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ea8d" w14:paraId="936ea8d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0A2" w:rsidRPr="003250A2">
        <w:rPr>
          <w:b/>
          <w:lang w:val="hr-HR"/>
        </w:rPr>
        <w:t xml:space="preserve"> </w:t>
      </w:r>
      <w:r w:rsidR="003250A2">
        <w:rPr>
          <w:b/>
          <w:lang w:val="hr-HR"/>
        </w:rPr>
        <w:tab/>
      </w:r>
      <w:r w:rsidR="003250A2">
        <w:rPr>
          <w:b/>
          <w:lang w:val="hr-HR"/>
        </w:rPr>
        <w:tab/>
      </w:r>
      <w:r w:rsidR="003250A2">
        <w:rPr>
          <w:b/>
          <w:lang w:val="hr-HR"/>
        </w:rPr>
        <w:tab/>
      </w:r>
      <w:r w:rsidR="003250A2">
        <w:rPr>
          <w:b/>
          <w:lang w:val="hr-HR"/>
        </w:rPr>
        <w:tab/>
      </w:r>
      <w:r w:rsidR="003250A2">
        <w:rPr>
          <w:b/>
          <w:lang w:val="hr-HR"/>
        </w:rPr>
        <w:tab/>
      </w:r>
      <w:r w:rsidR="003250A2">
        <w:rPr>
          <w:b/>
          <w:lang w:val="hr-HR"/>
        </w:rPr>
        <w:tab/>
      </w:r>
      <w:r w:rsidR="003250A2">
        <w:rPr>
          <w:b/>
          <w:lang w:val="hr-HR"/>
        </w:rPr>
        <w:tab/>
      </w:r>
      <w:r w:rsidR="003250A2" w:rsidRPr="003250A2">
        <w:rPr>
          <w:b/>
          <w:lang w:val="hr-HR"/>
        </w:rPr>
        <w:t>Broj: 7/St-1827/2016-</w:t>
      </w:r>
      <w:r w:rsidR="003250A2">
        <w:rPr>
          <w:b/>
          <w:lang w:val="hr-HR"/>
        </w:rPr>
        <w:t>5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0D0ABA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  <w:t xml:space="preserve">                         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FINANCIJSKE AGENCIJE, Regionalnog centra Osijek, Podružnice </w:t>
      </w:r>
      <w:r w:rsidR="00443CB2">
        <w:rPr>
          <w:lang w:val="hr-HR"/>
        </w:rPr>
        <w:t>Osijek</w:t>
      </w:r>
      <w:r w:rsidR="00812132" w:rsidRPr="00812132">
        <w:rPr>
          <w:lang w:val="hr-HR"/>
        </w:rPr>
        <w:t>, za otvaranje stečajnog postupka nad stečajnim dužnikom</w:t>
      </w:r>
      <w:r w:rsidR="00870706" w:rsidRPr="00870706">
        <w:t xml:space="preserve"> </w:t>
      </w:r>
      <w:r w:rsidR="00443CB2" w:rsidRPr="00443CB2">
        <w:t xml:space="preserve">HEJTMANEK COMMERCE </w:t>
      </w:r>
      <w:r w:rsidR="00443CB2" w:rsidRPr="00A9061A">
        <w:rPr>
          <w:lang w:val="hr-HR"/>
        </w:rPr>
        <w:t>društvo s ograničenom odgovornošću za proizvodnju, trgovinu i usluge, skraćena tvrtka:</w:t>
      </w:r>
      <w:r w:rsidR="00443CB2" w:rsidRPr="00443CB2">
        <w:rPr>
          <w:lang w:val="hr-HR"/>
        </w:rPr>
        <w:t xml:space="preserve"> HEJTMANEK COMMERCE, d. o. o., Badljevina ( Grad Pakrac ),  Kralja Zvonimira, OIB:</w:t>
      </w:r>
      <w:r w:rsidR="00443CB2" w:rsidRPr="00443CB2">
        <w:t xml:space="preserve"> </w:t>
      </w:r>
      <w:r w:rsidR="00443CB2" w:rsidRPr="00443CB2">
        <w:rPr>
          <w:lang w:val="hr-HR"/>
        </w:rPr>
        <w:t>83343782169</w:t>
      </w:r>
      <w:r w:rsidR="008846F3" w:rsidRPr="008846F3">
        <w:rPr>
          <w:lang w:val="hr-HR"/>
        </w:rPr>
        <w:t xml:space="preserve">, dana </w:t>
      </w:r>
      <w:r w:rsidR="00443CB2">
        <w:rPr>
          <w:lang w:val="hr-HR"/>
        </w:rPr>
        <w:t>27. prosinca</w:t>
      </w:r>
      <w:r w:rsidR="008846F3" w:rsidRPr="008846F3">
        <w:rPr>
          <w:lang w:val="hr-HR"/>
        </w:rPr>
        <w:t xml:space="preserve"> 2016. godine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443CB2">
        <w:rPr>
          <w:lang w:val="hr-HR"/>
        </w:rPr>
        <w:t>Saša Hejtmanek iz Badljevine</w:t>
      </w:r>
      <w:r w:rsidR="005A3049">
        <w:rPr>
          <w:lang w:val="hr-HR"/>
        </w:rPr>
        <w:t>,</w:t>
      </w:r>
      <w:r w:rsidR="00D27856">
        <w:rPr>
          <w:lang w:val="hr-HR"/>
        </w:rPr>
        <w:t xml:space="preserve"> Kralja Zvonimira 32, OIB: 82953985958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D27856">
        <w:rPr>
          <w:lang w:val="hr-HR"/>
        </w:rPr>
        <w:t>1827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D27856">
        <w:rPr>
          <w:lang w:val="hr-HR"/>
        </w:rPr>
        <w:t>1827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3D7AB7" w:rsidRPr="003D7AB7">
        <w:rPr>
          <w:lang w:val="hr-HR"/>
        </w:rPr>
        <w:t xml:space="preserve">Saša Hejtmanek iz Badljevine, Kralja Zvonimira 32, OIB: 82953985958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3D7AB7" w:rsidRPr="003D7AB7">
        <w:rPr>
          <w:lang w:val="hr-HR"/>
        </w:rPr>
        <w:t>Saš</w:t>
      </w:r>
      <w:r w:rsidR="003D7AB7">
        <w:rPr>
          <w:lang w:val="hr-HR"/>
        </w:rPr>
        <w:t>e</w:t>
      </w:r>
      <w:r w:rsidR="003D7AB7" w:rsidRPr="003D7AB7">
        <w:rPr>
          <w:lang w:val="hr-HR"/>
        </w:rPr>
        <w:t xml:space="preserve"> Hejtmanek iz Badljevine, Kralja Zvonimira 32, OIB: 82953985958 </w:t>
      </w:r>
      <w:r w:rsidR="00B8793A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A9061A" w:rsidP="00A9061A" w:rsidR="00EF02D0">
      <w:pPr>
        <w:jc w:val="right"/>
        <w:rPr>
          <w:lang w:val="hr-HR"/>
        </w:rPr>
      </w:pPr>
      <w:r w:rsidRPr="00A9061A">
        <w:rPr>
          <w:b/>
          <w:lang w:val="hr-HR"/>
        </w:rPr>
        <w:lastRenderedPageBreak/>
        <w:t>Broj: 7/St-1827/2016-5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</w:t>
      </w:r>
      <w:r w:rsidR="003250A2">
        <w:rPr>
          <w:lang w:val="hr-HR"/>
        </w:rPr>
        <w:t xml:space="preserve">  </w:t>
      </w:r>
      <w:r w:rsidRPr="008846F3">
        <w:rPr>
          <w:lang w:val="hr-HR"/>
        </w:rPr>
        <w:t>a)  Poziva se Financijska agencija izdati nalog za izvršenje osnove za plaćanje sukladno čl. 9. Zakona o provedbi ovrhe na novčanim sredstvima ( NN 91/10 i 112/12 ).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3D7AB7">
        <w:rPr>
          <w:lang w:val="hr-HR"/>
        </w:rPr>
        <w:t>1827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3250A2">
        <w:rPr>
          <w:lang w:val="hr-HR"/>
        </w:rPr>
        <w:t>1827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3250A2" w:rsidRPr="003250A2">
        <w:rPr>
          <w:lang w:val="hr-HR"/>
        </w:rPr>
        <w:t>Saše Hejtmanek iz Badljevine, Kralja Zvonimira 32, OIB: 82953985958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3250A2">
        <w:rPr>
          <w:lang w:val="hr-HR"/>
        </w:rPr>
        <w:t>444</w:t>
      </w:r>
      <w:r w:rsidR="00455BDF">
        <w:rPr>
          <w:lang w:val="hr-HR"/>
        </w:rPr>
        <w:t>.</w:t>
      </w:r>
      <w:r w:rsidRPr="008846F3">
        <w:rPr>
          <w:lang w:val="hr-HR"/>
        </w:rPr>
        <w:t xml:space="preserve"> st. </w:t>
      </w:r>
      <w:r w:rsidR="003250A2">
        <w:rPr>
          <w:lang w:val="hr-HR"/>
        </w:rPr>
        <w:t>2</w:t>
      </w:r>
      <w:r w:rsidRPr="008846F3">
        <w:rPr>
          <w:lang w:val="hr-HR"/>
        </w:rPr>
        <w:t xml:space="preserve"> Stečajnog zakona ( dalje: SZ, NN 71/15 ) </w:t>
      </w:r>
      <w:r w:rsidR="003250A2">
        <w:rPr>
          <w:lang w:val="hr-HR"/>
        </w:rPr>
        <w:t xml:space="preserve">dana 14. lipnja 2016. godine </w:t>
      </w:r>
      <w:r w:rsidRPr="008846F3">
        <w:rPr>
          <w:lang w:val="hr-HR"/>
        </w:rPr>
        <w:t xml:space="preserve">podnijela prijedlog za otvaranje stečajnog postupka nad stečajnim dužnikom u kojem navodi da na dan </w:t>
      </w:r>
      <w:r w:rsidR="003250A2">
        <w:rPr>
          <w:lang w:val="hr-HR"/>
        </w:rPr>
        <w:t>01</w:t>
      </w:r>
      <w:r w:rsidR="00011E74">
        <w:rPr>
          <w:lang w:val="hr-HR"/>
        </w:rPr>
        <w:t>. rujna 201</w:t>
      </w:r>
      <w:r w:rsidR="003250A2">
        <w:rPr>
          <w:lang w:val="hr-HR"/>
        </w:rPr>
        <w:t>5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3250A2">
        <w:rPr>
          <w:lang w:val="hr-HR"/>
        </w:rPr>
        <w:t>568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 xml:space="preserve">dana, te da ima </w:t>
      </w:r>
      <w:r w:rsidR="003250A2">
        <w:rPr>
          <w:lang w:val="hr-HR"/>
        </w:rPr>
        <w:t>dvije zaposlene</w:t>
      </w:r>
      <w:r w:rsidR="00455BDF">
        <w:rPr>
          <w:lang w:val="hr-HR"/>
        </w:rPr>
        <w:t xml:space="preserve"> osob</w:t>
      </w:r>
      <w:r w:rsidR="003250A2">
        <w:rPr>
          <w:lang w:val="hr-HR"/>
        </w:rPr>
        <w:t>e</w:t>
      </w:r>
      <w:r w:rsidRPr="008846F3">
        <w:rPr>
          <w:lang w:val="hr-HR"/>
        </w:rPr>
        <w:t xml:space="preserve">. </w:t>
      </w:r>
    </w:p>
    <w:p w:rsidRDefault="00A9061A" w:rsidP="00A9061A" w:rsidR="00EA49C3">
      <w:pPr>
        <w:jc w:val="right"/>
        <w:rPr>
          <w:lang w:val="hr-HR"/>
        </w:rPr>
      </w:pPr>
      <w:r w:rsidRPr="00A9061A">
        <w:rPr>
          <w:b/>
          <w:lang w:val="hr-HR"/>
        </w:rPr>
        <w:lastRenderedPageBreak/>
        <w:t>Broj: 7/St-1827/2016-5</w:t>
      </w:r>
    </w:p>
    <w:p w:rsidRDefault="00EA49C3" w:rsidP="008846F3" w:rsidR="00EA49C3">
      <w:pPr>
        <w:jc w:val="both"/>
        <w:rPr>
          <w:lang w:val="hr-HR"/>
        </w:rPr>
      </w:pPr>
    </w:p>
    <w:p w:rsidRDefault="00F60BEB" w:rsidP="008846F3" w:rsidR="008846F3" w:rsidRPr="003250A2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8846F3" w:rsidRPr="003250A2">
        <w:rPr>
          <w:lang w:val="hr-HR"/>
        </w:rPr>
        <w:t>Nadalje,</w:t>
      </w:r>
      <w:r w:rsidRPr="003250A2">
        <w:rPr>
          <w:lang w:val="hr-HR"/>
        </w:rPr>
        <w:t xml:space="preserve"> iz podneska ne proizlazi da </w:t>
      </w:r>
      <w:r w:rsidR="008846F3" w:rsidRPr="003250A2">
        <w:rPr>
          <w:lang w:val="hr-HR"/>
        </w:rPr>
        <w:t xml:space="preserve">je zaplijenila odnosno osigurala novčana sredstva za namirenje troškova stečajnog postupka u iznosu od 5.000,00 Kn, a  sukladno odredbi čl. 112. SZ-a. </w:t>
      </w:r>
    </w:p>
    <w:p w:rsidRDefault="008846F3" w:rsidP="008846F3" w:rsidR="003250A2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</w:t>
      </w:r>
      <w:r w:rsidR="00163B2E">
        <w:rPr>
          <w:lang w:val="hr-HR"/>
        </w:rPr>
        <w:t xml:space="preserve"> sukladno odredbi čl. 112. SZ-a</w:t>
      </w:r>
      <w:r w:rsidR="00A9061A">
        <w:rPr>
          <w:lang w:val="hr-HR"/>
        </w:rPr>
        <w:t>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3250A2">
        <w:rPr>
          <w:lang w:val="hr-HR"/>
        </w:rPr>
        <w:t>27. prosinca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</w:t>
      </w:r>
      <w:r w:rsidR="00C22420">
        <w:rPr>
          <w:lang w:val="hr-HR"/>
        </w:rPr>
        <w:t xml:space="preserve">  </w:t>
      </w:r>
      <w:r w:rsidR="007B218F" w:rsidRPr="00E22421">
        <w:rPr>
          <w:lang w:val="hr-HR"/>
        </w:rPr>
        <w:t>Stečajna sutkinja:</w:t>
      </w:r>
    </w:p>
    <w:p w:rsidRDefault="007C6C34" w:rsidP="003250A2" w:rsidR="000E52E9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</w:t>
      </w:r>
      <w:r w:rsidR="00975200">
        <w:rPr>
          <w:lang w:val="hr-HR"/>
        </w:rPr>
        <w:t xml:space="preserve"> </w:t>
      </w:r>
      <w:r w:rsidR="00454BFC">
        <w:rPr>
          <w:lang w:val="hr-HR"/>
        </w:rPr>
        <w:t xml:space="preserve"> </w:t>
      </w:r>
      <w:r w:rsidR="00437858">
        <w:rPr>
          <w:lang w:val="hr-HR"/>
        </w:rPr>
        <w:t xml:space="preserve">  </w:t>
      </w:r>
      <w:r w:rsidR="00116C90">
        <w:rPr>
          <w:lang w:val="hr-HR"/>
        </w:rPr>
        <w:t xml:space="preserve"> </w:t>
      </w:r>
      <w:r w:rsidR="003250A2">
        <w:rPr>
          <w:lang w:val="hr-HR"/>
        </w:rPr>
        <w:t xml:space="preserve">  </w:t>
      </w:r>
      <w:r w:rsidR="007B218F" w:rsidRPr="00E22421">
        <w:rPr>
          <w:lang w:val="hr-HR"/>
        </w:rPr>
        <w:t>Mirna Vujčić</w:t>
      </w: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373E23">
      <w:pPr>
        <w:rPr>
          <w:lang w:val="hr-HR"/>
        </w:rPr>
      </w:pPr>
      <w:r>
        <w:rPr>
          <w:lang w:val="hr-HR"/>
        </w:rPr>
        <w:t>- Zakonsk</w:t>
      </w:r>
      <w:r w:rsidR="008846F3">
        <w:rPr>
          <w:lang w:val="hr-HR"/>
        </w:rPr>
        <w:t>om</w:t>
      </w:r>
      <w:r>
        <w:rPr>
          <w:lang w:val="hr-HR"/>
        </w:rPr>
        <w:t xml:space="preserve"> zastupni</w:t>
      </w:r>
      <w:r w:rsidR="008846F3">
        <w:rPr>
          <w:lang w:val="hr-HR"/>
        </w:rPr>
        <w:t>ku</w:t>
      </w:r>
      <w:r>
        <w:rPr>
          <w:lang w:val="hr-HR"/>
        </w:rPr>
        <w:t xml:space="preserve"> dužnik</w:t>
      </w:r>
      <w:r w:rsidR="00517923">
        <w:rPr>
          <w:lang w:val="hr-HR"/>
        </w:rPr>
        <w:t>a</w:t>
      </w:r>
      <w:r w:rsidR="00373E23">
        <w:rPr>
          <w:lang w:val="hr-HR"/>
        </w:rPr>
        <w:t>,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Osijek</w:t>
      </w:r>
      <w:r w:rsidR="000B4C9E">
        <w:rPr>
          <w:lang w:val="hr-HR"/>
        </w:rPr>
        <w:t>,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3D0" w:rsidP="004511E1" w:rsidR="00A213D0">
      <w:r>
        <w:separator/>
      </w:r>
    </w:p>
  </w:endnote>
  <w:endnote w:id="0" w:type="continuationSeparator">
    <w:p w:rsidRDefault="00A213D0" w:rsidP="004511E1" w:rsidR="00A21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3D0" w:rsidP="004511E1" w:rsidR="00A213D0">
      <w:r>
        <w:separator/>
      </w:r>
    </w:p>
  </w:footnote>
  <w:footnote w:id="0" w:type="continuationSeparator">
    <w:p w:rsidRDefault="00A213D0" w:rsidP="004511E1" w:rsidR="00A213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F599C" w:rsidRPr="00AF599C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116C90"/>
    <w:rsid w:val="0014792D"/>
    <w:rsid w:val="00163B2E"/>
    <w:rsid w:val="001C2703"/>
    <w:rsid w:val="00211AD1"/>
    <w:rsid w:val="0022048A"/>
    <w:rsid w:val="00237A63"/>
    <w:rsid w:val="002406B2"/>
    <w:rsid w:val="00252A2A"/>
    <w:rsid w:val="002672C0"/>
    <w:rsid w:val="002A0407"/>
    <w:rsid w:val="002B610E"/>
    <w:rsid w:val="002D4286"/>
    <w:rsid w:val="002E6F02"/>
    <w:rsid w:val="00324C6E"/>
    <w:rsid w:val="003250A2"/>
    <w:rsid w:val="00331868"/>
    <w:rsid w:val="00373E23"/>
    <w:rsid w:val="00386C9D"/>
    <w:rsid w:val="003A1668"/>
    <w:rsid w:val="003A2AB7"/>
    <w:rsid w:val="003D7AB7"/>
    <w:rsid w:val="003E4111"/>
    <w:rsid w:val="00400F40"/>
    <w:rsid w:val="00402B2B"/>
    <w:rsid w:val="00430419"/>
    <w:rsid w:val="00437858"/>
    <w:rsid w:val="00443195"/>
    <w:rsid w:val="00443CB2"/>
    <w:rsid w:val="00445B1F"/>
    <w:rsid w:val="004464C7"/>
    <w:rsid w:val="004511E1"/>
    <w:rsid w:val="00454BFC"/>
    <w:rsid w:val="00455BDF"/>
    <w:rsid w:val="00465614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643C9F"/>
    <w:rsid w:val="00654DA4"/>
    <w:rsid w:val="006B139A"/>
    <w:rsid w:val="00734532"/>
    <w:rsid w:val="00775014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6373F"/>
    <w:rsid w:val="00870706"/>
    <w:rsid w:val="008723EF"/>
    <w:rsid w:val="008846F3"/>
    <w:rsid w:val="008A3437"/>
    <w:rsid w:val="008C15A5"/>
    <w:rsid w:val="008C6D08"/>
    <w:rsid w:val="008F5CEB"/>
    <w:rsid w:val="00920E24"/>
    <w:rsid w:val="00975200"/>
    <w:rsid w:val="00980416"/>
    <w:rsid w:val="00A122BE"/>
    <w:rsid w:val="00A13E2F"/>
    <w:rsid w:val="00A213D0"/>
    <w:rsid w:val="00A25498"/>
    <w:rsid w:val="00A262D0"/>
    <w:rsid w:val="00A73D17"/>
    <w:rsid w:val="00A9061A"/>
    <w:rsid w:val="00A92062"/>
    <w:rsid w:val="00AA053A"/>
    <w:rsid w:val="00AB4C7E"/>
    <w:rsid w:val="00AB5215"/>
    <w:rsid w:val="00AD05FF"/>
    <w:rsid w:val="00AF599C"/>
    <w:rsid w:val="00B23988"/>
    <w:rsid w:val="00B7139D"/>
    <w:rsid w:val="00B8373A"/>
    <w:rsid w:val="00B86A03"/>
    <w:rsid w:val="00B8793A"/>
    <w:rsid w:val="00B92043"/>
    <w:rsid w:val="00BD633E"/>
    <w:rsid w:val="00C15B9D"/>
    <w:rsid w:val="00C22420"/>
    <w:rsid w:val="00C61241"/>
    <w:rsid w:val="00CA5740"/>
    <w:rsid w:val="00CC0789"/>
    <w:rsid w:val="00CC639E"/>
    <w:rsid w:val="00CD6319"/>
    <w:rsid w:val="00CD7C40"/>
    <w:rsid w:val="00D13568"/>
    <w:rsid w:val="00D2604C"/>
    <w:rsid w:val="00D27856"/>
    <w:rsid w:val="00D51E58"/>
    <w:rsid w:val="00D95D84"/>
    <w:rsid w:val="00DA0BB1"/>
    <w:rsid w:val="00DA381F"/>
    <w:rsid w:val="00E22421"/>
    <w:rsid w:val="00E31E03"/>
    <w:rsid w:val="00E377C2"/>
    <w:rsid w:val="00E64F23"/>
    <w:rsid w:val="00E65882"/>
    <w:rsid w:val="00E82667"/>
    <w:rsid w:val="00E90DB0"/>
    <w:rsid w:val="00EA49C3"/>
    <w:rsid w:val="00ED31A8"/>
    <w:rsid w:val="00ED34BB"/>
    <w:rsid w:val="00EE281F"/>
    <w:rsid w:val="00EE410F"/>
    <w:rsid w:val="00EF02D0"/>
    <w:rsid w:val="00F11BEB"/>
    <w:rsid w:val="00F262D4"/>
    <w:rsid w:val="00F53902"/>
    <w:rsid w:val="00F60BEB"/>
    <w:rsid w:val="00F62BC5"/>
    <w:rsid w:val="00F96EC8"/>
    <w:rsid w:val="00FB0141"/>
    <w:rsid w:val="00FC6FB9"/>
    <w:rsid w:val="00FD1CBE"/>
    <w:rsid w:val="00FD3D78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F59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9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9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9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9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F59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9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9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9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9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1827</izvorni_sadrzaj>
    <derivirana_varijabla naziv="DomainObject.Predmet.Broj_1">1827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St-1827/2016</izvorni_sadrzaj>
    <derivirana_varijabla naziv="DomainObject.Predmet.OznakaBroj_1">St-1827/2016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ŠALJI U PISARNICU TS OS SS SB</izvorni_sadrzaj>
    <derivirana_varijabla naziv="DomainObject.Predmet.PrimjedbaSuca_1">ŠALJI U PISARNICU TS OS SS SB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HEJTMANEK COMMERCE društvo s ograničenom odgovornošću za proizvodnju, trgovinu i usluge; HEJTMANEK COMMERCE društvo s ograničenom odgovornošću za proizvodnju, trgovinu i usluge</izvorni_sadrzaj>
    <derivirana_varijabla naziv="DomainObject.Predmet.ProtustrankaFormated_1">  HEJTMANEK COMMERCE društvo s ograničenom odgovornošću za proizvodnju, trgovinu i usluge; HEJTMANEK COMMERCE društvo s ograničenom odgovornošću za proizvodnju, trgovinu i usluge</derivirana_varijabla>
  </DomainObject.Predmet.ProtustrankaFormated>
  <DomainObject.Predmet.ProtustrankaFormatedOIB>
    <izvorni_sadrzaj>  HEJTMANEK COMMERCE društvo s ograničenom odgovornošću za proizvodnju, trgovinu i usluge, OIB 83343782169; HEJTMANEK COMMERCE društvo s ograničenom odgovornošću za proizvodnju, trgovinu i usluge, OIB 83343782169</izvorni_sadrzaj>
    <derivirana_varijabla naziv="DomainObject.Predmet.ProtustrankaFormatedOIB_1">  HEJTMANEK COMMERCE društvo s ograničenom odgovornošću za proizvodnju, trgovinu i usluge, OIB 83343782169; HEJTMANEK COMMERCE društvo s ograničenom odgovornošću za proizvodnju, trgovinu i usluge, OIB 83343782169</derivirana_varijabla>
  </DomainObject.Predmet.ProtustrankaFormatedOIB>
  <DomainObject.Predmet.ProtustrankaFormatedWithAdress>
    <izvorni_sadrzaj> HEJTMANEK COMMERCE društvo s ograničenom odgovornošću za proizvodnju, trgovinu i usluge, Kralja Zvonimira , 34552 Badljevina; HEJTMANEK COMMERCE društvo s ograničenom odgovornošću za proizvodnju, trgovinu i usluge, Kralja Zvonimira , 34552 Badljevina</izvorni_sadrzaj>
    <derivirana_varijabla naziv="DomainObject.Predmet.ProtustrankaFormatedWithAdress_1"> HEJTMANEK COMMERCE društvo s ograničenom odgovornošću za proizvodnju, trgovinu i usluge, Kralja Zvonimira , 34552 Badljevina; HEJTMANEK COMMERCE društvo s ograničenom odgovornošću za proizvodnju, trgovinu i usluge, Kralja Zvonimira , 34552 Badljevina</derivirana_varijabla>
  </DomainObject.Predmet.ProtustrankaFormatedWithAdress>
  <DomainObject.Predmet.ProtustrankaFormatedWithAdressOIB>
    <izvorni_sadrzaj> HEJTMANEK COMMERCE društvo s ograničenom odgovornošću za proizvodnju, trgovinu i usluge, OIB 83343782169, Kralja Zvonimira , 34552 Badljevina; HEJTMANEK COMMERCE društvo s ograničenom odgovornošću za proizvodnju, trgovinu i usluge, OIB 83343782169, Kralja Zvonimira , 34552 Badljevina</izvorni_sadrzaj>
    <derivirana_varijabla naziv="DomainObject.Predmet.ProtustrankaFormatedWithAdressOIB_1"> HEJTMANEK COMMERCE društvo s ograničenom odgovornošću za proizvodnju, trgovinu i usluge, OIB 83343782169, Kralja Zvonimira , 34552 Badljevina; HEJTMANEK COMMERCE društvo s ograničenom odgovornošću za proizvodnju, trgovinu i usluge, OIB 83343782169, Kralja Zvonimira , 34552 Badljevina</derivirana_varijabla>
  </DomainObject.Predmet.ProtustrankaFormatedWithAdressOIB>
  <DomainObject.Predmet.ProtustrankaWithAdress>
    <izvorni_sadrzaj>HEJTMANEK COMMERCE društvo s ograničenom odgovornošću za proizvodnju, trgovinu i usluge Kralja Zvonimira , 34552 Badljevina, HEJTMANEK COMMERCE društvo s ograničenom odgovornošću za proizvodnju, trgovinu i usluge Kralja Zvonimira , 34552 Badljevina</izvorni_sadrzaj>
    <derivirana_varijabla naziv="DomainObject.Predmet.ProtustrankaWithAdress_1">HEJTMANEK COMMERCE društvo s ograničenom odgovornošću za proizvodnju, trgovinu i usluge Kralja Zvonimira , 34552 Badljevina, HEJTMANEK COMMERCE društvo s ograničenom odgovornošću za proizvodnju, trgovinu i usluge Kralja Zvonimira , 34552 Badljevina</derivirana_varijabla>
  </DomainObject.Predmet.ProtustrankaWithAdress>
  <DomainObject.Predmet.ProtustrankaWithAdressOIB>
    <izvorni_sadrzaj>HEJTMANEK COMMERCE društvo s ograničenom odgovornošću za proizvodnju, trgovinu i usluge, OIB 83343782169, Kralja Zvonimira , 34552 Badljevina, HEJTMANEK COMMERCE društvo s ograničenom odgovornošću za proizvodnju, trgovinu i usluge, OIB 83343782169, Kralja Zvonimira , 34552 Badljevina</izvorni_sadrzaj>
    <derivirana_varijabla naziv="DomainObject.Predmet.ProtustrankaWithAdressOIB_1">HEJTMANEK COMMERCE društvo s ograničenom odgovornošću za proizvodnju, trgovinu i usluge, OIB 83343782169, Kralja Zvonimira , 34552 Badljevina, HEJTMANEK COMMERCE društvo s ograničenom odgovornošću za proizvodnju, trgovinu i usluge, OIB 83343782169, Kralja Zvonimira , 34552 Badljevina</derivirana_varijabla>
  </DomainObject.Predmet.ProtustrankaWithAdressOIB>
  <DomainObject.Predmet.ProtustrankaNazivFormated>
    <izvorni_sadrzaj>HEJTMANEK COMMERCE društvo s ograničenom odgovornošću za proizvodnju, trgovinu i usluge,HEJTMANEK COMMERCE društvo s ograničenom odgovornošću za proizvodnju, trgovinu i usluge</izvorni_sadrzaj>
    <derivirana_varijabla naziv="DomainObject.Predmet.ProtustrankaNazivFormated_1">HEJTMANEK COMMERCE društvo s ograničenom odgovornošću za proizvodnju, trgovinu i usluge,HEJTMANEK COMMERCE društvo s ograničenom odgovornošću za proizvodnju, trgovinu i usluge</derivirana_varijabla>
  </DomainObject.Predmet.ProtustrankaNazivFormated>
  <DomainObject.Predmet.ProtustrankaNazivFormatedOIB>
    <izvorni_sadrzaj>HEJTMANEK COMMERCE društvo s ograničenom odgovornošću za proizvodnju, trgovinu i usluge, OIB 83343782169,HEJTMANEK COMMERCE društvo s ograničenom odgovornošću za proizvodnju, trgovinu i usluge, OIB 83343782169</izvorni_sadrzaj>
    <derivirana_varijabla naziv="DomainObject.Predmet.ProtustrankaNazivFormatedOIB_1">HEJTMANEK COMMERCE društvo s ograničenom odgovornošću za proizvodnju, trgovinu i usluge, OIB 83343782169,HEJTMANEK COMMERCE društvo s ograničenom odgovornošću za proizvodnju, trgovinu i usluge, OIB 83343782169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Ivan Hejtmanek</izvorni_sadrzaj>
    <derivirana_varijabla naziv="DomainObject.Predmet.StrankaFormated_1">  FINA RC OSIJEK; Ivan Hejtmanek</derivirana_varijabla>
  </DomainObject.Predmet.StrankaFormated>
  <DomainObject.Predmet.StrankaFormatedOIB>
    <izvorni_sadrzaj>  FINA RC OSIJEK, OIB 85821130368; Ivan Hejtmanek, OIB 35846640517</izvorni_sadrzaj>
    <derivirana_varijabla naziv="DomainObject.Predmet.StrankaFormatedOIB_1">  FINA RC OSIJEK, OIB 85821130368; Ivan Hejtmanek, OIB 35846640517</derivirana_varijabla>
  </DomainObject.Predmet.StrankaFormatedOIB>
  <DomainObject.Predmet.StrankaFormatedWithAdress>
    <izvorni_sadrzaj> FINA RC OSIJEK; Ivan Hejtmanek, Kralja Tomislava 31, 34552 Badljevina</izvorni_sadrzaj>
    <derivirana_varijabla naziv="DomainObject.Predmet.StrankaFormatedWithAdress_1"> FINA RC OSIJEK; Ivan Hejtmanek, Kralja Tomislava 31, 34552 Badljevina</derivirana_varijabla>
  </DomainObject.Predmet.StrankaFormatedWithAdress>
  <DomainObject.Predmet.StrankaFormatedWithAdressOIB>
    <izvorni_sadrzaj> FINA RC OSIJEK, OIB 85821130368; Ivan Hejtmanek, OIB 35846640517, Kralja Tomislava 31, 34552 Badljevina</izvorni_sadrzaj>
    <derivirana_varijabla naziv="DomainObject.Predmet.StrankaFormatedWithAdressOIB_1"> FINA RC OSIJEK, OIB 85821130368; Ivan Hejtmanek, OIB 35846640517, Kralja Tomislava 31, 34552 Badljevina</derivirana_varijabla>
  </DomainObject.Predmet.StrankaFormatedWithAdressOIB>
  <DomainObject.Predmet.StrankaWithAdress>
    <izvorni_sadrzaj>FINA RC OSIJEK ,Ivan Hejtmanek Kralja Tomislava 31,34552 Badljevina</izvorni_sadrzaj>
    <derivirana_varijabla naziv="DomainObject.Predmet.StrankaWithAdress_1">FINA RC OSIJEK ,Ivan Hejtmanek Kralja Tomislava 31,34552 Badljevina</derivirana_varijabla>
  </DomainObject.Predmet.StrankaWithAdress>
  <DomainObject.Predmet.StrankaWithAdressOIB>
    <izvorni_sadrzaj>FINA RC OSIJEK, OIB 85821130368,Ivan Hejtmanek, OIB 35846640517, Kralja Tomislava 31,34552 Badljevina</izvorni_sadrzaj>
    <derivirana_varijabla naziv="DomainObject.Predmet.StrankaWithAdressOIB_1">FINA RC OSIJEK, OIB 85821130368,Ivan Hejtmanek, OIB 35846640517, Kralja Tomislava 31,34552 Badljevina</derivirana_varijabla>
  </DomainObject.Predmet.StrankaWithAdressOIB>
  <DomainObject.Predmet.StrankaNazivFormated>
    <izvorni_sadrzaj>FINA RC OSIJEK,Ivan Hejtmanek</izvorni_sadrzaj>
    <derivirana_varijabla naziv="DomainObject.Predmet.StrankaNazivFormated_1">FINA RC OSIJEK,Ivan Hejtmanek</derivirana_varijabla>
  </DomainObject.Predmet.StrankaNazivFormated>
  <DomainObject.Predmet.StrankaNazivFormatedOIB>
    <izvorni_sadrzaj>FINA RC OSIJEK, OIB 85821130368,Ivan Hejtmanek, OIB 35846640517</izvorni_sadrzaj>
    <derivirana_varijabla naziv="DomainObject.Predmet.StrankaNazivFormatedOIB_1">FINA RC OSIJEK, OIB 85821130368,Ivan Hejtmanek, OIB 35846640517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78975.91</izvorni_sadrzaj>
    <derivirana_varijabla naziv="DomainObject.Predmet.TrenutnaVrijednost_1">78975.91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RC OSIJEK</item>
      <item>Ivan Hejtmanek</item>
    </izvorni_sadrzaj>
    <derivirana_varijabla naziv="DomainObject.Predmet.StrankaListFormated_1">
      <item>FINA RC OSIJEK</item>
      <item>Ivan Hejtmanek</item>
    </derivirana_varijabla>
  </DomainObject.Predmet.StrankaListFormated>
  <DomainObject.Predmet.StrankaListFormatedOIB>
    <izvorni_sadrzaj>
      <item>FINA RC OSIJEK, OIB 85821130368</item>
      <item>Ivan Hejtmanek, OIB 35846640517</item>
    </izvorni_sadrzaj>
    <derivirana_varijabla naziv="DomainObject.Predmet.StrankaListFormatedOIB_1">
      <item>FINA RC OSIJEK, OIB 85821130368</item>
      <item>Ivan Hejtmanek, OIB 35846640517</item>
    </derivirana_varijabla>
  </DomainObject.Predmet.StrankaListFormatedOIB>
  <DomainObject.Predmet.StrankaListFormatedWithAdress>
    <izvorni_sadrzaj>
      <item>FINA RC OSIJEK</item>
      <item>Ivan Hejtmanek, Kralja Tomislava 31, 34552 Badljevina</item>
    </izvorni_sadrzaj>
    <derivirana_varijabla naziv="DomainObject.Predmet.StrankaListFormatedWithAdress_1">
      <item>FINA RC OSIJEK</item>
      <item>Ivan Hejtmanek, Kralja Tomislava 31, 34552 Badljevina</item>
    </derivirana_varijabla>
  </DomainObject.Predmet.StrankaListFormatedWithAdress>
  <DomainObject.Predmet.StrankaListFormatedWithAdressOIB>
    <izvorni_sadrzaj>
      <item>FINA RC OSIJEK, OIB 85821130368</item>
      <item>Ivan Hejtmanek, OIB 35846640517, Kralja Tomislava 31, 34552 Badljevina</item>
    </izvorni_sadrzaj>
    <derivirana_varijabla naziv="DomainObject.Predmet.StrankaListFormatedWithAdressOIB_1">
      <item>FINA RC OSIJEK, OIB 85821130368</item>
      <item>Ivan Hejtmanek, OIB 35846640517, Kralja Tomislava 31, 34552 Badljevina</item>
    </derivirana_varijabla>
  </DomainObject.Predmet.StrankaListFormatedWithAdressOIB>
  <DomainObject.Predmet.StrankaListNazivFormated>
    <izvorni_sadrzaj>
      <item>FINA RC OSIJEK</item>
      <item>Ivan Hejtmanek</item>
    </izvorni_sadrzaj>
    <derivirana_varijabla naziv="DomainObject.Predmet.StrankaListNazivFormated_1">
      <item>FINA RC OSIJEK</item>
      <item>Ivan Hejtmanek</item>
    </derivirana_varijabla>
  </DomainObject.Predmet.StrankaListNazivFormated>
  <DomainObject.Predmet.StrankaListNazivFormatedOIB>
    <izvorni_sadrzaj>
      <item>FINA RC OSIJEK, OIB 85821130368</item>
      <item>Ivan Hejtmanek, OIB 35846640517</item>
    </izvorni_sadrzaj>
    <derivirana_varijabla naziv="DomainObject.Predmet.StrankaListNazivFormatedOIB_1">
      <item>FINA RC OSIJEK, OIB 85821130368</item>
      <item>Ivan Hejtmanek, OIB 35846640517</item>
    </derivirana_varijabla>
  </DomainObject.Predmet.StrankaListNazivFormatedOIB>
  <DomainObject.Predmet.ProtuStrankaListFormated>
    <izvorni_sadrzaj>
      <item>HEJTMANEK COMMERCE društvo s ograničenom odgovornošću za proizvodnju, trgovinu i usluge</item>
      <item>HEJTMANEK COMMERCE društvo s ograničenom odgovornošću za proizvodnju, trgovinu i usluge</item>
    </izvorni_sadrzaj>
    <derivirana_varijabla naziv="DomainObject.Predmet.ProtuStrankaListFormated_1">
      <item>HEJTMANEK COMMERCE društvo s ograničenom odgovornošću za proizvodnju, trgovinu i usluge</item>
      <item>HEJTMANEK COMMERCE društvo s ograničenom odgovornošću za proizvodnju, trgovinu i usluge</item>
    </derivirana_varijabla>
  </DomainObject.Predmet.ProtuStrankaListFormated>
  <DomainObject.Predmet.ProtuStrankaListFormatedOIB>
    <izvorni_sadrzaj>
      <item>HEJTMANEK COMMERCE društvo s ograničenom odgovornošću za proizvodnju, trgovinu i usluge, OIB 83343782169</item>
      <item>HEJTMANEK COMMERCE društvo s ograničenom odgovornošću za proizvodnju, trgovinu i usluge, OIB 83343782169</item>
    </izvorni_sadrzaj>
    <derivirana_varijabla naziv="DomainObject.Predmet.ProtuStrankaListFormatedOIB_1">
      <item>HEJTMANEK COMMERCE društvo s ograničenom odgovornošću za proizvodnju, trgovinu i usluge, OIB 83343782169</item>
      <item>HEJTMANEK COMMERCE društvo s ograničenom odgovornošću za proizvodnju, trgovinu i usluge, OIB 83343782169</item>
    </derivirana_varijabla>
  </DomainObject.Predmet.ProtuStrankaListFormatedOIB>
  <DomainObject.Predmet.ProtuStrankaListFormatedWithAdress>
    <izvorni_sadrzaj>
      <item>HEJTMANEK COMMERCE društvo s ograničenom odgovornošću za proizvodnju, trgovinu i usluge, Kralja Zvonimira , 34552 Badljevina</item>
      <item>HEJTMANEK COMMERCE društvo s ograničenom odgovornošću za proizvodnju, trgovinu i usluge, Kralja Zvonimira , 34552 Badljevina</item>
    </izvorni_sadrzaj>
    <derivirana_varijabla naziv="DomainObject.Predmet.ProtuStrankaListFormatedWithAdress_1">
      <item>HEJTMANEK COMMERCE društvo s ograničenom odgovornošću za proizvodnju, trgovinu i usluge, Kralja Zvonimira , 34552 Badljevina</item>
      <item>HEJTMANEK COMMERCE društvo s ograničenom odgovornošću za proizvodnju, trgovinu i usluge, Kralja Zvonimira , 34552 Badljevina</item>
    </derivirana_varijabla>
  </DomainObject.Predmet.ProtuStrankaListFormatedWithAdress>
  <DomainObject.Predmet.ProtuStrankaListFormatedWithAdressOIB>
    <izvorni_sadrzaj>
      <item>HEJTMANEK COMMERCE društvo s ograničenom odgovornošću za proizvodnju, trgovinu i usluge, OIB 83343782169, Kralja Zvonimira , 34552 Badljevina</item>
      <item>HEJTMANEK COMMERCE društvo s ograničenom odgovornošću za proizvodnju, trgovinu i usluge, OIB 83343782169, Kralja Zvonimira , 34552 Badljevina</item>
    </izvorni_sadrzaj>
    <derivirana_varijabla naziv="DomainObject.Predmet.ProtuStrankaListFormatedWithAdressOIB_1">
      <item>HEJTMANEK COMMERCE društvo s ograničenom odgovornošću za proizvodnju, trgovinu i usluge, OIB 83343782169, Kralja Zvonimira , 34552 Badljevina</item>
      <item>HEJTMANEK COMMERCE društvo s ograničenom odgovornošću za proizvodnju, trgovinu i usluge, OIB 83343782169, Kralja Zvonimira , 34552 Badljevina</item>
    </derivirana_varijabla>
  </DomainObject.Predmet.ProtuStrankaListFormatedWithAdressOIB>
  <DomainObject.Predmet.ProtuStrankaListNazivFormated>
    <izvorni_sadrzaj>
      <item>HEJTMANEK COMMERCE društvo s ograničenom odgovornošću za proizvodnju, trgovinu i usluge</item>
      <item>HEJTMANEK COMMERCE društvo s ograničenom odgovornošću za proizvodnju, trgovinu i usluge</item>
    </izvorni_sadrzaj>
    <derivirana_varijabla naziv="DomainObject.Predmet.ProtuStrankaListNazivFormated_1">
      <item>HEJTMANEK COMMERCE društvo s ograničenom odgovornošću za proizvodnju, trgovinu i usluge</item>
      <item>HEJTMANEK COMMERCE društvo s ograničenom odgovornošću za proizvodnju, trgovinu i usluge</item>
    </derivirana_varijabla>
  </DomainObject.Predmet.ProtuStrankaListNazivFormated>
  <DomainObject.Predmet.ProtuStrankaListNazivFormatedOIB>
    <izvorni_sadrzaj>
      <item>HEJTMANEK COMMERCE društvo s ograničenom odgovornošću za proizvodnju, trgovinu i usluge, OIB 83343782169</item>
      <item>HEJTMANEK COMMERCE društvo s ograničenom odgovornošću za proizvodnju, trgovinu i usluge, OIB 83343782169</item>
    </izvorni_sadrzaj>
    <derivirana_varijabla naziv="DomainObject.Predmet.ProtuStrankaListNazivFormatedOIB_1">
      <item>HEJTMANEK COMMERCE društvo s ograničenom odgovornošću za proizvodnju, trgovinu i usluge, OIB 83343782169</item>
      <item>HEJTMANEK COMMERCE društvo s ograničenom odgovornošću za proizvodnju, trgovinu i usluge, OIB 83343782169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HEJTMANEK COMMERCE društvo s ograničenom odgovornošću za proizvodnju, trgovinu i usluge i dr.</izvorni_sadrzaj>
    <derivirana_varijabla naziv="DomainObject.Predmet.ProtustrankaIDrugi_1">HEJTMANEK COMMERCE društvo s ograničenom odgovornošću za proizvodnju, trgovinu i usluge i dr.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HEJTMANEK COMMERCE društvo s ograničenom odgovornošću za proizvodnju, trgovinu i usluge, OIB 83343782169, Kralja Zvonimira , 34552 Badljevina i dr.</izvorni_sadrzaj>
    <derivirana_varijabla naziv="DomainObject.Predmet.ProtustrankaIDrugiAdressOIB_1">HEJTMANEK COMMERCE društvo s ograničenom odgovornošću za proizvodnju, trgovinu i usluge, OIB 83343782169, Kralja Zvonimira , 34552 Badljevina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HEJTMANEK COMMERCE društvo s ograničenom odgovornošću za proizvodnju, trgovinu i usluge</item>
      <item>Ivan Hejtmanek</item>
      <item>HEJTMANEK COMMERCE društvo s ograničenom odgovornošću za proizvodnju, trgovinu i usluge</item>
    </izvorni_sadrzaj>
    <derivirana_varijabla naziv="DomainObject.Predmet.SudioniciListNaziv_1">
      <item>FINA RC OSIJEK</item>
      <item>HEJTMANEK COMMERCE društvo s ograničenom odgovornošću za proizvodnju, trgovinu i usluge</item>
      <item>Ivan Hejtmanek</item>
      <item>HEJTMANEK COMMERCE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HEJTMANEK COMMERCE društvo s ograničenom odgovornošću za proizvodnju, trgovinu i usluge, OIB 83343782169, Kralja Zvonimira ,34552 Badljevina</item>
      <item>Ivan Hejtmanek, OIB 35846640517, Kralja Tomislava 31,34552 Badljevina</item>
      <item>HEJTMANEK COMMERCE društvo s ograničenom odgovornošću za proizvodnju, trgovinu i usluge, OIB 83343782169, Kralja Zvonimira ,34552 Badljevina</item>
    </izvorni_sadrzaj>
    <derivirana_varijabla naziv="DomainObject.Predmet.SudioniciListAdressOIB_1">
      <item>FINA RC OSIJEK, OIB 85821130368</item>
      <item>HEJTMANEK COMMERCE društvo s ograničenom odgovornošću za proizvodnju, trgovinu i usluge, OIB 83343782169, Kralja Zvonimira ,34552 Badljevina</item>
      <item>Ivan Hejtmanek, OIB 35846640517, Kralja Tomislava 31,34552 Badljevina</item>
      <item>HEJTMANEK COMMERCE društvo s ograničenom odgovornošću za proizvodnju, trgovinu i usluge, OIB 83343782169, Kralja Zvonimira ,34552 Badljevina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83343782169</item>
      <item>, OIB 35846640517</item>
      <item>, OIB 83343782169</item>
    </izvorni_sadrzaj>
    <derivirana_varijabla naziv="DomainObject.Predmet.SudioniciListNazivOIB_1">
      <item>, OIB 85821130368</item>
      <item>, OIB 83343782169</item>
      <item>, OIB 35846640517</item>
      <item>, OIB 83343782169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89A215-60D6-4AFF-92F8-8CC0B0AB90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949</properties:Words>
  <properties:Characters>5200</properties:Characters>
  <properties:Lines>132</properties:Lines>
  <properties:Paragraphs>43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2016-12-27T07:41:00Z</dcterms:created>
  <dc:creator>zbiondic</dc:creator>
  <cp:lastModifiedBy>wsadmin</cp:lastModifiedBy>
  <cp:lastPrinted>2016-12-27T07:41:00Z</cp:lastPrinted>
  <dcterms:modified xmlns:xsi="http://www.w3.org/2001/XMLSchema-instance" xsi:type="dcterms:W3CDTF">2016-12-27T08:32:00Z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