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67fc" w14:paraId="55367fc" w:rsidRDefault="000C57DE" w:rsidR="000C57D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6A2C" w:rsidP="00C16A2C" w:rsidR="00C16A2C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>REPUBLIKA HRVATSKA</w:t>
      </w:r>
    </w:p>
    <w:p w:rsidRDefault="00C16A2C" w:rsidP="00C16A2C" w:rsidR="00C16A2C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 xml:space="preserve">TRGOVAČKI SUD U ZAGREBU  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8C5BFD">
          <w:rPr>
            <w:sz w:val="24"/>
            <w:szCs w:val="24"/>
          </w:rPr>
          <w:t>72. St</w:t>
        </w:r>
      </w:smartTag>
      <w:r>
        <w:rPr>
          <w:sz w:val="24"/>
          <w:szCs w:val="24"/>
        </w:rPr>
        <w:t xml:space="preserve"> -</w:t>
      </w:r>
      <w:r w:rsidR="003042D9">
        <w:rPr>
          <w:sz w:val="24"/>
          <w:szCs w:val="24"/>
        </w:rPr>
        <w:t>5861/2016</w:t>
      </w:r>
      <w:r w:rsidR="00563D60">
        <w:rPr>
          <w:sz w:val="24"/>
          <w:szCs w:val="24"/>
        </w:rPr>
        <w:t>-19</w:t>
      </w:r>
    </w:p>
    <w:p w:rsidRDefault="00C16A2C" w:rsidP="00C16A2C" w:rsidR="00C16A2C" w:rsidRPr="008C5BFD">
      <w:pPr>
        <w:rPr>
          <w:sz w:val="24"/>
          <w:szCs w:val="24"/>
        </w:rPr>
      </w:pPr>
      <w:r w:rsidRPr="008C5BFD">
        <w:rPr>
          <w:sz w:val="24"/>
          <w:szCs w:val="24"/>
        </w:rPr>
        <w:t>Amruševa 2/II</w:t>
      </w:r>
    </w:p>
    <w:p w:rsidRDefault="00C16A2C" w:rsidP="00C16A2C" w:rsidR="00C16A2C" w:rsidRPr="008C5BFD">
      <w:pPr>
        <w:rPr>
          <w:sz w:val="24"/>
          <w:szCs w:val="24"/>
        </w:rPr>
      </w:pPr>
    </w:p>
    <w:p w:rsidRDefault="00C16A2C" w:rsidP="00C16A2C" w:rsidR="00C16A2C" w:rsidRPr="008C5BFD">
      <w:pPr>
        <w:jc w:val="center"/>
        <w:rPr>
          <w:sz w:val="24"/>
          <w:szCs w:val="24"/>
        </w:rPr>
      </w:pPr>
      <w:r>
        <w:rPr>
          <w:sz w:val="24"/>
          <w:szCs w:val="24"/>
        </w:rPr>
        <w:t>U IME REPUBLIKE</w:t>
      </w:r>
      <w:r w:rsidRPr="008C5BFD">
        <w:rPr>
          <w:sz w:val="24"/>
          <w:szCs w:val="24"/>
        </w:rPr>
        <w:t xml:space="preserve"> HRVATSK</w:t>
      </w:r>
      <w:r>
        <w:rPr>
          <w:sz w:val="24"/>
          <w:szCs w:val="24"/>
        </w:rPr>
        <w:t>E</w:t>
      </w:r>
    </w:p>
    <w:p w:rsidRDefault="00C16A2C" w:rsidP="00C16A2C" w:rsidR="00C16A2C">
      <w:pPr>
        <w:jc w:val="center"/>
        <w:rPr>
          <w:sz w:val="24"/>
          <w:szCs w:val="24"/>
        </w:rPr>
      </w:pPr>
      <w:r w:rsidRPr="000B075C">
        <w:rPr>
          <w:sz w:val="24"/>
          <w:szCs w:val="24"/>
        </w:rPr>
        <w:t>R J E Š E NJ E</w:t>
      </w:r>
    </w:p>
    <w:p w:rsidRDefault="003042D9" w:rsidP="00C16A2C" w:rsidR="003042D9" w:rsidRPr="000B075C">
      <w:pPr>
        <w:jc w:val="center"/>
        <w:rPr>
          <w:sz w:val="24"/>
          <w:szCs w:val="24"/>
        </w:rPr>
      </w:pPr>
    </w:p>
    <w:p w:rsidRDefault="003042D9" w:rsidP="003042D9" w:rsidR="003042D9" w:rsidRPr="003042D9">
      <w:pPr>
        <w:ind w:firstLine="720"/>
        <w:jc w:val="both"/>
        <w:rPr>
          <w:sz w:val="24"/>
          <w:szCs w:val="24"/>
          <w:lang w:eastAsia="en-US"/>
        </w:rPr>
      </w:pPr>
      <w:r w:rsidRPr="003042D9">
        <w:rPr>
          <w:sz w:val="24"/>
          <w:szCs w:val="24"/>
          <w:lang w:eastAsia="en-US"/>
        </w:rPr>
        <w:t xml:space="preserve">Trgovački sud u Zagrebu, po sucu Nikoli Ribariću, u stečajnom postupku u povodu prijedloga predlagatelja SCANIA HRVATSKA d.o.o., Zagreb (Grad Zagreb), Karlovačka cesta 96, OIB: 59497733318, za otvaranje stečajnog postupka nad dužnikom </w:t>
      </w:r>
      <w:r w:rsidRPr="003042D9">
        <w:rPr>
          <w:sz w:val="24"/>
          <w:szCs w:val="24"/>
          <w:lang w:eastAsia="en-US" w:val="en-GB"/>
        </w:rPr>
        <w:t>TRGOŠPED SISAK d.o.o., Sisak, Hrvatskog narodnog preporoda br. 3, OIB:45287923649, MBS:120007988</w:t>
      </w:r>
      <w:r w:rsidRPr="003042D9">
        <w:rPr>
          <w:sz w:val="24"/>
          <w:szCs w:val="24"/>
          <w:lang w:eastAsia="en-US"/>
        </w:rPr>
        <w:t xml:space="preserve">, dana </w:t>
      </w:r>
      <w:r>
        <w:rPr>
          <w:sz w:val="24"/>
          <w:szCs w:val="24"/>
          <w:lang w:eastAsia="en-US"/>
        </w:rPr>
        <w:t>2</w:t>
      </w:r>
      <w:r w:rsidRPr="003042D9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siječnja</w:t>
      </w:r>
      <w:r w:rsidRPr="003042D9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7</w:t>
      </w:r>
      <w:r w:rsidRPr="003042D9">
        <w:rPr>
          <w:sz w:val="24"/>
          <w:szCs w:val="24"/>
          <w:lang w:eastAsia="en-US"/>
        </w:rPr>
        <w:t>. godine,</w:t>
      </w:r>
    </w:p>
    <w:p w:rsidRDefault="00C16A2C" w:rsidP="00C16A2C" w:rsidR="00C16A2C" w:rsidRPr="00AC3C1E">
      <w:pPr>
        <w:rPr>
          <w:b/>
          <w:sz w:val="24"/>
          <w:szCs w:val="24"/>
        </w:rPr>
      </w:pPr>
    </w:p>
    <w:p w:rsidRDefault="001C364D" w:rsidP="00F9388B" w:rsidR="001C364D" w:rsidRPr="00A44792">
      <w:pPr>
        <w:jc w:val="center"/>
        <w:rPr>
          <w:sz w:val="24"/>
          <w:szCs w:val="24"/>
        </w:rPr>
      </w:pPr>
      <w:r w:rsidRPr="00A44792">
        <w:rPr>
          <w:sz w:val="24"/>
          <w:szCs w:val="24"/>
        </w:rPr>
        <w:t>r i j e š i o     j e</w:t>
      </w:r>
    </w:p>
    <w:p w:rsidRDefault="001C364D" w:rsidP="001C364D" w:rsidR="001C364D" w:rsidRPr="00A44792">
      <w:pPr>
        <w:rPr>
          <w:sz w:val="24"/>
          <w:szCs w:val="24"/>
        </w:rPr>
      </w:pPr>
      <w:r w:rsidRPr="00A44792">
        <w:rPr>
          <w:sz w:val="24"/>
          <w:szCs w:val="24"/>
        </w:rPr>
        <w:t xml:space="preserve"> </w:t>
      </w:r>
    </w:p>
    <w:p w:rsidRDefault="001C364D" w:rsidP="00D84076" w:rsidR="001C364D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I. Otvara se stečajni postupak nad društvom </w:t>
      </w:r>
      <w:r w:rsidR="003042D9" w:rsidRPr="003042D9">
        <w:rPr>
          <w:sz w:val="24"/>
          <w:szCs w:val="24"/>
          <w:lang w:eastAsia="en-US" w:val="en-GB"/>
        </w:rPr>
        <w:t>TRGOŠPED SISAK d.o.o., Sisak, Hrvatskog narodnog preporoda br. 3, OIB:45287923649, MBS:120007988</w:t>
      </w:r>
      <w:r w:rsidRPr="00A44792">
        <w:rPr>
          <w:sz w:val="24"/>
          <w:szCs w:val="24"/>
        </w:rPr>
        <w:t xml:space="preserve">. Oglas o otvaranju stečajnog postupka nad dužnikom istaknut je na oglasnoj ploči </w:t>
      </w:r>
      <w:r w:rsidR="0012073F" w:rsidRPr="00A44792">
        <w:rPr>
          <w:sz w:val="24"/>
          <w:szCs w:val="24"/>
        </w:rPr>
        <w:t xml:space="preserve">Trgovačkog suda u Zagrebu dana </w:t>
      </w:r>
      <w:r w:rsidR="003042D9">
        <w:rPr>
          <w:sz w:val="24"/>
          <w:szCs w:val="24"/>
        </w:rPr>
        <w:t>2</w:t>
      </w:r>
      <w:r w:rsidRPr="00A44792">
        <w:rPr>
          <w:sz w:val="24"/>
          <w:szCs w:val="24"/>
        </w:rPr>
        <w:t>.</w:t>
      </w:r>
      <w:r w:rsidR="003042D9">
        <w:rPr>
          <w:sz w:val="24"/>
          <w:szCs w:val="24"/>
        </w:rPr>
        <w:t xml:space="preserve"> siječnja</w:t>
      </w:r>
      <w:r w:rsidRPr="00A44792">
        <w:rPr>
          <w:sz w:val="24"/>
          <w:szCs w:val="24"/>
        </w:rPr>
        <w:t xml:space="preserve"> 201</w:t>
      </w:r>
      <w:r w:rsidR="003042D9">
        <w:rPr>
          <w:sz w:val="24"/>
          <w:szCs w:val="24"/>
        </w:rPr>
        <w:t>7</w:t>
      </w:r>
      <w:r w:rsidRPr="00A44792">
        <w:rPr>
          <w:sz w:val="24"/>
          <w:szCs w:val="24"/>
        </w:rPr>
        <w:t>. u 1</w:t>
      </w:r>
      <w:r w:rsidR="003042D9">
        <w:rPr>
          <w:sz w:val="24"/>
          <w:szCs w:val="24"/>
        </w:rPr>
        <w:t>5</w:t>
      </w:r>
      <w:r w:rsidRPr="00A44792">
        <w:rPr>
          <w:sz w:val="24"/>
          <w:szCs w:val="24"/>
        </w:rPr>
        <w:t>.00 sati.</w:t>
      </w:r>
    </w:p>
    <w:p w:rsidRDefault="004728DE" w:rsidP="00411ACC" w:rsidR="006D0B43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II. Za stečajnog upravitelja imenuje se </w:t>
      </w:r>
      <w:r w:rsidR="00051385">
        <w:rPr>
          <w:sz w:val="24"/>
          <w:szCs w:val="24"/>
        </w:rPr>
        <w:t>VATROSLAV PLEJIĆ, Zagreb, Kačićeva 9, OIB: 75762425601.</w:t>
      </w:r>
    </w:p>
    <w:p w:rsidRDefault="001C364D" w:rsidP="00411ACC" w:rsidR="006D0B43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III. Zaključuje se stečajni postupak nad dužnikom </w:t>
      </w:r>
      <w:r w:rsidR="003042D9" w:rsidRPr="003042D9">
        <w:rPr>
          <w:sz w:val="24"/>
          <w:szCs w:val="24"/>
          <w:lang w:eastAsia="en-US" w:val="en-GB"/>
        </w:rPr>
        <w:t>TRGOŠPED SISAK d.o.o., Sisak, Hrvatskog narodnog preporoda br. 3, OIB:45287923649, MBS:120007988</w:t>
      </w:r>
      <w:r w:rsidR="003042D9">
        <w:rPr>
          <w:sz w:val="24"/>
          <w:szCs w:val="24"/>
          <w:lang w:eastAsia="en-US" w:val="en-GB"/>
        </w:rPr>
        <w:t>.</w:t>
      </w:r>
    </w:p>
    <w:p w:rsidRDefault="007B36B0" w:rsidP="007B36B0" w:rsidR="007B36B0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postupka, a koji se ne mogu namiriti iz imovine dužnika.</w:t>
      </w:r>
    </w:p>
    <w:p w:rsidRDefault="007B36B0" w:rsidP="007B36B0" w:rsidR="007B36B0">
      <w:pPr>
        <w:rPr>
          <w:sz w:val="24"/>
          <w:szCs w:val="24"/>
        </w:rPr>
      </w:pPr>
      <w:r w:rsidRPr="008732E3">
        <w:rPr>
          <w:sz w:val="24"/>
          <w:szCs w:val="24"/>
        </w:rPr>
        <w:t>V. Ovo rješenje objavljuje se na mrežnim stranicama E-Oglasna ploča i dostavlja sudskom registru ovog suda radi brisanja dužnika iz registra.</w:t>
      </w:r>
    </w:p>
    <w:p w:rsidRDefault="007B36B0" w:rsidP="007B36B0" w:rsidR="007B36B0" w:rsidRPr="008732E3">
      <w:pPr>
        <w:rPr>
          <w:sz w:val="24"/>
          <w:szCs w:val="24"/>
        </w:rPr>
      </w:pPr>
    </w:p>
    <w:p w:rsidRDefault="001C364D" w:rsidP="00583F9B" w:rsidR="001C364D" w:rsidRPr="00A44792">
      <w:pPr>
        <w:ind w:firstLine="708" w:left="3540"/>
        <w:rPr>
          <w:sz w:val="24"/>
          <w:szCs w:val="24"/>
        </w:rPr>
      </w:pPr>
      <w:r w:rsidRPr="00A44792">
        <w:rPr>
          <w:sz w:val="24"/>
          <w:szCs w:val="24"/>
        </w:rPr>
        <w:t>Obrazloženje</w:t>
      </w:r>
    </w:p>
    <w:p w:rsidRDefault="004728DE" w:rsidP="001C364D" w:rsidR="004728DE" w:rsidRPr="00A44792">
      <w:pPr>
        <w:rPr>
          <w:sz w:val="24"/>
          <w:szCs w:val="24"/>
        </w:rPr>
      </w:pPr>
    </w:p>
    <w:p w:rsidRDefault="00C00E3A" w:rsidP="00C00E3A" w:rsidR="00C00E3A" w:rsidRPr="00C00E3A">
      <w:pPr>
        <w:ind w:firstLine="720"/>
        <w:jc w:val="both"/>
        <w:rPr>
          <w:sz w:val="24"/>
          <w:szCs w:val="24"/>
        </w:rPr>
      </w:pPr>
      <w:r w:rsidRPr="00C00E3A">
        <w:rPr>
          <w:sz w:val="24"/>
          <w:szCs w:val="24"/>
        </w:rPr>
        <w:t>Financijska agencija podnijela je, na temelju odredbe čl. 444. st. 1. Stečajnog zakona (“Narodne novine” broj 71/15, dalje: SZ), zahtjev za provedbu skraćenog stečajnog postupka nad dužnikom.</w:t>
      </w:r>
    </w:p>
    <w:p w:rsidRDefault="00C00E3A" w:rsidP="00C00E3A" w:rsidR="00C00E3A" w:rsidRPr="00C00E3A">
      <w:pPr>
        <w:ind w:firstLine="720"/>
        <w:jc w:val="both"/>
        <w:rPr>
          <w:sz w:val="24"/>
          <w:szCs w:val="24"/>
        </w:rPr>
      </w:pPr>
      <w:r w:rsidRPr="00C00E3A">
        <w:rPr>
          <w:sz w:val="24"/>
          <w:szCs w:val="24"/>
        </w:rPr>
        <w:tab/>
      </w:r>
    </w:p>
    <w:p w:rsidRDefault="00C00E3A" w:rsidP="00C00E3A" w:rsidR="00C00E3A" w:rsidRPr="00C00E3A">
      <w:pPr>
        <w:ind w:firstLine="720"/>
        <w:jc w:val="both"/>
        <w:rPr>
          <w:sz w:val="24"/>
          <w:szCs w:val="24"/>
        </w:rPr>
      </w:pPr>
      <w:r w:rsidRPr="00C00E3A">
        <w:rPr>
          <w:sz w:val="24"/>
          <w:szCs w:val="24"/>
        </w:rPr>
        <w:t>S obzirom na to da su bile ispunjene pretpostavke, sud je 28. prosinca 2015.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C00E3A" w:rsidP="00C00E3A" w:rsidR="00C00E3A" w:rsidRPr="00C00E3A">
      <w:pPr>
        <w:ind w:firstLine="720"/>
        <w:jc w:val="both"/>
        <w:rPr>
          <w:sz w:val="24"/>
          <w:szCs w:val="24"/>
        </w:rPr>
      </w:pPr>
    </w:p>
    <w:p w:rsidRDefault="00C00E3A" w:rsidP="00C00E3A" w:rsidR="00C00E3A" w:rsidRPr="00C00E3A">
      <w:pPr>
        <w:ind w:firstLine="720"/>
        <w:jc w:val="both"/>
        <w:rPr>
          <w:sz w:val="24"/>
          <w:szCs w:val="24"/>
        </w:rPr>
      </w:pPr>
      <w:r w:rsidRPr="00C00E3A">
        <w:rPr>
          <w:sz w:val="24"/>
          <w:szCs w:val="24"/>
        </w:rPr>
        <w:t xml:space="preserve">Vjerovnik Scania Hrvatska d.o.o., kao vjerovnik, predložila nad dužnikom otvoriti stečaj. U prijedlogu se navodi kako vjerovnik Scania Hrvatska d.o.o. ima tražbinu prema dužniku u iznosu od 1.887.639,36 kuna koja se temelji na ovršnoj ispravi, Ugovoru o najmu vozila i zasnivanju založnog prava na nekretnini radi osiguranja novčane tražbine od 22.2.2011., broj: OV-1144/11, Dodatku br.01 Ugovora o najmu vozila i zasnivanju založnog prava na nekretnini radi osiguranja novčane tražbine od 4.3.2011., broj: OV-1444/11, Dodatku br.02 Ugovora o najmu vozila i zasnivanju založnog prava na nekretnini radi </w:t>
      </w:r>
      <w:r w:rsidRPr="00C00E3A">
        <w:rPr>
          <w:sz w:val="24"/>
          <w:szCs w:val="24"/>
        </w:rPr>
        <w:lastRenderedPageBreak/>
        <w:t xml:space="preserve">osiguranja novčane tražbine od 8.4.2011., broj: OV-2469/11, Dodatku br.03 Ugovora o najmu vozila i zasnivanju založnog prava na nekretnini radi osiguranja novčane tražbine od 3.10.2011., broj: OV-6699/11. </w:t>
      </w:r>
    </w:p>
    <w:p w:rsidRDefault="00C00E3A" w:rsidP="00C00E3A" w:rsidR="00C00E3A" w:rsidRPr="00C00E3A">
      <w:pPr>
        <w:ind w:firstLine="720"/>
        <w:jc w:val="both"/>
        <w:rPr>
          <w:sz w:val="24"/>
          <w:szCs w:val="24"/>
        </w:rPr>
      </w:pPr>
    </w:p>
    <w:p w:rsidRDefault="00C00E3A" w:rsidP="00C00E3A" w:rsidR="00C00E3A" w:rsidRPr="00C00E3A">
      <w:pPr>
        <w:ind w:firstLine="720"/>
        <w:jc w:val="both"/>
        <w:rPr>
          <w:sz w:val="24"/>
          <w:szCs w:val="24"/>
        </w:rPr>
      </w:pPr>
      <w:r w:rsidRPr="00C00E3A">
        <w:rPr>
          <w:sz w:val="24"/>
          <w:szCs w:val="24"/>
        </w:rPr>
        <w:t>Vjerovnik je u prilogu prijedloga dostavio naprijed navedene Ugovore i dodatke kao i Potvrdu FINA-e od 8.2.2016. iz koje je vidljivo kako broj dana neprekidne blokade računa predloženog dužnika iznosi 1573.</w:t>
      </w:r>
    </w:p>
    <w:p w:rsidRDefault="00C00E3A" w:rsidP="00C00E3A" w:rsidR="00C00E3A" w:rsidRPr="00C00E3A">
      <w:pPr>
        <w:ind w:firstLine="720"/>
        <w:jc w:val="both"/>
        <w:rPr>
          <w:sz w:val="24"/>
          <w:szCs w:val="24"/>
        </w:rPr>
      </w:pPr>
    </w:p>
    <w:p w:rsidRDefault="00C00E3A" w:rsidP="00C00E3A" w:rsidR="00C00E3A">
      <w:pPr>
        <w:ind w:firstLine="720"/>
        <w:jc w:val="both"/>
        <w:rPr>
          <w:sz w:val="24"/>
          <w:szCs w:val="24"/>
        </w:rPr>
      </w:pPr>
      <w:r w:rsidRPr="00C00E3A">
        <w:rPr>
          <w:sz w:val="24"/>
          <w:szCs w:val="24"/>
        </w:rPr>
        <w:t xml:space="preserve">Na naprijed navedeni način, dostavom dokumentacije- Ugovora i dodataka ugovoru o najmu vozila i zasnivanju založnog prava na nekretnini radi osiguranja novčane tražbine vjerovnik je učinio vjerojatnim postojanje tražbine prema dužniku. </w:t>
      </w:r>
    </w:p>
    <w:p w:rsidRDefault="00F3501E" w:rsidP="00C00E3A" w:rsidR="00F3501E">
      <w:pPr>
        <w:ind w:firstLine="720"/>
        <w:jc w:val="both"/>
        <w:rPr>
          <w:sz w:val="24"/>
          <w:szCs w:val="24"/>
        </w:rPr>
      </w:pPr>
    </w:p>
    <w:p w:rsidRDefault="00F3501E" w:rsidP="00C00E3A" w:rsidR="00F3501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 sud Rješenjem od 7. ožujka 2016. obustavio skraćeni stečajni postupak. Rješenje od 7. ožujka 2015. godine postalo je pravomoćno 16.3.2016.</w:t>
      </w:r>
    </w:p>
    <w:p w:rsidRDefault="00C00E3A" w:rsidP="00C00E3A" w:rsidR="00C00E3A" w:rsidRPr="00C00E3A">
      <w:pPr>
        <w:ind w:firstLine="720"/>
        <w:jc w:val="both"/>
        <w:rPr>
          <w:sz w:val="24"/>
          <w:szCs w:val="24"/>
        </w:rPr>
      </w:pPr>
    </w:p>
    <w:p w:rsidRDefault="00C00E3A" w:rsidP="00C00E3A" w:rsidR="00C00E3A" w:rsidRPr="00C00E3A">
      <w:pPr>
        <w:ind w:firstLine="720"/>
        <w:jc w:val="both"/>
        <w:rPr>
          <w:sz w:val="24"/>
          <w:szCs w:val="24"/>
        </w:rPr>
      </w:pPr>
      <w:r w:rsidRPr="00C00E3A">
        <w:rPr>
          <w:sz w:val="24"/>
          <w:szCs w:val="24"/>
        </w:rPr>
        <w:t xml:space="preserve">Imajući u vidu činjenicu da je Financija agencija u zahtjevu za provedbu skraćenog stečajnog postupka, koji se vodio pod poslovnim brojem St-3441/2015, navela da je dužnik na dan 1. rujna 2015. u Očevidniku redoslijeda osnova za plaćanje imao evidentirane neizvršene osnove za plaćanje u neprekinutom razdoblju od 1414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C00E3A" w:rsidP="00C00E3A" w:rsidR="00C00E3A" w:rsidRPr="00C00E3A">
      <w:pPr>
        <w:ind w:firstLine="720"/>
        <w:jc w:val="both"/>
        <w:rPr>
          <w:sz w:val="24"/>
          <w:szCs w:val="24"/>
        </w:rPr>
      </w:pPr>
    </w:p>
    <w:p w:rsidRDefault="00C00E3A" w:rsidP="00C00E3A" w:rsidR="00C00E3A">
      <w:pPr>
        <w:ind w:firstLine="720"/>
        <w:jc w:val="both"/>
        <w:rPr>
          <w:sz w:val="24"/>
          <w:szCs w:val="24"/>
        </w:rPr>
      </w:pPr>
      <w:r w:rsidRPr="00C00E3A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0E3A" w:rsidP="00C00E3A" w:rsidR="00C00E3A">
      <w:pPr>
        <w:ind w:firstLine="720"/>
        <w:jc w:val="both"/>
        <w:rPr>
          <w:sz w:val="24"/>
          <w:szCs w:val="24"/>
        </w:rPr>
      </w:pPr>
    </w:p>
    <w:p w:rsidRDefault="00F3501E" w:rsidP="00C00E3A" w:rsidR="002667CD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 sud 8</w:t>
      </w:r>
      <w:r w:rsidR="002667CD" w:rsidRPr="009D07BF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="002667CD"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="002667CD" w:rsidRPr="009D07BF">
        <w:rPr>
          <w:sz w:val="24"/>
          <w:szCs w:val="24"/>
        </w:rPr>
        <w:t xml:space="preserve">. godine donio rješenje o otvaranju prethodnog postupka, radi utvrđivanja uvjeta za otvaranje stečajnog postupka nad dužnikom. </w:t>
      </w:r>
    </w:p>
    <w:p w:rsidRDefault="002667CD" w:rsidP="002667CD" w:rsidR="002667CD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1</w:t>
      </w:r>
      <w:r w:rsidR="00DA3924">
        <w:rPr>
          <w:sz w:val="24"/>
          <w:szCs w:val="24"/>
        </w:rPr>
        <w:t>2</w:t>
      </w:r>
      <w:r w:rsidRPr="009D07BF">
        <w:rPr>
          <w:sz w:val="24"/>
          <w:szCs w:val="24"/>
        </w:rPr>
        <w:t>.</w:t>
      </w:r>
      <w:r w:rsidR="00DA3924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</w:t>
      </w:r>
      <w:r w:rsidR="00DA3924">
        <w:rPr>
          <w:sz w:val="24"/>
          <w:szCs w:val="24"/>
        </w:rPr>
        <w:t>6</w:t>
      </w:r>
      <w:r w:rsidRPr="009D07BF">
        <w:rPr>
          <w:sz w:val="24"/>
          <w:szCs w:val="24"/>
        </w:rPr>
        <w:t xml:space="preserve">. godine. Na navedeno ročište </w:t>
      </w:r>
      <w:r>
        <w:rPr>
          <w:sz w:val="24"/>
          <w:szCs w:val="24"/>
        </w:rPr>
        <w:t xml:space="preserve">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>zakonski zastupnik predloženog stečajnog dužnika.</w:t>
      </w:r>
      <w:r w:rsidRPr="009D07BF">
        <w:rPr>
          <w:sz w:val="24"/>
          <w:szCs w:val="24"/>
        </w:rPr>
        <w:t xml:space="preserve"> </w:t>
      </w:r>
      <w:r w:rsidR="00DA3924">
        <w:rPr>
          <w:sz w:val="24"/>
          <w:szCs w:val="24"/>
        </w:rPr>
        <w:t>Zastupnik po zakonu predloženog stečajnog dužnika nije se protivio prijedlogu. Predlagatelj je ustrajao kod prijedloga.</w:t>
      </w:r>
    </w:p>
    <w:p w:rsidRDefault="002667CD" w:rsidP="00DA3924" w:rsidR="00DA3924" w:rsidRPr="00DA3924">
      <w:pPr>
        <w:ind w:firstLine="709"/>
        <w:jc w:val="both"/>
        <w:rPr>
          <w:sz w:val="24"/>
          <w:szCs w:val="24"/>
        </w:rPr>
      </w:pPr>
      <w:r w:rsidRPr="00E62BEB">
        <w:rPr>
          <w:sz w:val="24"/>
          <w:szCs w:val="24"/>
        </w:rPr>
        <w:t xml:space="preserve"> Ročište radi rasprave o uvjetima za otvaranje stečajnog postupka održano je </w:t>
      </w:r>
      <w:r w:rsidR="00DA3924">
        <w:rPr>
          <w:sz w:val="24"/>
          <w:szCs w:val="24"/>
        </w:rPr>
        <w:t>12</w:t>
      </w:r>
      <w:r w:rsidRPr="00E62BEB">
        <w:rPr>
          <w:sz w:val="24"/>
          <w:szCs w:val="24"/>
        </w:rPr>
        <w:t>.</w:t>
      </w:r>
      <w:r w:rsidR="00DA3924">
        <w:rPr>
          <w:sz w:val="24"/>
          <w:szCs w:val="24"/>
        </w:rPr>
        <w:t xml:space="preserve"> listopada</w:t>
      </w:r>
      <w:r w:rsidRPr="00E62BEB">
        <w:rPr>
          <w:sz w:val="24"/>
          <w:szCs w:val="24"/>
        </w:rPr>
        <w:t xml:space="preserve"> 201</w:t>
      </w:r>
      <w:r w:rsidR="00DA3924">
        <w:rPr>
          <w:sz w:val="24"/>
          <w:szCs w:val="24"/>
        </w:rPr>
        <w:t>6</w:t>
      </w:r>
      <w:r w:rsidRPr="00E62BEB">
        <w:rPr>
          <w:sz w:val="24"/>
          <w:szCs w:val="24"/>
        </w:rPr>
        <w:t>. godine</w:t>
      </w:r>
      <w:r w:rsidR="00DA3924">
        <w:rPr>
          <w:sz w:val="24"/>
          <w:szCs w:val="24"/>
        </w:rPr>
        <w:t>, zajedno sa ročištem radi izjašnjenja o prijedlogu</w:t>
      </w:r>
      <w:r w:rsidRPr="00E62BEB">
        <w:rPr>
          <w:sz w:val="24"/>
          <w:szCs w:val="24"/>
        </w:rPr>
        <w:t xml:space="preserve">. </w:t>
      </w:r>
      <w:r w:rsidR="00DA3924">
        <w:rPr>
          <w:sz w:val="24"/>
          <w:szCs w:val="24"/>
        </w:rPr>
        <w:t xml:space="preserve">Na ročištu je zastupnik po zakonu potvrdio </w:t>
      </w:r>
      <w:r w:rsidR="00DA3924" w:rsidRPr="00DA3924">
        <w:rPr>
          <w:sz w:val="24"/>
          <w:szCs w:val="24"/>
        </w:rPr>
        <w:t>posto</w:t>
      </w:r>
      <w:r w:rsidR="00DA3924">
        <w:rPr>
          <w:sz w:val="24"/>
          <w:szCs w:val="24"/>
        </w:rPr>
        <w:t>janje</w:t>
      </w:r>
      <w:r w:rsidR="00DA3924" w:rsidRPr="00DA3924">
        <w:rPr>
          <w:sz w:val="24"/>
          <w:szCs w:val="24"/>
        </w:rPr>
        <w:t xml:space="preserve"> blokad</w:t>
      </w:r>
      <w:r w:rsidR="00DA3924">
        <w:rPr>
          <w:sz w:val="24"/>
          <w:szCs w:val="24"/>
        </w:rPr>
        <w:t>e</w:t>
      </w:r>
      <w:r w:rsidR="00DA3924" w:rsidRPr="00DA3924">
        <w:rPr>
          <w:sz w:val="24"/>
          <w:szCs w:val="24"/>
        </w:rPr>
        <w:t xml:space="preserve"> računa u razdoblju duljem od 120 dana, te kako postoji potraživanje vjerovnika SCANIA HRVATSKA d.o.o.</w:t>
      </w:r>
      <w:r w:rsidR="00DA3924">
        <w:rPr>
          <w:sz w:val="24"/>
          <w:szCs w:val="24"/>
        </w:rPr>
        <w:t xml:space="preserve"> </w:t>
      </w:r>
      <w:r w:rsidR="00DA3924" w:rsidRPr="00DA3924">
        <w:rPr>
          <w:sz w:val="24"/>
          <w:szCs w:val="24"/>
        </w:rPr>
        <w:t>Pun</w:t>
      </w:r>
      <w:r w:rsidR="00DA3924">
        <w:rPr>
          <w:sz w:val="24"/>
          <w:szCs w:val="24"/>
        </w:rPr>
        <w:t>omoćnik</w:t>
      </w:r>
      <w:r w:rsidR="00DA3924" w:rsidRPr="00DA3924">
        <w:rPr>
          <w:sz w:val="24"/>
          <w:szCs w:val="24"/>
        </w:rPr>
        <w:t xml:space="preserve"> vjerovnika </w:t>
      </w:r>
      <w:r w:rsidR="00DA3924">
        <w:rPr>
          <w:sz w:val="24"/>
          <w:szCs w:val="24"/>
        </w:rPr>
        <w:t xml:space="preserve">Scania Hrvatska d.o.o. naveo je kako </w:t>
      </w:r>
      <w:r w:rsidR="00DA3924" w:rsidRPr="00DA3924">
        <w:rPr>
          <w:sz w:val="24"/>
          <w:szCs w:val="24"/>
        </w:rPr>
        <w:t>prema dužnik</w:t>
      </w:r>
      <w:r w:rsidR="00DA3924">
        <w:rPr>
          <w:sz w:val="24"/>
          <w:szCs w:val="24"/>
        </w:rPr>
        <w:t>u</w:t>
      </w:r>
      <w:r w:rsidR="00DA3924" w:rsidRPr="00DA3924">
        <w:rPr>
          <w:sz w:val="24"/>
          <w:szCs w:val="24"/>
        </w:rPr>
        <w:t>, a temeljem knjigovodstvenog stanja, postoji potraživanje u iznosu od 1.887.639,36 kn prema Ugovoru o najmu vozila i zasnivanju založnog prava na nekretnini radi osiguranja novčane tražbine od 22. veljače 2011.g. br. OB-1144/11 i dodatak tom Ugovoru.</w:t>
      </w:r>
      <w:r w:rsidR="00DA3924">
        <w:rPr>
          <w:sz w:val="24"/>
          <w:szCs w:val="24"/>
        </w:rPr>
        <w:t xml:space="preserve"> </w:t>
      </w:r>
      <w:r w:rsidR="00DA3924" w:rsidRPr="00DA3924">
        <w:rPr>
          <w:sz w:val="24"/>
          <w:szCs w:val="24"/>
        </w:rPr>
        <w:t>Zak</w:t>
      </w:r>
      <w:r w:rsidR="00DA3924">
        <w:rPr>
          <w:sz w:val="24"/>
          <w:szCs w:val="24"/>
        </w:rPr>
        <w:t xml:space="preserve">onski zastupnik je </w:t>
      </w:r>
      <w:r w:rsidR="00182B77">
        <w:rPr>
          <w:sz w:val="24"/>
          <w:szCs w:val="24"/>
        </w:rPr>
        <w:t>na ročištu naveo kako dužnik</w:t>
      </w:r>
      <w:r w:rsidR="00DA3924" w:rsidRPr="00DA3924">
        <w:rPr>
          <w:sz w:val="24"/>
          <w:szCs w:val="24"/>
        </w:rPr>
        <w:t xml:space="preserve"> TRGOŠPED SISAK d.o.o. nema novčanih tražbina prema trećim osobama koje je moguće naplatiti, druga prava koja čine imovinu dužnika, novčanih sredstava na računima, nekretnine i pokretnine, te druga imovinska prava.</w:t>
      </w:r>
      <w:r w:rsidR="00182B77">
        <w:rPr>
          <w:sz w:val="24"/>
          <w:szCs w:val="24"/>
        </w:rPr>
        <w:t xml:space="preserve"> Izjavu je dao </w:t>
      </w:r>
      <w:r w:rsidR="00DA3924" w:rsidRPr="00DA3924">
        <w:rPr>
          <w:sz w:val="24"/>
          <w:szCs w:val="24"/>
        </w:rPr>
        <w:t>u svrhu utvrđivanja imovine dužnika, a u skladu s potrebama steč</w:t>
      </w:r>
      <w:r w:rsidR="00182B77">
        <w:rPr>
          <w:sz w:val="24"/>
          <w:szCs w:val="24"/>
        </w:rPr>
        <w:t>ajnog</w:t>
      </w:r>
      <w:r w:rsidR="00DA3924" w:rsidRPr="00DA3924">
        <w:rPr>
          <w:sz w:val="24"/>
          <w:szCs w:val="24"/>
        </w:rPr>
        <w:t xml:space="preserve"> postupka, te odredbama S</w:t>
      </w:r>
      <w:r w:rsidR="00182B77">
        <w:rPr>
          <w:sz w:val="24"/>
          <w:szCs w:val="24"/>
        </w:rPr>
        <w:t>tečajnog zakona.</w:t>
      </w:r>
      <w:r w:rsidR="00182B77" w:rsidRPr="00DA3924">
        <w:rPr>
          <w:sz w:val="24"/>
          <w:szCs w:val="24"/>
        </w:rPr>
        <w:t xml:space="preserve"> </w:t>
      </w:r>
      <w:r w:rsidR="00DA3924" w:rsidRPr="00DA3924">
        <w:rPr>
          <w:sz w:val="24"/>
          <w:szCs w:val="24"/>
        </w:rPr>
        <w:t>Pun</w:t>
      </w:r>
      <w:r w:rsidR="00182B77">
        <w:rPr>
          <w:sz w:val="24"/>
          <w:szCs w:val="24"/>
        </w:rPr>
        <w:t xml:space="preserve">omoćnik vjerovnika Scania Hrvatska d.o.o. naveo je kako </w:t>
      </w:r>
      <w:r w:rsidR="00DA3924" w:rsidRPr="00DA3924">
        <w:rPr>
          <w:sz w:val="24"/>
          <w:szCs w:val="24"/>
        </w:rPr>
        <w:t>saznanja o konkretnoj imovini nemaju.</w:t>
      </w:r>
    </w:p>
    <w:p w:rsidRDefault="00DA3924" w:rsidP="002667CD" w:rsidR="00DA3924">
      <w:pPr>
        <w:ind w:firstLine="709"/>
        <w:jc w:val="both"/>
        <w:rPr>
          <w:sz w:val="24"/>
          <w:szCs w:val="24"/>
        </w:rPr>
      </w:pPr>
    </w:p>
    <w:p w:rsidRDefault="00DA3924" w:rsidP="002667CD" w:rsidR="00DA3924">
      <w:pPr>
        <w:ind w:firstLine="709"/>
        <w:jc w:val="both"/>
        <w:rPr>
          <w:sz w:val="24"/>
          <w:szCs w:val="24"/>
        </w:rPr>
      </w:pPr>
    </w:p>
    <w:p w:rsidRDefault="00DA3924" w:rsidP="002667CD" w:rsidR="00DA3924">
      <w:pPr>
        <w:ind w:firstLine="709"/>
        <w:jc w:val="both"/>
        <w:rPr>
          <w:sz w:val="24"/>
          <w:szCs w:val="24"/>
        </w:rPr>
      </w:pPr>
    </w:p>
    <w:p w:rsidRDefault="00C16A2C" w:rsidP="00182B77" w:rsidR="00182B77" w:rsidRPr="008732E3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>           </w:t>
      </w:r>
      <w:r w:rsidR="00182B77" w:rsidRPr="008732E3">
        <w:rPr>
          <w:sz w:val="24"/>
          <w:szCs w:val="24"/>
          <w:lang w:val="pl-PL"/>
        </w:rPr>
        <w:t xml:space="preserve">Slijedom navedenoga sud je utrdio </w:t>
      </w:r>
      <w:r w:rsidR="00182B77" w:rsidRPr="008732E3">
        <w:rPr>
          <w:sz w:val="24"/>
          <w:szCs w:val="24"/>
        </w:rPr>
        <w:t>kako predloženi stečajni dužnik nema imovine odnosno imovina nije dostatna za pokriće troškova stečajnog postupka.</w:t>
      </w:r>
    </w:p>
    <w:p w:rsidRDefault="00182B77" w:rsidP="00182B77" w:rsidR="00182B77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182B77" w:rsidP="00182B77" w:rsidR="001064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106423">
        <w:rPr>
          <w:sz w:val="24"/>
          <w:szCs w:val="24"/>
        </w:rPr>
        <w:t>12</w:t>
      </w:r>
      <w:r w:rsidRPr="008732E3">
        <w:rPr>
          <w:sz w:val="24"/>
          <w:szCs w:val="24"/>
        </w:rPr>
        <w:t>.</w:t>
      </w:r>
      <w:r w:rsidR="00106423">
        <w:rPr>
          <w:sz w:val="24"/>
          <w:szCs w:val="24"/>
        </w:rPr>
        <w:t xml:space="preserve"> listopada</w:t>
      </w:r>
      <w:r w:rsidRPr="008732E3">
        <w:rPr>
          <w:sz w:val="24"/>
          <w:szCs w:val="24"/>
        </w:rPr>
        <w:t xml:space="preserve"> 2016, a u smislu citirane odredbe članka 132. stavak 1. SZ-a, osobe koje imaju pravni interes za provedbom stečajnog postupka pozvani na plaćanje troškova prethodnog i stečajnog </w:t>
      </w:r>
      <w:r>
        <w:rPr>
          <w:sz w:val="24"/>
          <w:szCs w:val="24"/>
        </w:rPr>
        <w:t xml:space="preserve">postupka </w:t>
      </w:r>
      <w:r w:rsidRPr="008732E3">
        <w:rPr>
          <w:sz w:val="24"/>
          <w:szCs w:val="24"/>
        </w:rPr>
        <w:t>u ukupnom iznosu  50.000,00 kn</w:t>
      </w:r>
      <w:r w:rsidR="00106423">
        <w:rPr>
          <w:sz w:val="24"/>
          <w:szCs w:val="24"/>
        </w:rPr>
        <w:t>.</w:t>
      </w:r>
    </w:p>
    <w:p w:rsidRDefault="00106423" w:rsidP="00182B77" w:rsidR="00182B77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Rješenjem od 12</w:t>
      </w:r>
      <w:r w:rsidR="00182B77" w:rsidRPr="008732E3">
        <w:rPr>
          <w:sz w:val="24"/>
          <w:szCs w:val="24"/>
        </w:rPr>
        <w:t>.</w:t>
      </w:r>
      <w:r>
        <w:rPr>
          <w:sz w:val="24"/>
          <w:szCs w:val="24"/>
        </w:rPr>
        <w:t xml:space="preserve"> listopada 2016</w:t>
      </w:r>
      <w:r w:rsidR="00182B77" w:rsidRPr="008732E3">
        <w:rPr>
          <w:sz w:val="24"/>
          <w:szCs w:val="24"/>
        </w:rPr>
        <w:t>, osobe koje imaju pravni interes za provedbom stečajnog postupka poučen</w:t>
      </w:r>
      <w:r>
        <w:rPr>
          <w:sz w:val="24"/>
          <w:szCs w:val="24"/>
        </w:rPr>
        <w:t>e</w:t>
      </w:r>
      <w:r w:rsidR="00182B77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su </w:t>
      </w:r>
      <w:r w:rsidR="00182B77" w:rsidRPr="008732E3">
        <w:rPr>
          <w:sz w:val="24"/>
          <w:szCs w:val="24"/>
        </w:rPr>
        <w:t>na posljedice nepostupanja po ovom rješenju sukladno odredbi članka 132. stavak 2. SZ-a.</w:t>
      </w:r>
    </w:p>
    <w:p w:rsidRDefault="00106423" w:rsidP="00182B77" w:rsidR="00106423" w:rsidRPr="008732E3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Uplata temeljem rješenja od 12. listopada 2016. godine nije bilo.</w:t>
      </w:r>
    </w:p>
    <w:p w:rsidRDefault="00182B77" w:rsidP="00182B77" w:rsidR="00182B77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563D60" w:rsidP="00106423" w:rsidR="00563D60">
      <w:pPr>
        <w:overflowPunct w:val="false"/>
        <w:jc w:val="center"/>
        <w:rPr>
          <w:sz w:val="24"/>
          <w:szCs w:val="24"/>
        </w:rPr>
      </w:pPr>
    </w:p>
    <w:p w:rsidRDefault="00106423" w:rsidP="00106423" w:rsidR="006D0780" w:rsidRPr="00A44792">
      <w:pPr>
        <w:overflowPunct w:val="false"/>
        <w:jc w:val="center"/>
        <w:rPr>
          <w:sz w:val="24"/>
          <w:szCs w:val="24"/>
        </w:rPr>
      </w:pPr>
      <w:r>
        <w:rPr>
          <w:sz w:val="24"/>
          <w:szCs w:val="24"/>
        </w:rPr>
        <w:t>U Zagrebu, 2</w:t>
      </w:r>
      <w:r w:rsidR="006D0780" w:rsidRPr="00A44792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6D0780"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6D0780" w:rsidRPr="00A44792">
        <w:rPr>
          <w:sz w:val="24"/>
          <w:szCs w:val="24"/>
        </w:rPr>
        <w:t>. godine</w:t>
      </w:r>
    </w:p>
    <w:p w:rsidRDefault="00563D60" w:rsidP="00597BE1" w:rsidR="00563D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63D60" w:rsidP="00597BE1" w:rsidR="00563D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63D60" w:rsidP="00E91121" w:rsidR="00563D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63D60" w:rsidP="00E91121" w:rsidR="00563D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63D60" w:rsidP="00E91121" w:rsidR="00563D6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63D60" w:rsidP="00E91121" w:rsidR="00563D6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63D60" w:rsidP="00E91121" w:rsidR="00563D6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63D60" w:rsidP="00597BE1" w:rsidR="00563D6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C559E" w:rsidP="00B32B2D" w:rsidR="00AC559E" w:rsidRPr="00A44792">
      <w:pPr>
        <w:rPr>
          <w:sz w:val="24"/>
          <w:szCs w:val="24"/>
        </w:rPr>
      </w:pPr>
    </w:p>
    <w:p w:rsidRDefault="001C364D" w:rsidP="001C364D" w:rsidR="001C364D" w:rsidRPr="00A44792">
      <w:pPr>
        <w:rPr>
          <w:sz w:val="24"/>
          <w:szCs w:val="24"/>
        </w:rPr>
      </w:pPr>
    </w:p>
    <w:p w:rsidRDefault="00B32B2D" w:rsidP="006D0780" w:rsidR="00B32B2D">
      <w:pPr>
        <w:jc w:val="both"/>
        <w:rPr>
          <w:sz w:val="24"/>
          <w:szCs w:val="24"/>
        </w:rPr>
      </w:pPr>
    </w:p>
    <w:p w:rsidRDefault="00B32B2D" w:rsidP="006D0780" w:rsidR="00B32B2D">
      <w:pPr>
        <w:jc w:val="both"/>
        <w:rPr>
          <w:sz w:val="24"/>
          <w:szCs w:val="24"/>
        </w:rPr>
      </w:pPr>
    </w:p>
    <w:p w:rsidRDefault="001C364D" w:rsidP="006D0780" w:rsidR="001C364D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>UPUTA O PRAVNOM LIJEKU:</w:t>
      </w:r>
    </w:p>
    <w:p w:rsidRDefault="001C364D" w:rsidP="00583F9B" w:rsidR="00D84076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7A3048" w:rsidP="00583F9B" w:rsidR="007A3048" w:rsidRPr="00106423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563D60" w:rsidP="00583F9B" w:rsidR="00563D60">
      <w:pPr>
        <w:jc w:val="both"/>
        <w:rPr>
          <w:sz w:val="24"/>
          <w:szCs w:val="24"/>
        </w:rPr>
      </w:pPr>
    </w:p>
    <w:p w:rsidRDefault="001C364D" w:rsidP="001C364D" w:rsidR="001C364D" w:rsidRPr="00A44792">
      <w:pPr>
        <w:rPr>
          <w:sz w:val="24"/>
          <w:szCs w:val="24"/>
        </w:rPr>
      </w:pPr>
    </w:p>
    <w:p w:rsidRDefault="001C364D" w:rsidP="001C364D" w:rsidR="001C364D" w:rsidRPr="00A44792">
      <w:pPr>
        <w:rPr>
          <w:sz w:val="24"/>
          <w:szCs w:val="24"/>
        </w:rPr>
      </w:pPr>
    </w:p>
    <w:sectPr w:rsidSect="00706F51" w:rsidR="001C364D" w:rsidRPr="00A4479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5B2" w:rsidR="00A955B2">
      <w:r>
        <w:separator/>
      </w:r>
    </w:p>
  </w:endnote>
  <w:endnote w:id="0" w:type="continuationSeparator">
    <w:p w:rsidRDefault="00A955B2" w:rsidR="00A95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5B2" w:rsidR="00A955B2">
      <w:r>
        <w:separator/>
      </w:r>
    </w:p>
  </w:footnote>
  <w:footnote w:id="0" w:type="continuationSeparator">
    <w:p w:rsidRDefault="00A955B2" w:rsidR="00A95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F9B" w:rsidP="00A56DD4" w:rsidR="00583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3F9B" w:rsidR="00583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F9B" w:rsidP="00A56DD4" w:rsidR="00583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CC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06F51" w:rsidP="00706F51" w:rsidR="00583F9B">
    <w:pPr>
      <w:pStyle w:val="Zaglavlje"/>
      <w:jc w:val="center"/>
    </w:pPr>
    <w:r>
      <w:tab/>
    </w:r>
    <w:r w:rsidR="00A44792">
      <w:tab/>
    </w:r>
    <w:r w:rsidR="00C16A2C">
      <w:rPr>
        <w:sz w:val="24"/>
        <w:szCs w:val="24"/>
      </w:rPr>
      <w:t>72.St-</w:t>
    </w:r>
    <w:r w:rsidR="00182B77">
      <w:rPr>
        <w:sz w:val="24"/>
        <w:szCs w:val="24"/>
      </w:rPr>
      <w:t>5861/2016</w:t>
    </w:r>
    <w:r w:rsidR="00A44792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73" w:val="num"/>
        </w:tabs>
        <w:ind w:hanging="360" w:left="11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93" w:val="num"/>
        </w:tabs>
        <w:ind w:hanging="360" w:left="18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13" w:val="num"/>
        </w:tabs>
        <w:ind w:hanging="360" w:left="26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33" w:val="num"/>
        </w:tabs>
        <w:ind w:hanging="360" w:left="33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53" w:val="num"/>
        </w:tabs>
        <w:ind w:hanging="360" w:left="40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73" w:val="num"/>
        </w:tabs>
        <w:ind w:hanging="360" w:left="47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93" w:val="num"/>
        </w:tabs>
        <w:ind w:hanging="360" w:left="54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13" w:val="num"/>
        </w:tabs>
        <w:ind w:hanging="360" w:left="6213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3195F"/>
    <w:rsid w:val="00051385"/>
    <w:rsid w:val="000C57DE"/>
    <w:rsid w:val="001038F4"/>
    <w:rsid w:val="00106423"/>
    <w:rsid w:val="0012073F"/>
    <w:rsid w:val="00182B77"/>
    <w:rsid w:val="00191BCD"/>
    <w:rsid w:val="001C364D"/>
    <w:rsid w:val="00234926"/>
    <w:rsid w:val="002667CD"/>
    <w:rsid w:val="002F6A91"/>
    <w:rsid w:val="003042D9"/>
    <w:rsid w:val="00392C86"/>
    <w:rsid w:val="00411ACC"/>
    <w:rsid w:val="004728DE"/>
    <w:rsid w:val="004B7F78"/>
    <w:rsid w:val="00563D60"/>
    <w:rsid w:val="00583F9B"/>
    <w:rsid w:val="005C62CA"/>
    <w:rsid w:val="005F0C23"/>
    <w:rsid w:val="0062435C"/>
    <w:rsid w:val="006B12E9"/>
    <w:rsid w:val="006D0780"/>
    <w:rsid w:val="006D0B43"/>
    <w:rsid w:val="00706F51"/>
    <w:rsid w:val="00783959"/>
    <w:rsid w:val="007A3048"/>
    <w:rsid w:val="007B36B0"/>
    <w:rsid w:val="00814546"/>
    <w:rsid w:val="00824E1A"/>
    <w:rsid w:val="008B10AE"/>
    <w:rsid w:val="008D1D84"/>
    <w:rsid w:val="00A44792"/>
    <w:rsid w:val="00A56DD4"/>
    <w:rsid w:val="00A87AFE"/>
    <w:rsid w:val="00A955B2"/>
    <w:rsid w:val="00AC375B"/>
    <w:rsid w:val="00AC559E"/>
    <w:rsid w:val="00B0323A"/>
    <w:rsid w:val="00B32B2D"/>
    <w:rsid w:val="00C00E3A"/>
    <w:rsid w:val="00C16A2C"/>
    <w:rsid w:val="00C93568"/>
    <w:rsid w:val="00D0022C"/>
    <w:rsid w:val="00D04186"/>
    <w:rsid w:val="00D84076"/>
    <w:rsid w:val="00DA3924"/>
    <w:rsid w:val="00DA3CDC"/>
    <w:rsid w:val="00F34448"/>
    <w:rsid w:val="00F3501E"/>
    <w:rsid w:val="00F35CC8"/>
    <w:rsid w:val="00F501BA"/>
    <w:rsid w:val="00F53CC9"/>
    <w:rsid w:val="00F9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83F9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F9B"/>
  </w:style>
  <w:style w:styleId="Podnoje" w:type="paragraph">
    <w:name w:val="footer"/>
    <w:basedOn w:val="Normal"/>
    <w:link w:val="PodnojeChar"/>
    <w:rsid w:val="00706F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06F51"/>
  </w:style>
  <w:style w:customStyle="true" w:styleId="PodnaslovChar" w:type="character">
    <w:name w:val="Podnaslov Char"/>
    <w:basedOn w:val="Zadanifontodlomka"/>
    <w:link w:val="Podnaslov"/>
    <w:rsid w:val="00563D6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53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C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C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C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C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83F9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F9B"/>
  </w:style>
  <w:style w:styleId="Podnoje" w:type="paragraph">
    <w:name w:val="footer"/>
    <w:basedOn w:val="Normal"/>
    <w:link w:val="PodnojeChar"/>
    <w:rsid w:val="00706F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06F51"/>
  </w:style>
  <w:style w:customStyle="1" w:styleId="PodnaslovChar" w:type="character">
    <w:name w:val="Podnaslov Char"/>
    <w:basedOn w:val="Zadanifontodlomka"/>
    <w:link w:val="Podnaslov"/>
    <w:rsid w:val="00563D6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53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C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C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C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C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5861</izvorni_sadrzaj>
    <derivirana_varijabla naziv="DomainObject.Predmet.Broj_1">5861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St-5861/2016</izvorni_sadrzaj>
    <derivirana_varijabla naziv="DomainObject.Predmet.OznakaBroj_1">St-5861/2016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TRGOŠPED SISAK d.o.o.</izvorni_sadrzaj>
    <derivirana_varijabla naziv="DomainObject.Predmet.ProtustrankaFormated_1">  TRGOŠPED SISAK d.o.o.</derivirana_varijabla>
  </DomainObject.Predmet.ProtustrankaFormated>
  <DomainObject.Predmet.ProtustrankaFormatedOIB>
    <izvorni_sadrzaj>  TRGOŠPED SISAK d.o.o., OIB 45287923649</izvorni_sadrzaj>
    <derivirana_varijabla naziv="DomainObject.Predmet.ProtustrankaFormatedOIB_1">  TRGOŠPED SISAK d.o.o., OIB 45287923649</derivirana_varijabla>
  </DomainObject.Predmet.ProtustrankaFormatedOIB>
  <DomainObject.Predmet.ProtustrankaFormatedWithAdress>
    <izvorni_sadrzaj> TRGOŠPED SISAK d.o.o., Hrvatskog narodnog preporoda br. 3, 44000 Sisak</izvorni_sadrzaj>
    <derivirana_varijabla naziv="DomainObject.Predmet.ProtustrankaFormatedWithAdress_1"> TRGOŠPED SISAK d.o.o., Hrvatskog narodnog preporoda br. 3, 44000 Sisak</derivirana_varijabla>
  </DomainObject.Predmet.ProtustrankaFormatedWithAdress>
  <DomainObject.Predmet.ProtustrankaFormatedWithAdressOIB>
    <izvorni_sadrzaj> TRGOŠPED SISAK d.o.o., OIB 45287923649, Hrvatskog narodnog preporoda br. 3, 44000 Sisak</izvorni_sadrzaj>
    <derivirana_varijabla naziv="DomainObject.Predmet.ProtustrankaFormatedWithAdressOIB_1"> TRGOŠPED SISAK d.o.o., OIB 45287923649, Hrvatskog narodnog preporoda br. 3, 44000 Sisak</derivirana_varijabla>
  </DomainObject.Predmet.ProtustrankaFormatedWithAdressOIB>
  <DomainObject.Predmet.ProtustrankaWithAdress>
    <izvorni_sadrzaj>TRGOŠPED SISAK d.o.o. Hrvatskog narodnog preporoda br. 3, 44000 Sisak</izvorni_sadrzaj>
    <derivirana_varijabla naziv="DomainObject.Predmet.ProtustrankaWithAdress_1">TRGOŠPED SISAK d.o.o. Hrvatskog narodnog preporoda br. 3, 44000 Sisak</derivirana_varijabla>
  </DomainObject.Predmet.ProtustrankaWithAdress>
  <DomainObject.Predmet.ProtustrankaWithAdressOIB>
    <izvorni_sadrzaj>TRGOŠPED SISAK d.o.o., OIB 45287923649, Hrvatskog narodnog preporoda br. 3, 44000 Sisak</izvorni_sadrzaj>
    <derivirana_varijabla naziv="DomainObject.Predmet.ProtustrankaWithAdressOIB_1">TRGOŠPED SISAK d.o.o., OIB 45287923649, Hrvatskog narodnog preporoda br. 3, 44000 Sisak</derivirana_varijabla>
  </DomainObject.Predmet.ProtustrankaWithAdressOIB>
  <DomainObject.Predmet.ProtustrankaNazivFormated>
    <izvorni_sadrzaj>TRGOŠPED SISAK d.o.o.</izvorni_sadrzaj>
    <derivirana_varijabla naziv="DomainObject.Predmet.ProtustrankaNazivFormated_1">TRGOŠPED SISAK d.o.o.</derivirana_varijabla>
  </DomainObject.Predmet.ProtustrankaNazivFormated>
  <DomainObject.Predmet.ProtustrankaNazivFormatedOIB>
    <izvorni_sadrzaj>TRGOŠPED SISAK d.o.o., OIB 45287923649</izvorni_sadrzaj>
    <derivirana_varijabla naziv="DomainObject.Predmet.ProtustrankaNazivFormatedOIB_1">TRGOŠPED SISAK d.o.o., OIB 45287923649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TRGOŠPED SISAK d.o.o.</item>
    </izvorni_sadrzaj>
    <derivirana_varijabla naziv="DomainObject.Predmet.ProtuStrankaListFormated_1">
      <item>TRGOŠPED SISAK d.o.o.</item>
    </derivirana_varijabla>
  </DomainObject.Predmet.ProtuStrankaListFormated>
  <DomainObject.Predmet.ProtuStrankaListFormatedOIB>
    <izvorni_sadrzaj>
      <item>TRGOŠPED SISAK d.o.o., OIB 45287923649</item>
    </izvorni_sadrzaj>
    <derivirana_varijabla naziv="DomainObject.Predmet.ProtuStrankaListFormatedOIB_1">
      <item>TRGOŠPED SISAK d.o.o., OIB 45287923649</item>
    </derivirana_varijabla>
  </DomainObject.Predmet.ProtuStrankaListFormatedOIB>
  <DomainObject.Predmet.ProtuStrankaListFormatedWithAdress>
    <izvorni_sadrzaj>
      <item>TRGOŠPED SISAK d.o.o., Hrvatskog narodnog preporoda br. 3, 44000 Sisak</item>
    </izvorni_sadrzaj>
    <derivirana_varijabla naziv="DomainObject.Predmet.ProtuStrankaListFormatedWithAdress_1">
      <item>TRGOŠPED SISAK d.o.o., Hrvatskog narodnog preporoda br. 3, 44000 Sisak</item>
    </derivirana_varijabla>
  </DomainObject.Predmet.ProtuStrankaListFormatedWithAdress>
  <DomainObject.Predmet.ProtuStrankaListFormatedWithAdressOIB>
    <izvorni_sadrzaj>
      <item>TRGOŠPED SISAK d.o.o., OIB 45287923649, Hrvatskog narodnog preporoda br. 3, 44000 Sisak</item>
    </izvorni_sadrzaj>
    <derivirana_varijabla naziv="DomainObject.Predmet.ProtuStrankaListFormatedWithAdressOIB_1">
      <item>TRGOŠPED SISAK d.o.o., OIB 45287923649, Hrvatskog narodnog preporoda br. 3, 44000 Sisak</item>
    </derivirana_varijabla>
  </DomainObject.Predmet.ProtuStrankaListFormatedWithAdressOIB>
  <DomainObject.Predmet.ProtuStrankaListNazivFormated>
    <izvorni_sadrzaj>
      <item>TRGOŠPED SISAK d.o.o.</item>
    </izvorni_sadrzaj>
    <derivirana_varijabla naziv="DomainObject.Predmet.ProtuStrankaListNazivFormated_1">
      <item>TRGOŠPED SISAK d.o.o.</item>
    </derivirana_varijabla>
  </DomainObject.Predmet.ProtuStrankaListNazivFormated>
  <DomainObject.Predmet.ProtuStrankaListNazivFormatedOIB>
    <izvorni_sadrzaj>
      <item>TRGOŠPED SISAK d.o.o., OIB 45287923649</item>
    </izvorni_sadrzaj>
    <derivirana_varijabla naziv="DomainObject.Predmet.ProtuStrankaListNazivFormatedOIB_1">
      <item>TRGOŠPED SISAK d.o.o., OIB 45287923649</item>
    </derivirana_varijabla>
  </DomainObject.Predmet.ProtuStrankaListNazivFormatedOIB>
  <DomainObject.Predmet.OstaliListFormated>
    <izvorni_sadrzaj>
      <item>SCANIA HRVATSKA d.o.o. za trgovinu</item>
      <item>Denis Certić</item>
      <item>Financijska agencija</item>
      <item>Addiko Bank dioničko društvo</item>
      <item>Goran Božić</item>
    </izvorni_sadrzaj>
    <derivirana_varijabla naziv="DomainObject.Predmet.OstaliListFormated_1">
      <item>SCANIA HRVATSKA d.o.o. za trgovinu</item>
      <item>Denis Certić</item>
      <item>Financijska agencija</item>
      <item>Addiko Bank dioničko društvo</item>
      <item>Goran Božić</item>
    </derivirana_varijabla>
  </DomainObject.Predmet.OstaliListFormated>
  <DomainObject.Predmet.OstaliListFormatedOIB>
    <izvorni_sadrzaj>
      <item>SCANIA HRVATSKA d.o.o. za trgovinu, OIB 59497733318</item>
      <item>Denis Certić, OIB 33146349351</item>
      <item>Financijska agencija, OIB 85821130368</item>
      <item>Addiko Bank dioničko društvo, OIB 14036333877</item>
      <item>Goran Božić</item>
    </izvorni_sadrzaj>
    <derivirana_varijabla naziv="DomainObject.Predmet.OstaliListFormatedOIB_1">
      <item>SCANIA HRVATSKA d.o.o. za trgovinu, OIB 59497733318</item>
      <item>Denis Certić, OIB 33146349351</item>
      <item>Financijska agencija, OIB 85821130368</item>
      <item>Addiko Bank dioničko društvo, OIB 14036333877</item>
      <item>Goran Božić</item>
    </derivirana_varijabla>
  </DomainObject.Predmet.OstaliListFormatedOIB>
  <DomainObject.Predmet.OstaliListFormatedWithAdress>
    <izvorni_sadrzaj>
      <item>SCANIA HRVATSKA d.o.o. za trgovinu, Karlovačka cesta 96, 10250 Lučko</item>
      <item>Denis Certić, Dedovići 18, 10000 Zagreb</item>
      <item>Financijska agencija, Ulica grada Vukovara 70, 10000 Zagreb</item>
      <item>Addiko Bank dioničko društvo, Slavonska avenija 6, 10000 Zagreb</item>
      <item>Goran Božić, Trg bana Josipa Jelačića 3., 10000 Zagreb</item>
    </izvorni_sadrzaj>
    <derivirana_varijabla naziv="DomainObject.Predmet.OstaliListFormatedWithAdress_1">
      <item>SCANIA HRVATSKA d.o.o. za trgovinu, Karlovačka cesta 96, 10250 Lučko</item>
      <item>Denis Certić, Dedovići 18, 10000 Zagreb</item>
      <item>Financijska agencija, Ulica grada Vukovara 70, 10000 Zagreb</item>
      <item>Addiko Bank dioničko društvo, Slavonska avenija 6, 10000 Zagreb</item>
      <item>Goran Božić, Trg bana Josipa Jelačića 3., 10000 Zagreb</item>
    </derivirana_varijabla>
  </DomainObject.Predmet.OstaliListFormatedWithAdress>
  <DomainObject.Predmet.OstaliListFormatedWithAdressOIB>
    <izvorni_sadrzaj>
      <item>SCANIA HRVATSKA d.o.o. za trgovinu, OIB 59497733318, Karlovačka cesta 96, 10250 Lučko</item>
      <item>Denis Certić, OIB 33146349351, Dedovići 18, 10000 Zagreb</item>
      <item>Financijska agencija, OIB 85821130368, Ulica grada Vukovara 70, 10000 Zagreb</item>
      <item>Addiko Bank dioničko društvo, OIB 14036333877, Slavonska avenija 6, 10000 Zagreb</item>
      <item>Goran Božić, Trg bana Josipa Jelačića 3., 10000 Zagreb</item>
    </izvorni_sadrzaj>
    <derivirana_varijabla naziv="DomainObject.Predmet.OstaliListFormatedWithAdressOIB_1">
      <item>SCANIA HRVATSKA d.o.o. za trgovinu, OIB 59497733318, Karlovačka cesta 96, 10250 Lučko</item>
      <item>Denis Certić, OIB 33146349351, Dedovići 18, 10000 Zagreb</item>
      <item>Financijska agencija, OIB 85821130368, Ulica grada Vukovara 70, 10000 Zagreb</item>
      <item>Addiko Bank dioničko društvo, OIB 14036333877, Slavonska avenija 6, 10000 Zagreb</item>
      <item>Goran Božić, Trg bana Josipa Jelačića 3., 10000 Zagreb</item>
    </derivirana_varijabla>
  </DomainObject.Predmet.OstaliListFormatedWithAdressOIB>
  <DomainObject.Predmet.OstaliListNazivFormated>
    <izvorni_sadrzaj>
      <item>SCANIA HRVATSKA d.o.o. za trgovinu</item>
      <item>Denis Certić</item>
      <item>Financijska agencija</item>
      <item>Addiko Bank dioničko društvo</item>
      <item>Goran Božić</item>
    </izvorni_sadrzaj>
    <derivirana_varijabla naziv="DomainObject.Predmet.OstaliListNazivFormated_1">
      <item>SCANIA HRVATSKA d.o.o. za trgovinu</item>
      <item>Denis Certić</item>
      <item>Financijska agencija</item>
      <item>Addiko Bank dioničko društvo</item>
      <item>Goran Božić</item>
    </derivirana_varijabla>
  </DomainObject.Predmet.OstaliListNazivFormated>
  <DomainObject.Predmet.OstaliListNazivFormatedOIB>
    <izvorni_sadrzaj>
      <item>SCANIA HRVATSKA d.o.o. za trgovinu, OIB 59497733318</item>
      <item>Denis Certić, OIB 33146349351</item>
      <item>Financijska agencija, OIB 85821130368</item>
      <item>Addiko Bank dioničko društvo, OIB 14036333877</item>
      <item>Goran Božić</item>
    </izvorni_sadrzaj>
    <derivirana_varijabla naziv="DomainObject.Predmet.OstaliListNazivFormatedOIB_1">
      <item>SCANIA HRVATSKA d.o.o. za trgovinu, OIB 59497733318</item>
      <item>Denis Certić, OIB 33146349351</item>
      <item>Financijska agencija, OIB 85821130368</item>
      <item>Addiko Bank dioničko društvo, OIB 14036333877</item>
      <item>Goran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TRGOŠPED SISAK d.o.o.</izvorni_sadrzaj>
    <derivirana_varijabla naziv="DomainObject.Predmet.ProtustrankaIDrugi_1">TRGOŠPED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TRGOŠPED SISAK d.o.o., OIB 45287923649, Hrvatskog narodnog preporoda br. 3, 44000 Sisak</izvorni_sadrzaj>
    <derivirana_varijabla naziv="DomainObject.Predmet.ProtustrankaIDrugiAdressOIB_1">TRGOŠPED SISAK d.o.o., OIB 45287923649, Hrvatskog narodnog preporoda br.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TRGOŠPED SISAK d.o.o.</item>
      <item>FINA Regionalni centar Zagreb</item>
      <item>SCANIA HRVATSKA d.o.o. za trgovinu</item>
      <item>Denis Certić</item>
      <item>Financijska agencija</item>
      <item>Addiko Bank dioničko društvo</item>
      <item>Goran Božić</item>
    </izvorni_sadrzaj>
    <derivirana_varijabla naziv="DomainObject.Predmet.SudioniciListNaziv_1">
      <item>TRGOŠPED SISAK d.o.o.</item>
      <item>FINA Regionalni centar Zagreb</item>
      <item>SCANIA HRVATSKA d.o.o. za trgovinu</item>
      <item>Denis Certić</item>
      <item>Financijska agencija</item>
      <item>Addiko Bank dioničko društvo</item>
      <item>Goran Božić</item>
    </derivirana_varijabla>
  </DomainObject.Predmet.SudioniciListNaziv>
  <DomainObject.Predmet.SudioniciListAdressOIB>
    <izvorni_sadrzaj>
      <item>TRGOŠPED SISAK d.o.o., OIB 45287923649, Hrvatskog narodnog preporoda br. 3,44000 Sisak</item>
      <item>FINA Regionalni centar Zagreb, OIB 85821130368, Trg svibanjskih žrtava 1995. 1,10000 Zagreb</item>
      <item>SCANIA HRVATSKA d.o.o. za trgovinu, OIB 59497733318, Karlovačka cesta 96,10250 Lučko</item>
      <item>Denis Certić, OIB 33146349351, Dedovići 18,10000 Zagreb</item>
      <item>Financijska agencija, OIB 85821130368, Ulica grada Vukovara 70,10000 Zagreb</item>
      <item>Addiko Bank dioničko društvo, OIB 14036333877, Slavonska avenija 6,10000 Zagreb</item>
      <item>Goran Božić, Trg bana Josipa Jelačića 3.,10000 Zagreb</item>
    </izvorni_sadrzaj>
    <derivirana_varijabla naziv="DomainObject.Predmet.SudioniciListAdressOIB_1">
      <item>TRGOŠPED SISAK d.o.o., OIB 45287923649, Hrvatskog narodnog preporoda br. 3,44000 Sisak</item>
      <item>FINA Regionalni centar Zagreb, OIB 85821130368, Trg svibanjskih žrtava 1995. 1,10000 Zagreb</item>
      <item>SCANIA HRVATSKA d.o.o. za trgovinu, OIB 59497733318, Karlovačka cesta 96,10250 Lučko</item>
      <item>Denis Certić, OIB 33146349351, Dedovići 18,10000 Zagreb</item>
      <item>Financijska agencija, OIB 85821130368, Ulica grada Vukovara 70,10000 Zagreb</item>
      <item>Addiko Bank dioničko društvo, OIB 14036333877, Slavonska avenija 6,10000 Zagreb</item>
      <item>Goran Božić, Trg bana Josipa Jelačića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45287923649</item>
      <item>, OIB 85821130368</item>
      <item>, OIB 59497733318</item>
      <item>, OIB 33146349351</item>
      <item>, OIB 85821130368</item>
      <item>, OIB 14036333877</item>
      <item>, OIB null</item>
    </izvorni_sadrzaj>
    <derivirana_varijabla naziv="DomainObject.Predmet.SudioniciListNazivOIB_1">
      <item>, OIB 45287923649</item>
      <item>, OIB 85821130368</item>
      <item>, OIB 59497733318</item>
      <item>, OIB 33146349351</item>
      <item>, OIB 85821130368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1106</properties:Words>
  <properties:Characters>6476</properties:Characters>
  <properties:Lines>152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2017-01-02T13:40:00Z</dcterms:created>
  <dc:creator>nribaric</dc:creator>
  <cp:lastModifiedBy>Jadranka Zelić</cp:lastModifiedBy>
  <cp:lastPrinted>2017-01-02T13:39:00Z</cp:lastPrinted>
  <dcterms:modified xmlns:xsi="http://www.w3.org/2001/XMLSchema-instance" xsi:type="dcterms:W3CDTF">2017-01-02T13:41:00Z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