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57f536" w14:paraId="157f53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C12BA">
        <w:rPr>
          <w:rFonts w:hAnsi="Times New Roman" w:ascii="Times New Roman"/>
          <w:sz w:val="24"/>
        </w:rPr>
        <w:t>101/15</w:t>
      </w:r>
      <w:r w:rsidR="00B476B2">
        <w:rPr>
          <w:rFonts w:hAnsi="Times New Roman" w:ascii="Times New Roman"/>
          <w:sz w:val="24"/>
        </w:rPr>
        <w:t>-61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5C12BA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C12BA" w:rsidRPr="005C12BA">
        <w:rPr>
          <w:rFonts w:hAnsi="Times New Roman" w:ascii="Times New Roman"/>
          <w:sz w:val="24"/>
        </w:rPr>
        <w:t>TIA PROMET d.o.o. – u stečaju, Zagreb, Rim 54, OIB: 76475142830</w:t>
      </w:r>
      <w:r w:rsidR="005C12BA">
        <w:rPr>
          <w:rFonts w:hAnsi="Times New Roman" w:ascii="Times New Roman"/>
          <w:sz w:val="24"/>
        </w:rPr>
        <w:t xml:space="preserve">, 26. studenog </w:t>
      </w:r>
      <w:r w:rsidR="00A975D5">
        <w:rPr>
          <w:rFonts w:hAnsi="Times New Roman" w:ascii="Times New Roman"/>
          <w:sz w:val="24"/>
        </w:rPr>
        <w:t>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3D2C54" w:rsidRPr="003D2C54">
        <w:rPr>
          <w:b/>
          <w:bCs/>
          <w:lang w:val="hr-HR"/>
        </w:rPr>
        <w:t>53.790,08</w:t>
      </w:r>
      <w:r w:rsidR="003D2C54">
        <w:rPr>
          <w:bCs/>
          <w:lang w:val="hr-HR"/>
        </w:rPr>
        <w:t xml:space="preserve"> </w:t>
      </w:r>
      <w:r w:rsidRPr="008C2424">
        <w:rPr>
          <w:b/>
          <w:bCs/>
          <w:lang w:val="hr-HR"/>
        </w:rPr>
        <w:t>kun</w:t>
      </w:r>
      <w:r w:rsidR="00D64E8D">
        <w:rPr>
          <w:b/>
          <w:bCs/>
          <w:lang w:val="hr-HR"/>
        </w:rPr>
        <w:t xml:space="preserve">a </w:t>
      </w:r>
      <w:r w:rsidRPr="008C2424">
        <w:rPr>
          <w:bCs/>
          <w:lang w:val="hr-HR"/>
        </w:rPr>
        <w:t>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</w:t>
      </w:r>
      <w:r w:rsidR="00E55568">
        <w:rPr>
          <w:bCs/>
          <w:lang w:val="hr-HR"/>
        </w:rPr>
        <w:t xml:space="preserve">postupka,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3D2C54">
        <w:rPr>
          <w:bCs/>
          <w:lang w:val="hr-HR"/>
        </w:rPr>
        <w:t>101-15,</w:t>
      </w:r>
      <w:r w:rsidRPr="008C2424">
        <w:rPr>
          <w:bCs/>
          <w:lang w:val="hr-HR"/>
        </w:rPr>
        <w:t xml:space="preserve"> opis plaćanja: "St-</w:t>
      </w:r>
      <w:r w:rsidR="003D2C54">
        <w:rPr>
          <w:bCs/>
          <w:lang w:val="hr-HR"/>
        </w:rPr>
        <w:t>101/15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C2424" w:rsidP="008F0F41" w:rsidR="003C32C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>II. Ukoliko u ostavljenom roku predujam ne bude uplaćen, bit će donesena odluka o</w:t>
      </w:r>
      <w:r w:rsidR="00EF1B88">
        <w:rPr>
          <w:bCs/>
          <w:lang w:val="hr-HR"/>
        </w:rPr>
        <w:t xml:space="preserve"> obustavi i</w:t>
      </w:r>
      <w:r w:rsidRPr="008C2424">
        <w:rPr>
          <w:bCs/>
          <w:lang w:val="hr-HR"/>
        </w:rPr>
        <w:t xml:space="preserve"> zaključenju </w:t>
      </w:r>
      <w:r w:rsidR="00D64E8D">
        <w:rPr>
          <w:bCs/>
          <w:lang w:val="hr-HR"/>
        </w:rPr>
        <w:t xml:space="preserve">ovog </w:t>
      </w:r>
      <w:r w:rsidRPr="008C2424">
        <w:rPr>
          <w:bCs/>
          <w:lang w:val="hr-HR"/>
        </w:rPr>
        <w:t>stečajnoga postupka</w:t>
      </w:r>
      <w:r w:rsidR="00D64E8D">
        <w:rPr>
          <w:bCs/>
          <w:lang w:val="hr-HR"/>
        </w:rPr>
        <w:t xml:space="preserve">. </w:t>
      </w:r>
      <w:r>
        <w:rPr>
          <w:bCs/>
          <w:lang w:val="hr-HR"/>
        </w:rPr>
        <w:t xml:space="preserve"> 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07E92" w:rsidP="008F0F41" w:rsidR="00332D96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S</w:t>
      </w:r>
      <w:r w:rsidR="00316B7A">
        <w:rPr>
          <w:bCs/>
          <w:lang w:val="hr-HR"/>
        </w:rPr>
        <w:t xml:space="preserve">tečajni upravitelj podnio je završni račun s prijedlogom za obustavu i zaključenje stečajnog postupka temeljem članka </w:t>
      </w:r>
      <w:r>
        <w:rPr>
          <w:bCs/>
          <w:lang w:val="hr-HR"/>
        </w:rPr>
        <w:t>203</w:t>
      </w:r>
      <w:r w:rsidR="00316B7A">
        <w:rPr>
          <w:bCs/>
          <w:lang w:val="hr-HR"/>
        </w:rPr>
        <w:t xml:space="preserve">. </w:t>
      </w:r>
      <w:r w:rsidRPr="00807E92">
        <w:rPr>
          <w:bCs/>
          <w:lang w:val="hr-HR"/>
        </w:rPr>
        <w:t>Stečajnog zakona (Narodne novine, broj 44</w:t>
      </w:r>
      <w:r w:rsidRPr="00807E92">
        <w:rPr>
          <w:bCs/>
          <w:iCs/>
          <w:lang w:val="hr-HR"/>
        </w:rPr>
        <w:t>/96 do 45/13 – odluka Ustavnog suda; nastavno: SZ)</w:t>
      </w:r>
      <w:r>
        <w:rPr>
          <w:bCs/>
          <w:iCs/>
          <w:lang w:val="hr-HR"/>
        </w:rPr>
        <w:t>.</w:t>
      </w:r>
      <w:r w:rsidRPr="00807E92">
        <w:rPr>
          <w:bCs/>
          <w:iCs/>
          <w:lang w:val="hr-HR"/>
        </w:rPr>
        <w:t xml:space="preserve"> </w:t>
      </w:r>
      <w:r w:rsidR="00F80820">
        <w:rPr>
          <w:bCs/>
          <w:lang w:val="hr-HR"/>
        </w:rPr>
        <w:t xml:space="preserve">Prema izvješću stečajnog upravitelja </w:t>
      </w:r>
      <w:r>
        <w:rPr>
          <w:bCs/>
          <w:lang w:val="hr-HR"/>
        </w:rPr>
        <w:t>unovčena je cjelokupna imovina stečajnog dužnika a dospjeli nenamireni troškovi p</w:t>
      </w:r>
      <w:r w:rsidR="00F57A4D">
        <w:rPr>
          <w:bCs/>
          <w:lang w:val="hr-HR"/>
        </w:rPr>
        <w:t>ostupka iznose 47.790,08 kn pa obzirom da stečajna masa nije dostatna ni za pokriće daljnjih troškova postupka, predlaže donošenje odluke o obustavi i zaključenju stečajnog postupka.</w:t>
      </w:r>
    </w:p>
    <w:p w:rsidRDefault="00332D96" w:rsidP="008F0F41" w:rsidR="00332D96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5B6E11" w:rsidP="008F0F41" w:rsidR="005B6E1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Slijedom navedeno, a prije donošenja odluke, temeljem članka 203. stavak 1. SZ riješeno je kao u izreci.</w:t>
      </w:r>
    </w:p>
    <w:p w:rsidRDefault="005B6E11" w:rsidP="008F0F41" w:rsidR="005B6E11">
      <w:pPr>
        <w:jc w:val="center"/>
        <w:rPr>
          <w:rFonts w:hAnsi="Times New Roman" w:ascii="Times New Roman"/>
          <w:sz w:val="24"/>
        </w:rPr>
      </w:pP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B6E11">
        <w:rPr>
          <w:rFonts w:hAnsi="Times New Roman" w:ascii="Times New Roman"/>
          <w:sz w:val="24"/>
        </w:rPr>
        <w:t xml:space="preserve">26. studenog </w:t>
      </w:r>
      <w:r w:rsidR="00562D97">
        <w:rPr>
          <w:rFonts w:hAnsi="Times New Roman" w:ascii="Times New Roman"/>
          <w:sz w:val="24"/>
        </w:rPr>
        <w:t>2018.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562D97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562D97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A56EE">
        <w:rPr>
          <w:rFonts w:hAnsi="Times New Roman" w:ascii="Times New Roman"/>
          <w:sz w:val="24"/>
        </w:rPr>
        <w:t xml:space="preserve"> v. r. </w:t>
      </w:r>
    </w:p>
    <w:p w:rsidRDefault="001E35C6" w:rsidP="008F0F41" w:rsidR="001E35C6" w:rsidRPr="00AA4DD7">
      <w:pPr>
        <w:rPr>
          <w:rFonts w:hAnsi="Times New Roman" w:ascii="Times New Roman"/>
          <w:sz w:val="24"/>
        </w:rPr>
      </w:pPr>
    </w:p>
    <w:p w:rsidRDefault="00482439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8F0F41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8F0F41" w:rsidR="007F048E" w:rsidRPr="00AA4DD7">
      <w:pPr>
        <w:rPr>
          <w:rFonts w:hAnsi="Times New Roman" w:ascii="Times New Roman"/>
          <w:sz w:val="24"/>
        </w:rPr>
      </w:pPr>
    </w:p>
    <w:p w:rsidRDefault="00CA56EE" w:rsidR="00CA56EE" w:rsidRPr="00CA56EE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56EE">
        <w:rPr>
          <w:rFonts w:hAnsi="Times New Roman" w:ascii="Times New Roman"/>
          <w:sz w:val="24"/>
        </w:rPr>
        <w:t>Za toč. otpravka – ovl. službenik</w:t>
      </w:r>
    </w:p>
    <w:p w:rsidRDefault="00CA56EE" w:rsidR="00CA56EE" w:rsidRPr="00CA56EE">
      <w:pPr>
        <w:rPr>
          <w:rFonts w:hAnsi="Times New Roman" w:ascii="Times New Roman"/>
          <w:sz w:val="24"/>
        </w:rPr>
      </w:pP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</w:r>
      <w:r w:rsidRPr="00CA56EE">
        <w:rPr>
          <w:rFonts w:hAnsi="Times New Roman" w:ascii="Times New Roman"/>
          <w:sz w:val="24"/>
        </w:rPr>
        <w:tab/>
        <w:t>Kristina Švajger</w:t>
      </w:r>
    </w:p>
    <w:p w:rsidRDefault="00E80646" w:rsidP="008F0F41" w:rsidR="00E80646" w:rsidRPr="00CA56EE">
      <w:pPr>
        <w:rPr>
          <w:rFonts w:hAnsi="Times New Roman" w:ascii="Times New Roman"/>
          <w:sz w:val="24"/>
        </w:rPr>
      </w:pPr>
    </w:p>
    <w:sectPr w:rsidSect="00EA52A1" w:rsidR="00E80646" w:rsidRPr="00CA56E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D09" w:rsidR="00136D09">
      <w:r>
        <w:separator/>
      </w:r>
    </w:p>
  </w:endnote>
  <w:endnote w:id="0" w:type="continuationSeparator">
    <w:p w:rsidRDefault="00136D09" w:rsidR="0013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D09" w:rsidR="00136D09">
      <w:r>
        <w:separator/>
      </w:r>
    </w:p>
  </w:footnote>
  <w:footnote w:id="0" w:type="continuationSeparator">
    <w:p w:rsidRDefault="00136D09" w:rsidR="00136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A56E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476B2">
      <w:rPr>
        <w:rFonts w:hAnsi="Times New Roman" w:ascii="Times New Roman"/>
        <w:sz w:val="24"/>
      </w:rPr>
      <w:t>101/15-61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BA"/>
    <w:rsid w:val="00001D13"/>
    <w:rsid w:val="00021028"/>
    <w:rsid w:val="000315B6"/>
    <w:rsid w:val="00062DBB"/>
    <w:rsid w:val="00070CB4"/>
    <w:rsid w:val="000A046A"/>
    <w:rsid w:val="000A4E02"/>
    <w:rsid w:val="000A5E52"/>
    <w:rsid w:val="000B1F34"/>
    <w:rsid w:val="000C5E54"/>
    <w:rsid w:val="000D010B"/>
    <w:rsid w:val="000F553A"/>
    <w:rsid w:val="00105E2E"/>
    <w:rsid w:val="001241C1"/>
    <w:rsid w:val="00136D09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37F4"/>
    <w:rsid w:val="0030796F"/>
    <w:rsid w:val="00316B7A"/>
    <w:rsid w:val="00317DF9"/>
    <w:rsid w:val="00332D96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C6DB7"/>
    <w:rsid w:val="003D21F3"/>
    <w:rsid w:val="003D2C54"/>
    <w:rsid w:val="00434A90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62D97"/>
    <w:rsid w:val="0057341F"/>
    <w:rsid w:val="00593FFA"/>
    <w:rsid w:val="005944E7"/>
    <w:rsid w:val="005B2E5D"/>
    <w:rsid w:val="005B6E11"/>
    <w:rsid w:val="005C12BA"/>
    <w:rsid w:val="005F41A2"/>
    <w:rsid w:val="006008F9"/>
    <w:rsid w:val="00602D05"/>
    <w:rsid w:val="00623182"/>
    <w:rsid w:val="0062506F"/>
    <w:rsid w:val="00635762"/>
    <w:rsid w:val="00642359"/>
    <w:rsid w:val="006779BF"/>
    <w:rsid w:val="0068744A"/>
    <w:rsid w:val="006941EC"/>
    <w:rsid w:val="00696F1D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90CA7"/>
    <w:rsid w:val="007B04F7"/>
    <w:rsid w:val="007E0A65"/>
    <w:rsid w:val="007E3B92"/>
    <w:rsid w:val="007F048E"/>
    <w:rsid w:val="00807E92"/>
    <w:rsid w:val="008217D5"/>
    <w:rsid w:val="008616CA"/>
    <w:rsid w:val="008742B9"/>
    <w:rsid w:val="008774EB"/>
    <w:rsid w:val="008A0B75"/>
    <w:rsid w:val="008B65BF"/>
    <w:rsid w:val="008B6BCE"/>
    <w:rsid w:val="008C2424"/>
    <w:rsid w:val="008F0F41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5D5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44141"/>
    <w:rsid w:val="00B476B2"/>
    <w:rsid w:val="00B52117"/>
    <w:rsid w:val="00B652DD"/>
    <w:rsid w:val="00B86B29"/>
    <w:rsid w:val="00B91047"/>
    <w:rsid w:val="00BC0AB0"/>
    <w:rsid w:val="00BC1367"/>
    <w:rsid w:val="00BC4083"/>
    <w:rsid w:val="00BC6AC3"/>
    <w:rsid w:val="00C172D4"/>
    <w:rsid w:val="00C32C1D"/>
    <w:rsid w:val="00C34F84"/>
    <w:rsid w:val="00C74832"/>
    <w:rsid w:val="00C8624D"/>
    <w:rsid w:val="00CA3511"/>
    <w:rsid w:val="00CA56EE"/>
    <w:rsid w:val="00CA7ECC"/>
    <w:rsid w:val="00CE6F16"/>
    <w:rsid w:val="00D06889"/>
    <w:rsid w:val="00D64E8D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5568"/>
    <w:rsid w:val="00E76E31"/>
    <w:rsid w:val="00E80646"/>
    <w:rsid w:val="00EA52A1"/>
    <w:rsid w:val="00EC5A2B"/>
    <w:rsid w:val="00ED2CD7"/>
    <w:rsid w:val="00EF1B88"/>
    <w:rsid w:val="00EF42CF"/>
    <w:rsid w:val="00F06C77"/>
    <w:rsid w:val="00F078BA"/>
    <w:rsid w:val="00F2128E"/>
    <w:rsid w:val="00F24702"/>
    <w:rsid w:val="00F32837"/>
    <w:rsid w:val="00F35635"/>
    <w:rsid w:val="00F57A4D"/>
    <w:rsid w:val="00F6360E"/>
    <w:rsid w:val="00F80820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5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6E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5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6E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Bregović</izvorni_sadrzaj>
    <derivirana_varijabla naziv="DomainObject.Predmet.StrankaFormated_1">  FINA Regionalni centar Zagreb; Stjepan Bregović</derivirana_varijabla>
  </DomainObject.Predmet.StrankaFormated>
  <DomainObject.Predmet.StrankaFormatedOIB>
    <izvorni_sadrzaj>  FINA Regionalni centar Zagreb, OIB 85821130368; Stjepan Bregović, OIB 65035824962</izvorni_sadrzaj>
    <derivirana_varijabla naziv="DomainObject.Predmet.StrankaFormatedOIB_1">  FINA Regionalni centar Zagreb, OIB 85821130368; Stjepan Bregović, OIB 65035824962</derivirana_varijabla>
  </DomainObject.Predmet.StrankaFormatedOIB>
  <DomainObject.Predmet.StrankaFormatedWithAdress>
    <izvorni_sadrzaj> FINA Regionalni centar Zagreb, Grada Vukovara 70, 10000 Zagreb; Stjepan Bregović, Opečka 4, 42207 Vinica</izvorni_sadrzaj>
    <derivirana_varijabla naziv="DomainObject.Predmet.StrankaFormatedWithAdress_1"> FINA Regionalni centar Zagreb, Grada Vukovara 70, 10000 Zagreb; Stjepan Bregović, Opečka 4, 42207 Vinica</derivirana_varijabla>
  </DomainObject.Predmet.StrankaFormatedWithAdress>
  <DomainObject.Predmet.StrankaFormatedWithAdressOIB>
    <izvorni_sadrzaj> FINA Regionalni centar Zagreb, OIB 85821130368, Grada Vukovara 70, 10000 Zagreb; Stjepan Bregović, OIB 65035824962, Opečka 4, 42207 Vinica</izvorni_sadrzaj>
    <derivirana_varijabla naziv="DomainObject.Predmet.StrankaFormatedWithAdressOIB_1"> FINA Regionalni centar Zagreb, OIB 85821130368, Grada Vukovara 70, 10000 Zagreb; Stjepan Bregović, OIB 65035824962, Opečka 4, 42207 Vinica</derivirana_varijabla>
  </DomainObject.Predmet.StrankaFormatedWithAdressOIB>
  <DomainObject.Predmet.StrankaWithAdress>
    <izvorni_sadrzaj>FINA Regionalni centar Zagreb Grada Vukovara 70,10000 Zagreb,Stjepan Bregović Opečka 4,42207 Vinica</izvorni_sadrzaj>
    <derivirana_varijabla naziv="DomainObject.Predmet.StrankaWithAdress_1">FINA Regionalni centar Zagreb Grada Vukovara 70,10000 Zagreb,Stjepan Bregović Opečka 4,42207 Vinica</derivirana_varijabla>
  </DomainObject.Predmet.StrankaWithAdress>
  <DomainObject.Predmet.StrankaWithAdressOIB>
    <izvorni_sadrzaj>FINA Regionalni centar Zagreb, OIB 85821130368, Grada Vukovara 70,10000 Zagreb,Stjepan Bregović, OIB 65035824962, Opečka 4,42207 Vinica</izvorni_sadrzaj>
    <derivirana_varijabla naziv="DomainObject.Predmet.StrankaWithAdressOIB_1">FINA Regionalni centar Zagreb, OIB 85821130368, Grada Vukovara 70,10000 Zagreb,Stjepan Bregović, OIB 65035824962, Opečka 4,42207 Vinica</derivirana_varijabla>
  </DomainObject.Predmet.StrankaWithAdressOIB>
  <DomainObject.Predmet.StrankaNazivFormated>
    <izvorni_sadrzaj>FINA Regionalni centar Zagreb,Stjepan Bregović</izvorni_sadrzaj>
    <derivirana_varijabla naziv="DomainObject.Predmet.StrankaNazivFormated_1">FINA Regionalni centar Zagreb,Stjepan Bregović</derivirana_varijabla>
  </DomainObject.Predmet.StrankaNazivFormated>
  <DomainObject.Predmet.StrankaNazivFormatedOIB>
    <izvorni_sadrzaj>FINA Regionalni centar Zagreb, OIB 85821130368,Stjepan Bregović, OIB 65035824962</izvorni_sadrzaj>
    <derivirana_varijabla naziv="DomainObject.Predmet.StrankaNazivFormatedOIB_1">FINA Regionalni centar Zagreb, OIB 85821130368,Stjepan Bregović, OIB 65035824962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Stjepan Bregović</item>
    </izvorni_sadrzaj>
    <derivirana_varijabla naziv="DomainObject.Predmet.StrankaListFormated_1">
      <item>FINA Regionalni centar Zagreb</item>
      <item>Stjepan Bregović</item>
    </derivirana_varijabla>
  </DomainObject.Predmet.StrankaListFormated>
  <DomainObject.Predmet.StrankaListFormatedOIB>
    <izvorni_sadrzaj>
      <item>FINA Regionalni centar Zagreb, OIB 85821130368</item>
      <item>Stjepan Bregović, OIB 65035824962</item>
    </izvorni_sadrzaj>
    <derivirana_varijabla naziv="DomainObject.Predmet.StrankaListFormatedOIB_1">
      <item>FINA Regionalni centar Zagreb, OIB 85821130368</item>
      <item>Stjepan Bregović, OIB 65035824962</item>
    </derivirana_varijabla>
  </DomainObject.Predmet.StrankaListFormatedOIB>
  <DomainObject.Predmet.StrankaListFormatedWithAdress>
    <izvorni_sadrzaj>
      <item>FINA Regionalni centar Zagreb, Grada Vukovara 70, 10000 Zagreb</item>
      <item>Stjepan Bregović, Opečka 4, 42207 Vinica</item>
    </izvorni_sadrzaj>
    <derivirana_varijabla naziv="DomainObject.Predmet.StrankaListFormatedWithAdress_1">
      <item>FINA Regionalni centar Zagreb, Grada Vukovara 70, 10000 Zagreb</item>
      <item>Stjepan Bregović, Opečka 4, 42207 Vinica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Stjepan Bregović, OIB 65035824962, Opečka 4, 42207 Vinica</item>
    </izvorni_sadrzaj>
    <derivirana_varijabla naziv="DomainObject.Predmet.StrankaListFormatedWithAdressOIB_1">
      <item>FINA Regionalni centar Zagreb, OIB 85821130368, Grada Vukovara 70, 10000 Zagreb</item>
      <item>Stjepan Bregović, OIB 65035824962, Opečka 4, 42207 Vinica</item>
    </derivirana_varijabla>
  </DomainObject.Predmet.StrankaListFormatedWithAdressOIB>
  <DomainObject.Predmet.StrankaListNazivFormated>
    <izvorni_sadrzaj>
      <item>FINA Regionalni centar Zagreb</item>
      <item>Stjepan Bregović</item>
    </izvorni_sadrzaj>
    <derivirana_varijabla naziv="DomainObject.Predmet.StrankaListNazivFormated_1">
      <item>FINA Regionalni centar Zagreb</item>
      <item>Stjepan Bregović</item>
    </derivirana_varijabla>
  </DomainObject.Predmet.StrankaListNazivFormated>
  <DomainObject.Predmet.StrankaListNazivFormatedOIB>
    <izvorni_sadrzaj>
      <item>FINA Regionalni centar Zagreb, OIB 85821130368</item>
      <item>Stjepan Bregović, OIB 65035824962</item>
    </izvorni_sadrzaj>
    <derivirana_varijabla naziv="DomainObject.Predmet.StrankaListNazivFormatedOIB_1">
      <item>FINA Regionalni centar Zagreb, OIB 85821130368</item>
      <item>Stjepan Bregović, OIB 65035824962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  <item>Stjepan Bregović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  <item>Stjepan Bregović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  <item>, OIB 65035824962</item>
    </izvorni_sadrzaj>
    <derivirana_varijabla naziv="DomainObject.Predmet.SudioniciListNazivOIB_1">
      <item>, OIB 85821130368</item>
      <item>, OIB 76475142830</item>
      <item>, OIB 58227850404</item>
      <item>, OIB 65035824962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St-101/2015-56</izvorni_sadrzaj>
    <derivirana_varijabla naziv="DomainObject.PredzadnjaOdlukaIzPredmeta.Oznaka_1">St-101/2015-56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1329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2018-11-26T07:59:00Z</dcterms:created>
  <dc:creator>MK</dc:creator>
  <cp:lastModifiedBy>Kristina Švajger</cp:lastModifiedBy>
  <cp:lastPrinted>2018-11-26T08:00:00Z</cp:lastPrinted>
  <dcterms:modified xmlns:xsi="http://www.w3.org/2001/XMLSchema-instance" xsi:type="dcterms:W3CDTF">2018-11-26T08:00:00Z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203. SZ, 26.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