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0a3a" w14:paraId="2030a3a" w:rsidRDefault="009D15A0" w:rsidP="009D15A0" w:rsidR="009D15A0" w:rsidRPr="009D15A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9D15A0" w:rsidR="00A70790">
      <w:pPr>
        <w:rPr>
          <w:rFonts w:hAnsi="Times New Roman" w:ascii="Times New Roman"/>
        </w:rPr>
      </w:pPr>
    </w:p>
    <w:p w:rsidRDefault="009D15A0" w:rsidP="009D15A0" w:rsidR="009D15A0" w:rsidRPr="009D15A0">
      <w:pPr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147A5C" w:rsidR="001D0886" w:rsidRPr="001C101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147A5C" w:rsidP="00147A5C" w:rsidR="00147A5C">
      <w:pPr>
        <w:jc w:val="right"/>
        <w:rPr>
          <w:rFonts w:hAnsi="Times New Roman" w:ascii="Times New Roman"/>
        </w:rPr>
      </w:pPr>
      <w:r w:rsidRPr="00147A5C">
        <w:rPr>
          <w:rFonts w:hAnsi="Times New Roman" w:ascii="Times New Roman"/>
        </w:rPr>
        <w:t>3 St-5961/2016-17</w:t>
      </w:r>
    </w:p>
    <w:p w:rsidRDefault="009D15A0" w:rsidP="001725CA" w:rsidR="009D15A0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</w:t>
      </w:r>
      <w:r w:rsidR="00147A5C" w:rsidRPr="00147A5C">
        <w:rPr>
          <w:rFonts w:hAnsi="Times New Roman" w:ascii="Times New Roman"/>
        </w:rPr>
        <w:t>REPUBLIKE HRVATSKE, MINISTARSTVA FINANCIJA, POREZNE UPRAVE, OIB:18683136487</w:t>
      </w:r>
      <w:r w:rsidR="000B6749" w:rsidRPr="000B6749">
        <w:rPr>
          <w:rFonts w:hAnsi="Times New Roman" w:ascii="Times New Roman"/>
        </w:rPr>
        <w:t xml:space="preserve">, u </w:t>
      </w:r>
      <w:r w:rsidR="0020446D">
        <w:rPr>
          <w:rFonts w:hAnsi="Times New Roman" w:ascii="Times New Roman"/>
        </w:rPr>
        <w:t xml:space="preserve">stečajnom postupku nad dužnikom </w:t>
      </w:r>
      <w:r w:rsidR="00147A5C">
        <w:rPr>
          <w:rFonts w:hAnsi="Times New Roman" w:ascii="Times New Roman"/>
        </w:rPr>
        <w:t xml:space="preserve">HERBATEKA d.o.o., </w:t>
      </w:r>
      <w:r w:rsidR="00147A5C" w:rsidRPr="00147A5C">
        <w:rPr>
          <w:rFonts w:hAnsi="Times New Roman" w:ascii="Times New Roman"/>
        </w:rPr>
        <w:t>Zagreb, Ulica dr. Ante Šercera 16/A</w:t>
      </w:r>
      <w:r w:rsidR="00D83115">
        <w:rPr>
          <w:rFonts w:hAnsi="Times New Roman" w:ascii="Times New Roman"/>
        </w:rPr>
        <w:t xml:space="preserve">, </w:t>
      </w:r>
      <w:r w:rsidR="00147A5C">
        <w:rPr>
          <w:rFonts w:hAnsi="Times New Roman" w:ascii="Times New Roman"/>
        </w:rPr>
        <w:t>OIB:18043580455, 9</w:t>
      </w:r>
      <w:r w:rsidR="008207F8">
        <w:rPr>
          <w:rFonts w:hAnsi="Times New Roman" w:ascii="Times New Roman"/>
        </w:rPr>
        <w:t xml:space="preserve">. </w:t>
      </w:r>
      <w:r w:rsidR="00C21941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C21941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147A5C" w:rsidRPr="00147A5C">
        <w:rPr>
          <w:rFonts w:hAnsi="Times New Roman" w:ascii="Times New Roman"/>
        </w:rPr>
        <w:t>HERBATEKA d.o.o., Zagreb, Ulica dr. Ante Šercera 16/A, OIB:18043580455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147A5C">
        <w:rPr>
          <w:rFonts w:hAnsi="Times New Roman" w:ascii="Times New Roman"/>
        </w:rPr>
        <w:t>26.446,16</w:t>
      </w:r>
      <w:r w:rsidRPr="006D58A5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147A5C">
        <w:rPr>
          <w:rFonts w:hAnsi="Times New Roman" w:ascii="Times New Roman"/>
        </w:rPr>
        <w:t>596116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  <w:r w:rsidRPr="00147A5C">
        <w:rPr>
          <w:rFonts w:hAnsi="Times New Roman" w:ascii="Times New Roman"/>
        </w:rPr>
        <w:t>Na gore naznačenim dužnikom rješenjem Trgovačkog suda u Osijeku poslovni broj St-</w:t>
      </w:r>
      <w:r w:rsidR="005C0B57">
        <w:rPr>
          <w:rFonts w:hAnsi="Times New Roman" w:ascii="Times New Roman"/>
        </w:rPr>
        <w:t>1071/16-6</w:t>
      </w:r>
      <w:r w:rsidRPr="00147A5C">
        <w:rPr>
          <w:rFonts w:hAnsi="Times New Roman" w:ascii="Times New Roman"/>
        </w:rPr>
        <w:t xml:space="preserve"> od </w:t>
      </w:r>
      <w:r w:rsidR="005C0B57">
        <w:rPr>
          <w:rFonts w:hAnsi="Times New Roman" w:ascii="Times New Roman"/>
        </w:rPr>
        <w:t>24. lipnja</w:t>
      </w:r>
      <w:r w:rsidRPr="00147A5C">
        <w:rPr>
          <w:rFonts w:hAnsi="Times New Roman" w:ascii="Times New Roman"/>
        </w:rPr>
        <w:t xml:space="preserve"> 2016. obustavljeno je postupanje povodom prijedloga FINA-e za provedbom skraćenog stečajnog postupka, budući je vjerovnik Republika Hrvatska, Ministarstvo financija, podnijela prijedlog za otvaranje stečajnog postupka u kojem navodi da ima potraživanja prema dužniku. Po pravomoćnosti istog postupak je nastavljen pred ovim sudom pod novim brojem St-</w:t>
      </w:r>
      <w:r w:rsidR="005C0B57">
        <w:rPr>
          <w:rFonts w:hAnsi="Times New Roman" w:ascii="Times New Roman"/>
        </w:rPr>
        <w:t>5961/2016</w:t>
      </w:r>
      <w:r w:rsidRPr="00147A5C">
        <w:rPr>
          <w:rFonts w:hAnsi="Times New Roman" w:ascii="Times New Roman"/>
        </w:rPr>
        <w:t>.</w:t>
      </w: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  <w:r w:rsidRPr="00147A5C">
        <w:rPr>
          <w:rFonts w:hAnsi="Times New Roman" w:ascii="Times New Roman"/>
        </w:rPr>
        <w:t>Rješenjem ovog suda poslovni broj St-</w:t>
      </w:r>
      <w:r w:rsidR="005C0B57">
        <w:rPr>
          <w:rFonts w:hAnsi="Times New Roman" w:ascii="Times New Roman"/>
        </w:rPr>
        <w:t>5961/2016</w:t>
      </w:r>
      <w:r w:rsidRPr="00147A5C">
        <w:rPr>
          <w:rFonts w:hAnsi="Times New Roman" w:ascii="Times New Roman"/>
        </w:rPr>
        <w:t xml:space="preserve"> od </w:t>
      </w:r>
      <w:r w:rsidR="005C0B57">
        <w:rPr>
          <w:rFonts w:hAnsi="Times New Roman" w:ascii="Times New Roman"/>
        </w:rPr>
        <w:t>8. ožujka</w:t>
      </w:r>
      <w:r w:rsidRPr="00147A5C">
        <w:rPr>
          <w:rFonts w:hAnsi="Times New Roman" w:ascii="Times New Roman"/>
        </w:rPr>
        <w:t xml:space="preserve"> 2018. pokrenut je prethodni postupak radi utvrđivanja uvjeta za otvaranje stečajnog postupka sukladno odredbi čl. 115. st. 1. SZ-a.</w:t>
      </w: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</w:p>
    <w:p w:rsidRDefault="00147A5C" w:rsidP="005C0B57" w:rsidR="00147A5C" w:rsidRPr="00147A5C">
      <w:pPr>
        <w:ind w:firstLine="708"/>
        <w:jc w:val="both"/>
        <w:rPr>
          <w:rFonts w:hAnsi="Times New Roman" w:ascii="Times New Roman"/>
        </w:rPr>
      </w:pPr>
      <w:r w:rsidRPr="00147A5C">
        <w:rPr>
          <w:rFonts w:hAnsi="Times New Roman" w:ascii="Times New Roman"/>
        </w:rPr>
        <w:t xml:space="preserve">Na ročištu održanom </w:t>
      </w:r>
      <w:r w:rsidR="005C0B57">
        <w:rPr>
          <w:rFonts w:hAnsi="Times New Roman" w:ascii="Times New Roman"/>
        </w:rPr>
        <w:t>25. travnja</w:t>
      </w:r>
      <w:r w:rsidRPr="00147A5C">
        <w:rPr>
          <w:rFonts w:hAnsi="Times New Roman" w:ascii="Times New Roman"/>
        </w:rPr>
        <w:t xml:space="preserve"> 2018., u odsutnosti uredno pozvanog dužnika, predlagatelj je ostao kod prijedloga za otvaranje stečajnog postupka, navodeći da dužnik ima </w:t>
      </w:r>
      <w:r w:rsidRPr="00147A5C">
        <w:rPr>
          <w:rFonts w:hAnsi="Times New Roman" w:ascii="Times New Roman"/>
        </w:rPr>
        <w:lastRenderedPageBreak/>
        <w:t xml:space="preserve">imovinu i to </w:t>
      </w:r>
      <w:r w:rsidR="005C0B57">
        <w:rPr>
          <w:rFonts w:hAnsi="Times New Roman" w:ascii="Times New Roman"/>
        </w:rPr>
        <w:t xml:space="preserve">moped Yamaha reg. oznake ZG9756FG, i da je u financijskim izviješćima za 2014. iskazao posredovanje robne zalihe u iznosu od 277.929,00 kn, te predlaže sudu da imenuje privremenog stečajnog upravitelja kako bi se utvrdilo o kojoj se imovini radi. </w:t>
      </w:r>
      <w:r w:rsidRPr="00147A5C">
        <w:rPr>
          <w:rFonts w:hAnsi="Times New Roman" w:ascii="Times New Roman"/>
        </w:rPr>
        <w:t xml:space="preserve">Izvršen je uvid u potvrdu FINA-e od </w:t>
      </w:r>
      <w:r w:rsidR="005C0B57">
        <w:rPr>
          <w:rFonts w:hAnsi="Times New Roman" w:ascii="Times New Roman"/>
        </w:rPr>
        <w:t>1</w:t>
      </w:r>
      <w:r w:rsidR="00DF0884">
        <w:rPr>
          <w:rFonts w:hAnsi="Times New Roman" w:ascii="Times New Roman"/>
        </w:rPr>
        <w:t>3</w:t>
      </w:r>
      <w:r w:rsidR="005C0B57">
        <w:rPr>
          <w:rFonts w:hAnsi="Times New Roman" w:ascii="Times New Roman"/>
        </w:rPr>
        <w:t>. travnja</w:t>
      </w:r>
      <w:r w:rsidRPr="00147A5C">
        <w:rPr>
          <w:rFonts w:hAnsi="Times New Roman" w:ascii="Times New Roman"/>
        </w:rPr>
        <w:t xml:space="preserve"> 2018. iz kojeg proizlazi da dužnik na dan izdavanja potvrde ima evidentirane neizvršene osnove za plaćanje u neprekinutom razdoblju od </w:t>
      </w:r>
      <w:r w:rsidR="00DF0884">
        <w:rPr>
          <w:rFonts w:hAnsi="Times New Roman" w:ascii="Times New Roman"/>
        </w:rPr>
        <w:t>928</w:t>
      </w:r>
      <w:r w:rsidRPr="00147A5C">
        <w:rPr>
          <w:rFonts w:hAnsi="Times New Roman" w:ascii="Times New Roman"/>
        </w:rPr>
        <w:t xml:space="preserve"> dana, te u iz iznosu od </w:t>
      </w:r>
      <w:r w:rsidR="00DF0884">
        <w:rPr>
          <w:rFonts w:hAnsi="Times New Roman" w:ascii="Times New Roman"/>
        </w:rPr>
        <w:t>134.164,75</w:t>
      </w:r>
      <w:r w:rsidRPr="00147A5C">
        <w:rPr>
          <w:rFonts w:hAnsi="Times New Roman" w:ascii="Times New Roman"/>
        </w:rPr>
        <w:t xml:space="preserve"> kn.</w:t>
      </w: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  <w:r w:rsidRPr="00147A5C">
        <w:rPr>
          <w:rFonts w:hAnsi="Times New Roman" w:ascii="Times New Roman"/>
        </w:rPr>
        <w:t>Rješenjem poslovni broj St-</w:t>
      </w:r>
      <w:r w:rsidR="00DF0884">
        <w:rPr>
          <w:rFonts w:hAnsi="Times New Roman" w:ascii="Times New Roman"/>
        </w:rPr>
        <w:t>5961/2016</w:t>
      </w:r>
      <w:r w:rsidRPr="00147A5C">
        <w:rPr>
          <w:rFonts w:hAnsi="Times New Roman" w:ascii="Times New Roman"/>
        </w:rPr>
        <w:t xml:space="preserve"> od </w:t>
      </w:r>
      <w:r w:rsidR="00DF0884">
        <w:rPr>
          <w:rFonts w:hAnsi="Times New Roman" w:ascii="Times New Roman"/>
        </w:rPr>
        <w:t>27. travnja</w:t>
      </w:r>
      <w:r w:rsidRPr="00147A5C">
        <w:rPr>
          <w:rFonts w:hAnsi="Times New Roman" w:ascii="Times New Roman"/>
        </w:rPr>
        <w:t xml:space="preserve"> 2018. imenovan je privremeni stečajni upravitelj radi utvrđenja mogu li se imovinom dužnika namiriti troškovi stečajnog postupka. </w:t>
      </w: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</w:p>
    <w:p w:rsidRDefault="00147A5C" w:rsidP="009A5D55" w:rsidR="00147A5C" w:rsidRPr="00147A5C">
      <w:pPr>
        <w:ind w:firstLine="708"/>
        <w:jc w:val="both"/>
        <w:rPr>
          <w:rFonts w:hAnsi="Times New Roman" w:ascii="Times New Roman"/>
        </w:rPr>
      </w:pPr>
      <w:r w:rsidRPr="00147A5C">
        <w:rPr>
          <w:rFonts w:hAnsi="Times New Roman" w:ascii="Times New Roman"/>
        </w:rPr>
        <w:t>Iz izvješća</w:t>
      </w:r>
      <w:r w:rsidR="009A5D55">
        <w:rPr>
          <w:rFonts w:hAnsi="Times New Roman" w:ascii="Times New Roman"/>
        </w:rPr>
        <w:t xml:space="preserve"> i dopune izviješća</w:t>
      </w:r>
      <w:r w:rsidRPr="00147A5C">
        <w:rPr>
          <w:rFonts w:hAnsi="Times New Roman" w:ascii="Times New Roman"/>
        </w:rPr>
        <w:t xml:space="preserve"> privremenog stečajnog upravitelja, a koj</w:t>
      </w:r>
      <w:r w:rsidR="009A5D55">
        <w:rPr>
          <w:rFonts w:hAnsi="Times New Roman" w:ascii="Times New Roman"/>
        </w:rPr>
        <w:t>a su</w:t>
      </w:r>
      <w:r w:rsidRPr="00147A5C">
        <w:rPr>
          <w:rFonts w:hAnsi="Times New Roman" w:ascii="Times New Roman"/>
        </w:rPr>
        <w:t xml:space="preserve"> objavljen</w:t>
      </w:r>
      <w:r w:rsidR="009A5D55">
        <w:rPr>
          <w:rFonts w:hAnsi="Times New Roman" w:ascii="Times New Roman"/>
        </w:rPr>
        <w:t>a</w:t>
      </w:r>
      <w:r w:rsidRPr="00147A5C">
        <w:rPr>
          <w:rFonts w:hAnsi="Times New Roman" w:ascii="Times New Roman"/>
        </w:rPr>
        <w:t xml:space="preserve"> na e-Oglasnoj ploči </w:t>
      </w:r>
      <w:r w:rsidR="009A5D55">
        <w:rPr>
          <w:rFonts w:hAnsi="Times New Roman" w:ascii="Times New Roman"/>
        </w:rPr>
        <w:t xml:space="preserve">23. srpnja 2018. i 7. siječnja 2019., </w:t>
      </w:r>
      <w:r w:rsidRPr="00147A5C">
        <w:rPr>
          <w:rFonts w:hAnsi="Times New Roman" w:ascii="Times New Roman"/>
        </w:rPr>
        <w:t>proizlazi da dužnik nije vlasnik nekretnin</w:t>
      </w:r>
      <w:r w:rsidR="009A5D55">
        <w:rPr>
          <w:rFonts w:hAnsi="Times New Roman" w:ascii="Times New Roman"/>
        </w:rPr>
        <w:t>a</w:t>
      </w:r>
      <w:r w:rsidRPr="00147A5C">
        <w:rPr>
          <w:rFonts w:hAnsi="Times New Roman" w:ascii="Times New Roman"/>
        </w:rPr>
        <w:t xml:space="preserve">, vezano za </w:t>
      </w:r>
      <w:r w:rsidR="009A5D55">
        <w:rPr>
          <w:rFonts w:hAnsi="Times New Roman" w:ascii="Times New Roman"/>
        </w:rPr>
        <w:t xml:space="preserve">moped Yamaha da ne može utvrditi niti postojanje istog, niti ispravnost, vezano za zalihe koje su iskazane u bilanci nije poznato što bi iste činile, a radi se o bilanci iz 2014. godine, također da su svi računi dužnika zatvoreni i isti nema zaposlenih radnika. </w:t>
      </w:r>
      <w:r w:rsidRPr="00147A5C">
        <w:rPr>
          <w:rFonts w:hAnsi="Times New Roman" w:ascii="Times New Roman"/>
        </w:rPr>
        <w:t xml:space="preserve">Kako dužnik nema imovine koja bi bila dostatna za pokriće troškova prethodnog i otvorenog stečajnog postupka, to privremeni stečajni upravitelj predviđa da bi trošak prethodnog i otvorenog stečajnog postupka iznosio </w:t>
      </w:r>
      <w:r w:rsidR="009A5D55" w:rsidRPr="009A5D55">
        <w:rPr>
          <w:rFonts w:hAnsi="Times New Roman" w:ascii="Times New Roman"/>
        </w:rPr>
        <w:t xml:space="preserve">26.446,16 </w:t>
      </w:r>
      <w:r w:rsidRPr="00147A5C">
        <w:rPr>
          <w:rFonts w:hAnsi="Times New Roman" w:ascii="Times New Roman"/>
        </w:rPr>
        <w:t>kn.</w:t>
      </w: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</w:p>
    <w:p w:rsidRDefault="00147A5C" w:rsidP="00147A5C" w:rsidR="009A5D55">
      <w:pPr>
        <w:ind w:firstLine="708"/>
        <w:jc w:val="both"/>
        <w:rPr>
          <w:rFonts w:hAnsi="Times New Roman" w:ascii="Times New Roman"/>
        </w:rPr>
      </w:pPr>
      <w:r w:rsidRPr="00147A5C">
        <w:rPr>
          <w:rFonts w:hAnsi="Times New Roman" w:ascii="Times New Roman"/>
        </w:rPr>
        <w:t xml:space="preserve">Sud ne raspolaže podacima o eventualnoj imovini dužnika koja bi bila dovoljna za namirenje troškova stečajnog postupka, pa je pozvao osobe koje imaju pravni interes za provedbom stečajnog postupka da u roku od 15 dana uplate predujam za namirenje troškova prethodnog i otvorenog stečajnog postupka u iznosu od </w:t>
      </w:r>
      <w:r w:rsidR="009A5D55" w:rsidRPr="009A5D55">
        <w:rPr>
          <w:rFonts w:hAnsi="Times New Roman" w:ascii="Times New Roman"/>
        </w:rPr>
        <w:t xml:space="preserve">26.446,16 </w:t>
      </w:r>
      <w:r w:rsidRPr="00147A5C">
        <w:rPr>
          <w:rFonts w:hAnsi="Times New Roman" w:ascii="Times New Roman"/>
        </w:rPr>
        <w:t>kn, a koji se odnose</w:t>
      </w:r>
      <w:r w:rsidR="009A5D55">
        <w:rPr>
          <w:rFonts w:hAnsi="Times New Roman" w:ascii="Times New Roman"/>
        </w:rPr>
        <w:t xml:space="preserve"> na izradu pečata u iznosu od 150,00 kn, knjigovodstvene usluge bazirano na vođenje postupka kroz razdoblje od deset mjeseci u iznosu od 7.500,00 kn, uredski materijal u iznosu od 2.000,00 kn, putni trošak stečajnog upravitelja u iznosu od 4.868,66 kn, naknade banke za vođenje i zatvaranje računa u iznosu od 587,50 kn, trošak sređivanja, popisa i čuvanja arhivske građe u iznosu od 2.680,00 kn, nagrada u prethodnom i otvorenom stečajnom postupku stečajnom upravitelju u iznosu od 8.660,00 kn, sve sukladno odredbi čl. 132. st. 1. SZ-a.</w:t>
      </w:r>
    </w:p>
    <w:p w:rsidRDefault="00147A5C" w:rsidP="00456EA4" w:rsidR="00147A5C" w:rsidRPr="00147A5C">
      <w:pPr>
        <w:jc w:val="both"/>
        <w:rPr>
          <w:rFonts w:hAnsi="Times New Roman" w:ascii="Times New Roman"/>
        </w:rPr>
      </w:pP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  <w:r w:rsidRPr="00147A5C">
        <w:rPr>
          <w:rFonts w:hAnsi="Times New Roman" w:ascii="Times New Roman"/>
        </w:rPr>
        <w:t>Slijedom iznesenog odlučeno je kao pod toč. 1. izreke rješenja.</w:t>
      </w: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</w:p>
    <w:p w:rsidRDefault="00147A5C" w:rsidP="00147A5C" w:rsidR="00147A5C" w:rsidRPr="00147A5C">
      <w:pPr>
        <w:ind w:firstLine="708"/>
        <w:jc w:val="both"/>
        <w:rPr>
          <w:rFonts w:hAnsi="Times New Roman" w:ascii="Times New Roman"/>
        </w:rPr>
      </w:pPr>
      <w:r w:rsidRPr="00147A5C">
        <w:rPr>
          <w:rFonts w:hAnsi="Times New Roman" w:ascii="Times New Roman"/>
        </w:rPr>
        <w:t>Temeljem čl. 132. st. 2. SZ-a odlučeno je kao u toč. 2. izreke rješenja.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445D94" w:rsidR="00580F3B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456EA4">
        <w:rPr>
          <w:rFonts w:hAnsi="Times New Roman" w:ascii="Times New Roman"/>
        </w:rPr>
        <w:t>9</w:t>
      </w:r>
      <w:r w:rsidR="00445D94">
        <w:rPr>
          <w:rFonts w:hAnsi="Times New Roman" w:ascii="Times New Roman"/>
        </w:rPr>
        <w:t>. siječnja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445D94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445D94" w:rsidP="00445D94" w:rsidR="00445D94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F96709" w:rsidR="001511A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44B06">
        <w:rPr>
          <w:rFonts w:hAnsi="Times New Roman" w:ascii="Times New Roman"/>
        </w:rPr>
        <w:t>, v.r.</w:t>
      </w:r>
    </w:p>
    <w:p w:rsidRDefault="00B44B06" w:rsidP="00F96709" w:rsidR="00B44B06">
      <w:pPr>
        <w:jc w:val="right"/>
        <w:rPr>
          <w:rFonts w:hAnsi="Times New Roman" w:ascii="Times New Roman"/>
        </w:rPr>
      </w:pPr>
    </w:p>
    <w:p w:rsidRDefault="00B44B06" w:rsidP="00F96709" w:rsidR="00B44B0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44B06" w:rsidP="00F96709" w:rsidR="00B44B0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44B06" w:rsidP="00F96709" w:rsidR="00B44B0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B44B06" w:rsidR="001725CA">
      <w:pPr>
        <w:pStyle w:val="Odlomakpopisa"/>
        <w:jc w:val="both"/>
        <w:rPr>
          <w:rFonts w:hAnsi="Times New Roman" w:ascii="Times New Roman"/>
        </w:rPr>
      </w:pPr>
      <w:r w:rsidRPr="001D0886">
        <w:rPr>
          <w:rFonts w:hAnsi="Times New Roman" w:ascii="Times New Roman"/>
        </w:rPr>
        <w:t xml:space="preserve"> </w:t>
      </w:r>
    </w:p>
    <w:sectPr w:rsidSect="003468CC" w:rsidR="001725CA">
      <w:headerReference w:type="default" r:id="rId11"/>
      <w:pgSz w:code="9" w:h="16838" w:w="11906"/>
      <w:pgMar w:gutter="0" w:footer="709" w:header="709" w:left="1418" w:bottom="1418" w:right="1418" w:top="567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B06">
          <w:rPr>
            <w:noProof/>
          </w:rPr>
          <w:t>2</w:t>
        </w:r>
        <w:r>
          <w:fldChar w:fldCharType="end"/>
        </w:r>
      </w:p>
    </w:sdtContent>
  </w:sdt>
  <w:p w:rsidRDefault="00147A5C" w:rsidP="00147A5C" w:rsidR="009D1810">
    <w:pPr>
      <w:jc w:val="right"/>
    </w:pPr>
    <w:r w:rsidRPr="00147A5C">
      <w:rPr>
        <w:rFonts w:hAnsi="Times New Roman" w:ascii="Times New Roman"/>
      </w:rPr>
      <w:t>3 St-5961/2016-17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15B75"/>
    <w:rsid w:val="001170A3"/>
    <w:rsid w:val="00134458"/>
    <w:rsid w:val="00136B87"/>
    <w:rsid w:val="00147A5C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1500F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468CC"/>
    <w:rsid w:val="00354C62"/>
    <w:rsid w:val="003A5449"/>
    <w:rsid w:val="003B5296"/>
    <w:rsid w:val="003B534B"/>
    <w:rsid w:val="003C25FE"/>
    <w:rsid w:val="003C26C4"/>
    <w:rsid w:val="00445D94"/>
    <w:rsid w:val="00446A94"/>
    <w:rsid w:val="004475AF"/>
    <w:rsid w:val="00455562"/>
    <w:rsid w:val="00456EA4"/>
    <w:rsid w:val="00462914"/>
    <w:rsid w:val="00482C28"/>
    <w:rsid w:val="004A2303"/>
    <w:rsid w:val="004B15B3"/>
    <w:rsid w:val="004B265A"/>
    <w:rsid w:val="004B5C11"/>
    <w:rsid w:val="004B797A"/>
    <w:rsid w:val="004C25AD"/>
    <w:rsid w:val="004C2A95"/>
    <w:rsid w:val="004F16E1"/>
    <w:rsid w:val="004F184D"/>
    <w:rsid w:val="005151B2"/>
    <w:rsid w:val="005202F3"/>
    <w:rsid w:val="00525DAC"/>
    <w:rsid w:val="005349D1"/>
    <w:rsid w:val="005363C9"/>
    <w:rsid w:val="00540703"/>
    <w:rsid w:val="00580F3B"/>
    <w:rsid w:val="005814E4"/>
    <w:rsid w:val="00582DF8"/>
    <w:rsid w:val="00584D14"/>
    <w:rsid w:val="00585AFA"/>
    <w:rsid w:val="005C0B57"/>
    <w:rsid w:val="006175E5"/>
    <w:rsid w:val="00631CA4"/>
    <w:rsid w:val="0064584E"/>
    <w:rsid w:val="006637FE"/>
    <w:rsid w:val="00665D5F"/>
    <w:rsid w:val="006A451A"/>
    <w:rsid w:val="006B50BB"/>
    <w:rsid w:val="006D58A5"/>
    <w:rsid w:val="006F5A65"/>
    <w:rsid w:val="007035B4"/>
    <w:rsid w:val="007424F6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07F8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967F1A"/>
    <w:rsid w:val="009A3118"/>
    <w:rsid w:val="009A3B23"/>
    <w:rsid w:val="009A5D55"/>
    <w:rsid w:val="009B4877"/>
    <w:rsid w:val="009B58C3"/>
    <w:rsid w:val="009B7407"/>
    <w:rsid w:val="009C29A4"/>
    <w:rsid w:val="009C3172"/>
    <w:rsid w:val="009C6376"/>
    <w:rsid w:val="009D15A0"/>
    <w:rsid w:val="009D1810"/>
    <w:rsid w:val="009D1AD3"/>
    <w:rsid w:val="009D31F9"/>
    <w:rsid w:val="009E2A4D"/>
    <w:rsid w:val="009E43A7"/>
    <w:rsid w:val="009E6552"/>
    <w:rsid w:val="00A02065"/>
    <w:rsid w:val="00A056F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4B06"/>
    <w:rsid w:val="00B46CF5"/>
    <w:rsid w:val="00B557DA"/>
    <w:rsid w:val="00B8374A"/>
    <w:rsid w:val="00B87AEB"/>
    <w:rsid w:val="00B969B8"/>
    <w:rsid w:val="00BA0223"/>
    <w:rsid w:val="00BB5D79"/>
    <w:rsid w:val="00BC22BC"/>
    <w:rsid w:val="00BC41A7"/>
    <w:rsid w:val="00BC580B"/>
    <w:rsid w:val="00BD20AE"/>
    <w:rsid w:val="00BD37BD"/>
    <w:rsid w:val="00C164B4"/>
    <w:rsid w:val="00C21941"/>
    <w:rsid w:val="00C3624C"/>
    <w:rsid w:val="00C474E8"/>
    <w:rsid w:val="00C61AAD"/>
    <w:rsid w:val="00C63412"/>
    <w:rsid w:val="00CA4F2A"/>
    <w:rsid w:val="00CD1CAA"/>
    <w:rsid w:val="00CF7AB9"/>
    <w:rsid w:val="00D079DC"/>
    <w:rsid w:val="00D12083"/>
    <w:rsid w:val="00D301E4"/>
    <w:rsid w:val="00D358A0"/>
    <w:rsid w:val="00D37C93"/>
    <w:rsid w:val="00D83115"/>
    <w:rsid w:val="00D92499"/>
    <w:rsid w:val="00DA6AD0"/>
    <w:rsid w:val="00DC30D9"/>
    <w:rsid w:val="00DD13E8"/>
    <w:rsid w:val="00DD28C5"/>
    <w:rsid w:val="00DE5A25"/>
    <w:rsid w:val="00DF0884"/>
    <w:rsid w:val="00E00E55"/>
    <w:rsid w:val="00EC2245"/>
    <w:rsid w:val="00EC2C2E"/>
    <w:rsid w:val="00ED1D4D"/>
    <w:rsid w:val="00EE5FBB"/>
    <w:rsid w:val="00EE7DDC"/>
    <w:rsid w:val="00F0636B"/>
    <w:rsid w:val="00F23D61"/>
    <w:rsid w:val="00F33BE0"/>
    <w:rsid w:val="00F41232"/>
    <w:rsid w:val="00F61AC0"/>
    <w:rsid w:val="00F765A8"/>
    <w:rsid w:val="00F776E4"/>
    <w:rsid w:val="00F96709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B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B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26.446,16 kn</izvorni_sadrzaj>
    <derivirana_varijabla naziv="DomainObject.Primjedba_1">Predujam 26.446,16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5961</izvorni_sadrzaj>
    <derivirana_varijabla naziv="DomainObject.Predmet.Broj_1">5961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St-5961/2016</izvorni_sadrzaj>
    <derivirana_varijabla naziv="DomainObject.Predmet.OznakaBroj_1">St-5961/2016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HERBATEKA d.o.o.</izvorni_sadrzaj>
    <derivirana_varijabla naziv="DomainObject.Predmet.ProtustrankaFormated_1">  HERBATEKA d.o.o.</derivirana_varijabla>
  </DomainObject.Predmet.ProtustrankaFormated>
  <DomainObject.Predmet.ProtustrankaFormatedOIB>
    <izvorni_sadrzaj>  HERBATEKA d.o.o., OIB 18043580455</izvorni_sadrzaj>
    <derivirana_varijabla naziv="DomainObject.Predmet.ProtustrankaFormatedOIB_1">  HERBATEKA d.o.o., OIB 18043580455</derivirana_varijabla>
  </DomainObject.Predmet.ProtustrankaFormatedOIB>
  <DomainObject.Predmet.ProtustrankaFormatedWithAdress>
    <izvorni_sadrzaj> HERBATEKA d.o.o., Ulica dr. Ante Šercera 16/A, 10000 Zagreb</izvorni_sadrzaj>
    <derivirana_varijabla naziv="DomainObject.Predmet.ProtustrankaFormatedWithAdress_1"> HERBATEKA d.o.o., Ulica dr. Ante Šercera 16/A, 10000 Zagreb</derivirana_varijabla>
  </DomainObject.Predmet.ProtustrankaFormatedWithAdress>
  <DomainObject.Predmet.ProtustrankaFormatedWithAdressOIB>
    <izvorni_sadrzaj> HERBATEKA d.o.o., OIB 18043580455, Ulica dr. Ante Šercera 16/A, 10000 Zagreb</izvorni_sadrzaj>
    <derivirana_varijabla naziv="DomainObject.Predmet.ProtustrankaFormatedWithAdressOIB_1"> HERBATEKA d.o.o., OIB 18043580455, Ulica dr. Ante Šercera 16/A, 10000 Zagreb</derivirana_varijabla>
  </DomainObject.Predmet.ProtustrankaFormatedWithAdressOIB>
  <DomainObject.Predmet.ProtustrankaWithAdress>
    <izvorni_sadrzaj>HERBATEKA d.o.o. Ulica dr. Ante Šercera 16/A, 10000 Zagreb</izvorni_sadrzaj>
    <derivirana_varijabla naziv="DomainObject.Predmet.ProtustrankaWithAdress_1">HERBATEKA d.o.o. Ulica dr. Ante Šercera 16/A, 10000 Zagreb</derivirana_varijabla>
  </DomainObject.Predmet.ProtustrankaWithAdress>
  <DomainObject.Predmet.ProtustrankaWithAdressOIB>
    <izvorni_sadrzaj>HERBATEKA d.o.o., OIB 18043580455, Ulica dr. Ante Šercera 16/A, 10000 Zagreb</izvorni_sadrzaj>
    <derivirana_varijabla naziv="DomainObject.Predmet.ProtustrankaWithAdressOIB_1">HERBATEKA d.o.o., OIB 18043580455, Ulica dr. Ante Šercera 16/A, 10000 Zagreb</derivirana_varijabla>
  </DomainObject.Predmet.ProtustrankaWithAdressOIB>
  <DomainObject.Predmet.ProtustrankaNazivFormated>
    <izvorni_sadrzaj>HERBATEKA d.o.o.</izvorni_sadrzaj>
    <derivirana_varijabla naziv="DomainObject.Predmet.ProtustrankaNazivFormated_1">HERBATEKA d.o.o.</derivirana_varijabla>
  </DomainObject.Predmet.ProtustrankaNazivFormated>
  <DomainObject.Predmet.ProtustrankaNazivFormatedOIB>
    <izvorni_sadrzaj>HERBATEKA d.o.o., OIB 18043580455</izvorni_sadrzaj>
    <derivirana_varijabla naziv="DomainObject.Predmet.ProtustrankaNazivFormatedOIB_1">HERBATEKA d.o.o., OIB 18043580455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</izvorni_sadrzaj>
    <derivirana_varijabla naziv="DomainObject.Predmet.StrankaFormated_1">  FINA Regionalni centar Zagreb; RH MF Porezna uprava  Zagreb</derivirana_varijabla>
  </DomainObject.Predmet.StrankaFormated>
  <DomainObject.Predmet.StrankaFormatedOIB>
    <izvorni_sadrzaj>  FINA Regionalni centar Zagreb, OIB 85821130368; RH MF Porezna uprava  Zagreb, OIB 18683136487</izvorni_sadrzaj>
    <derivirana_varijabla naziv="DomainObject.Predmet.StrankaFormatedOIB_1">  FINA Regionalni centar Zagreb, OIB 85821130368; RH MF Porezna uprava  Zagreb, OIB 18683136487</derivirana_varijabla>
  </DomainObject.Predmet.StrankaFormatedOIB>
  <DomainObject.Predmet.StrankaFormatedWithAdress>
    <izvorni_sadrzaj> FINA Regionalni centar Zagreb, Trg svibanjskih žrtava 1995. br. 1, 10000 Zagreb; RH MF Porezna uprava  Zagreb, Av. Dubrovnik 32, 10000 Zagreb</izvorni_sadrzaj>
    <derivirana_varijabla naziv="DomainObject.Predmet.StrankaFormatedWithAdress_1"> FINA Regionalni centar Zagreb, Trg svibanjskih žrtava 1995. br. 1, 10000 Zagreb; RH MF Porezna uprava  Zagreb, Av. Dubrovnik 32,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 Zagreb, OIB 18683136487, Av. Dubrovnik 32, 10000 Zagreb</izvorni_sadrzaj>
    <derivirana_varijabla naziv="DomainObject.Predmet.StrankaFormatedWithAdressOIB_1"> FINA Regionalni centar Zagreb, OIB 85821130368, Trg svibanjskih žrtava 1995. br. 1, 10000 Zagreb; RH MF Porezna uprava  Zagreb, OIB 18683136487, Av. Dubrovnik 32, 10000 Zagreb</derivirana_varijabla>
  </DomainObject.Predmet.StrankaFormatedWithAdressOIB>
  <DomainObject.Predmet.StrankaWithAdress>
    <izvorni_sadrzaj>FINA Regionalni centar Zagreb Trg svibanjskih žrtava 1995. br. 1,10000 Zagreb,RH MF Porezna uprava  Zagreb Av. Dubrovnik 32,10000 Zagreb</izvorni_sadrzaj>
    <derivirana_varijabla naziv="DomainObject.Predmet.StrankaWithAdress_1">FINA Regionalni centar Zagreb Trg svibanjskih žrtava 1995. br. 1,10000 Zagreb,RH MF Porezna uprava  Zagreb Av. Dubrovnik 32,10000 Zagreb</derivirana_varijabla>
  </DomainObject.Predmet.StrankaWithAdress>
  <DomainObject.Predmet.StrankaWithAdressOIB>
    <izvorni_sadrzaj>FINA Regionalni centar Zagreb, OIB 85821130368, Trg svibanjskih žrtava 1995. br. 1,10000 Zagreb,RH MF Porezna uprava  Zagreb, OIB 18683136487, Av. Dubrovnik 32,10000 Zagreb</izvorni_sadrzaj>
    <derivirana_varijabla naziv="DomainObject.Predmet.StrankaWithAdressOIB_1">FINA Regionalni centar Zagreb, OIB 85821130368, Trg svibanjskih žrtava 1995. br. 1,10000 Zagreb,RH MF Porezna uprava  Zagreb, OIB 18683136487, Av. Dubrovnik 32,10000 Zagreb</derivirana_varijabla>
  </DomainObject.Predmet.StrankaWithAdressOIB>
  <DomainObject.Predmet.StrankaNazivFormated>
    <izvorni_sadrzaj>FINA Regionalni centar Zagreb,RH MF Porezna uprava  Zagreb</izvorni_sadrzaj>
    <derivirana_varijabla naziv="DomainObject.Predmet.StrankaNazivFormated_1">FINA Regionalni centar Zagreb,RH MF Porezna uprava  Zagreb</derivirana_varijabla>
  </DomainObject.Predmet.StrankaNazivFormated>
  <DomainObject.Predmet.StrankaNazivFormatedOIB>
    <izvorni_sadrzaj>FINA Regionalni centar Zagreb, OIB 85821130368,RH MF Porezna uprava  Zagreb, OIB 18683136487</izvorni_sadrzaj>
    <derivirana_varijabla naziv="DomainObject.Predmet.StrankaNazivFormatedOIB_1">FINA Regionalni centar Zagreb, OIB 85821130368,RH MF Porezna uprava 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 Zagreb</item>
    </izvorni_sadrzaj>
    <derivirana_varijabla naziv="DomainObject.Predmet.StrankaListFormated_1">
      <item>FINA Regionalni centar Zagreb</item>
      <item>RH MF Porezna uprava  Zagreb</item>
    </derivirana_varijabla>
  </DomainObject.Predmet.StrankaListFormated>
  <DomainObject.Predmet.StrankaListFormatedOIB>
    <izvorni_sadrzaj>
      <item>FINA Regionalni centar Zagreb, OIB 85821130368</item>
      <item>RH MF Porezna uprava  Zagreb, OIB 18683136487</item>
    </izvorni_sadrzaj>
    <derivirana_varijabla naziv="DomainObject.Predmet.StrankaListFormatedOIB_1">
      <item>FINA Regionalni centar Zagreb, OIB 85821130368</item>
      <item>RH MF Porezna uprava 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 Zagreb, Av. Dubrovnik 32, 10000 Zagreb</item>
    </izvorni_sadrzaj>
    <derivirana_varijabla naziv="DomainObject.Predmet.StrankaListFormatedWithAdress_1">
      <item>FINA Regionalni centar Zagreb, Trg svibanjskih žrtava 1995. br. 1, 10000 Zagreb</item>
      <item>RH MF Porezna uprava  Zagreb, Av.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 Zagreb, OIB 18683136487, Av. Dubrovnik 32,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 Zagreb, OIB 18683136487, Av. Dubrovnik 32, 10000 Zagreb</item>
    </derivirana_varijabla>
  </DomainObject.Predmet.StrankaListFormatedWithAdressOIB>
  <DomainObject.Predmet.StrankaListNazivFormated>
    <izvorni_sadrzaj>
      <item>FINA Regionalni centar Zagreb</item>
      <item>RH MF Porezna uprava  Zagreb</item>
    </izvorni_sadrzaj>
    <derivirana_varijabla naziv="DomainObject.Predmet.StrankaListNazivFormated_1">
      <item>FINA Regionalni centar Zagreb</item>
      <item>RH MF Porezna uprava  Zagreb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</izvorni_sadrzaj>
    <derivirana_varijabla naziv="DomainObject.Predmet.StrankaListNazivFormatedOIB_1">
      <item>FINA Regionalni centar Zagreb, OIB 85821130368</item>
      <item>RH MF Porezna uprava  Zagreb, OIB 18683136487</item>
    </derivirana_varijabla>
  </DomainObject.Predmet.StrankaListNazivFormatedOIB>
  <DomainObject.Predmet.ProtuStrankaListFormated>
    <izvorni_sadrzaj>
      <item>HERBATEKA d.o.o.</item>
    </izvorni_sadrzaj>
    <derivirana_varijabla naziv="DomainObject.Predmet.ProtuStrankaListFormated_1">
      <item>HERBATEKA d.o.o.</item>
    </derivirana_varijabla>
  </DomainObject.Predmet.ProtuStrankaListFormated>
  <DomainObject.Predmet.ProtuStrankaListFormatedOIB>
    <izvorni_sadrzaj>
      <item>HERBATEKA d.o.o., OIB 18043580455</item>
    </izvorni_sadrzaj>
    <derivirana_varijabla naziv="DomainObject.Predmet.ProtuStrankaListFormatedOIB_1">
      <item>HERBATEKA d.o.o., OIB 18043580455</item>
    </derivirana_varijabla>
  </DomainObject.Predmet.ProtuStrankaListFormatedOIB>
  <DomainObject.Predmet.ProtuStrankaListFormatedWithAdress>
    <izvorni_sadrzaj>
      <item>HERBATEKA d.o.o., Ulica dr. Ante Šercera 16/A, 10000 Zagreb</item>
    </izvorni_sadrzaj>
    <derivirana_varijabla naziv="DomainObject.Predmet.ProtuStrankaListFormatedWithAdress_1">
      <item>HERBATEKA d.o.o., Ulica dr. Ante Šercera 16/A, 10000 Zagreb</item>
    </derivirana_varijabla>
  </DomainObject.Predmet.ProtuStrankaListFormatedWithAdress>
  <DomainObject.Predmet.ProtuStrankaListFormatedWithAdressOIB>
    <izvorni_sadrzaj>
      <item>HERBATEKA d.o.o., OIB 18043580455, Ulica dr. Ante Šercera 16/A, 10000 Zagreb</item>
    </izvorni_sadrzaj>
    <derivirana_varijabla naziv="DomainObject.Predmet.ProtuStrankaListFormatedWithAdressOIB_1">
      <item>HERBATEKA d.o.o., OIB 18043580455, Ulica dr. Ante Šercera 16/A, 10000 Zagreb</item>
    </derivirana_varijabla>
  </DomainObject.Predmet.ProtuStrankaListFormatedWithAdressOIB>
  <DomainObject.Predmet.ProtuStrankaListNazivFormated>
    <izvorni_sadrzaj>
      <item>HERBATEKA d.o.o.</item>
    </izvorni_sadrzaj>
    <derivirana_varijabla naziv="DomainObject.Predmet.ProtuStrankaListNazivFormated_1">
      <item>HERBATEKA d.o.o.</item>
    </derivirana_varijabla>
  </DomainObject.Predmet.ProtuStrankaListNazivFormated>
  <DomainObject.Predmet.ProtuStrankaListNazivFormatedOIB>
    <izvorni_sadrzaj>
      <item>HERBATEKA d.o.o., OIB 18043580455</item>
    </izvorni_sadrzaj>
    <derivirana_varijabla naziv="DomainObject.Predmet.ProtuStrankaListNazivFormatedOIB_1">
      <item>HERBATEKA d.o.o., OIB 18043580455</item>
    </derivirana_varijabla>
  </DomainObject.Predmet.ProtuStrankaListNazivFormatedOIB>
  <DomainObject.Predmet.OstaliListFormated>
    <izvorni_sadrzaj>
      <item>Županijsko državno odvjetništvo u Osijeku</item>
      <item>Vanda Cesarec Devetak</item>
    </izvorni_sadrzaj>
    <derivirana_varijabla naziv="DomainObject.Predmet.OstaliListFormated_1">
      <item>Županijsko državno odvjetništvo u Osijeku</item>
      <item>Vanda Cesarec Devetak</item>
    </derivirana_varijabla>
  </DomainObject.Predmet.OstaliListFormated>
  <DomainObject.Predmet.OstaliListFormatedOIB>
    <izvorni_sadrzaj>
      <item>Županijsko državno odvjetništvo u Osijeku</item>
      <item>Vanda Cesarec Devetak, OIB 18446819215</item>
    </izvorni_sadrzaj>
    <derivirana_varijabla naziv="DomainObject.Predmet.OstaliListFormatedOIB_1">
      <item>Županijsko državno odvjetništvo u Osijeku</item>
      <item>Vanda Cesarec Devetak, OIB 18446819215</item>
    </derivirana_varijabla>
  </DomainObject.Predmet.OstaliListFormatedOIB>
  <DomainObject.Predmet.OstaliListFormatedWithAdress>
    <izvorni_sadrzaj>
      <item>Županijsko državno odvjetništvo u Osijeku, Kapucinska 21, 31000 Osijek</item>
      <item>Vanda Cesarec Devetak, Dr. Ante Šercera 16a, 10000 Zagreb</item>
    </izvorni_sadrzaj>
    <derivirana_varijabla naziv="DomainObject.Predmet.OstaliListFormatedWithAdress_1">
      <item>Županijsko državno odvjetništvo u Osijeku, Kapucinska 21, 31000 Osijek</item>
      <item>Vanda Cesarec Devetak, Dr. Ante Šercera 16a, 10000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Vanda Cesarec Devetak, OIB 18446819215, Dr. Ante Šercera 16a, 10000 Zagreb</item>
    </izvorni_sadrzaj>
    <derivirana_varijabla naziv="DomainObject.Predmet.OstaliListFormatedWithAdressOIB_1">
      <item>Županijsko državno odvjetništvo u Osijeku, Kapucinska 21, 31000 Osijek</item>
      <item>Vanda Cesarec Devetak, OIB 18446819215, Dr. Ante Šercera 16a, 10000 Zagreb</item>
    </derivirana_varijabla>
  </DomainObject.Predmet.OstaliListFormatedWithAdressOIB>
  <DomainObject.Predmet.OstaliListNazivFormated>
    <izvorni_sadrzaj>
      <item>Županijsko državno odvjetništvo u Osijeku</item>
      <item>Vanda Cesarec Devetak</item>
    </izvorni_sadrzaj>
    <derivirana_varijabla naziv="DomainObject.Predmet.OstaliListNazivFormated_1">
      <item>Županijsko državno odvjetništvo u Osijeku</item>
      <item>Vanda Cesarec Devetak</item>
    </derivirana_varijabla>
  </DomainObject.Predmet.OstaliListNazivFormated>
  <DomainObject.Predmet.OstaliListNazivFormatedOIB>
    <izvorni_sadrzaj>
      <item>Županijsko državno odvjetništvo u Osijeku</item>
      <item>Vanda Cesarec Devetak, OIB 18446819215</item>
    </izvorni_sadrzaj>
    <derivirana_varijabla naziv="DomainObject.Predmet.OstaliListNazivFormatedOIB_1">
      <item>Županijsko državno odvjetništvo u Osijeku</item>
      <item>Vanda Cesarec Devetak, OIB 18446819215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HERBATEKA d.o.o.</izvorni_sadrzaj>
    <derivirana_varijabla naziv="DomainObject.Predmet.ProtustrankaIDrugi_1">HERBATEKA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HERBATEKA d.o.o., OIB 18043580455, Ulica dr. Ante Šercera 16/A, 10000 Zagreb</izvorni_sadrzaj>
    <derivirana_varijabla naziv="DomainObject.Predmet.ProtustrankaIDrugiAdressOIB_1">HERBATEKA d.o.o., OIB 18043580455, Ulica dr. Ante Šercera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HERBATEKA d.o.o.</item>
      <item>RH MF Porezna uprava  Zagreb</item>
      <item>Županijsko državno odvjetništvo u Osijeku</item>
      <item>Vanda Cesarec Devetak</item>
    </izvorni_sadrzaj>
    <derivirana_varijabla naziv="DomainObject.Predmet.SudioniciListNaziv_1">
      <item>FINA Regionalni centar Zagreb</item>
      <item>HERBATEKA d.o.o.</item>
      <item>RH MF Porezna uprava  Zagreb</item>
      <item>Županijsko državno odvjetništvo u Osijeku</item>
      <item>Vanda Cesarec Devetak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HERBATEKA d.o.o., OIB 18043580455, Ulica dr. Ante Šercera 16/A,10000 Zagreb</item>
      <item>RH MF Porezna uprava  Zagreb, OIB 18683136487, Av. Dubrovnik 32,10000 Zagreb</item>
      <item>Županijsko državno odvjetništvo u Osijeku, Kapucinska 21,31000 Osijek</item>
      <item>Vanda Cesarec Devetak, OIB 18446819215, Dr. Ante Šercera 16a,10000 Zagreb</item>
    </izvorni_sadrzaj>
    <derivirana_varijabla naziv="DomainObject.Predmet.SudioniciListAdressOIB_1">
      <item>FINA Regionalni centar Zagreb, OIB 85821130368, Trg svibanjskih žrtava 1995. br. 1,10000 Zagreb</item>
      <item>HERBATEKA d.o.o., OIB 18043580455, Ulica dr. Ante Šercera 16/A,10000 Zagreb</item>
      <item>RH MF Porezna uprava  Zagreb, OIB 18683136487, Av. Dubrovnik 32,10000 Zagreb</item>
      <item>Županijsko državno odvjetništvo u Osijeku, Kapucinska 21,31000 Osijek</item>
      <item>Vanda Cesarec Devetak, OIB 18446819215, Dr. Ante Šercera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18043580455</item>
      <item>, OIB 18683136487</item>
      <item>, OIB null</item>
      <item>, OIB 18446819215</item>
    </izvorni_sadrzaj>
    <derivirana_varijabla naziv="DomainObject.Predmet.SudioniciListNazivOIB_1">
      <item>, OIB 85821130368</item>
      <item>, OIB 18043580455</item>
      <item>, OIB 18683136487</item>
      <item>, OIB null</item>
      <item>, OIB 18446819215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27. travnja 2018.</izvorni_sadrzaj>
    <derivirana_varijabla naziv="DomainObject.PredzadnjaOdlukaIzPredmeta.DatumDonosenjaOdluke_1">27. travnja 2018.</derivirana_varijabla>
  </DomainObject.PredzadnjaOdlukaIzPredmeta.DatumDonosenjaOdluke>
  <DomainObject.PredzadnjaOdlukaIzPredmeta.Oznaka>
    <izvorni_sadrzaj>St-5961/2016-7</izvorni_sadrzaj>
    <derivirana_varijabla naziv="DomainObject.PredzadnjaOdlukaIzPredmeta.Oznaka_1">St-5961/2016-7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D09DE-2EC2-40CA-B9A2-2ACF4EB0B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4022</properties:Characters>
  <properties:Lines>103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2019-01-09T11:38:00Z</dcterms:created>
  <dc:creator>Vesna Fundurulić Perišin</dc:creator>
  <cp:lastModifiedBy>Žana Livaja</cp:lastModifiedBy>
  <cp:lastPrinted>2018-06-14T10:11:00Z</cp:lastPrinted>
  <dcterms:modified xmlns:xsi="http://www.w3.org/2001/XMLSchema-instance" xsi:type="dcterms:W3CDTF">2019-01-09T12:21:00Z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(St-5961-2016-poziv vjerovnicima(NOVI)- 1 ročišta, PRIVREMENI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