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1771" w14:paraId="cfb1771" w:rsidRDefault="00006969" w:rsidP="00006969" w:rsidR="00006969" w:rsidRPr="00901C6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06969" w:rsidP="00006969" w:rsidR="00006969" w:rsidRPr="00901C6A">
      <w:pPr>
        <w:rPr>
          <w:sz w:val="22"/>
          <w:szCs w:val="22"/>
        </w:rPr>
      </w:pPr>
    </w:p>
    <w:p w:rsidRDefault="00756310" w:rsidP="00006969" w:rsidR="00756310" w:rsidRPr="00901C6A">
      <w:pPr>
        <w:rPr>
          <w:sz w:val="22"/>
          <w:szCs w:val="22"/>
        </w:rPr>
      </w:pPr>
    </w:p>
    <w:p w:rsidRDefault="00006969" w:rsidP="00006969" w:rsidR="00006969" w:rsidRPr="00901C6A">
      <w:pPr>
        <w:rPr>
          <w:sz w:val="22"/>
          <w:szCs w:val="22"/>
        </w:rPr>
      </w:pPr>
    </w:p>
    <w:p w:rsidRDefault="00006969" w:rsidP="00006969" w:rsidR="00006969" w:rsidRPr="00901C6A">
      <w:pPr>
        <w:rPr>
          <w:b/>
          <w:sz w:val="22"/>
          <w:szCs w:val="22"/>
        </w:rPr>
      </w:pPr>
      <w:r w:rsidRPr="00901C6A">
        <w:rPr>
          <w:b/>
          <w:sz w:val="22"/>
          <w:szCs w:val="22"/>
        </w:rPr>
        <w:t>REPUBLIKA HRVATSKA</w:t>
      </w:r>
    </w:p>
    <w:p w:rsidRDefault="00006969" w:rsidP="00006969" w:rsidR="00006969" w:rsidRPr="00901C6A">
      <w:pPr>
        <w:jc w:val="both"/>
        <w:rPr>
          <w:b/>
          <w:sz w:val="22"/>
          <w:szCs w:val="22"/>
        </w:rPr>
      </w:pPr>
      <w:r w:rsidRPr="00901C6A">
        <w:rPr>
          <w:b/>
          <w:sz w:val="22"/>
          <w:szCs w:val="22"/>
        </w:rPr>
        <w:t>TRGOVAČKI SUD U ZADRU</w:t>
      </w:r>
    </w:p>
    <w:p w:rsidRDefault="00006969" w:rsidP="00006969" w:rsidR="00006969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Dr. Franje Tuđmana 35</w:t>
      </w:r>
    </w:p>
    <w:p w:rsidRDefault="00756310" w:rsidP="00006969" w:rsidR="00756310" w:rsidRPr="00901C6A">
      <w:pPr>
        <w:rPr>
          <w:sz w:val="22"/>
          <w:szCs w:val="22"/>
        </w:rPr>
      </w:pPr>
    </w:p>
    <w:p w:rsidRDefault="00006969" w:rsidP="00006969" w:rsidR="00006969" w:rsidRPr="00901C6A">
      <w:pPr>
        <w:jc w:val="center"/>
        <w:rPr>
          <w:b/>
          <w:sz w:val="22"/>
          <w:szCs w:val="22"/>
        </w:rPr>
      </w:pPr>
      <w:r w:rsidRPr="00901C6A">
        <w:rPr>
          <w:b/>
          <w:sz w:val="22"/>
          <w:szCs w:val="22"/>
        </w:rPr>
        <w:t xml:space="preserve">R E P U B L I K A   H R V A T S K A </w:t>
      </w:r>
    </w:p>
    <w:p w:rsidRDefault="00006969" w:rsidP="00006969" w:rsidR="00006969" w:rsidRPr="00901C6A">
      <w:pPr>
        <w:jc w:val="center"/>
        <w:rPr>
          <w:b/>
          <w:sz w:val="22"/>
          <w:szCs w:val="22"/>
        </w:rPr>
      </w:pPr>
    </w:p>
    <w:p w:rsidRDefault="00006969" w:rsidP="00006969" w:rsidR="00006969" w:rsidRPr="00901C6A">
      <w:pPr>
        <w:jc w:val="center"/>
        <w:rPr>
          <w:b/>
          <w:sz w:val="22"/>
          <w:szCs w:val="22"/>
        </w:rPr>
      </w:pPr>
      <w:r w:rsidRPr="00901C6A">
        <w:rPr>
          <w:b/>
          <w:sz w:val="22"/>
          <w:szCs w:val="22"/>
        </w:rPr>
        <w:t>R J E Š E N J E</w:t>
      </w:r>
    </w:p>
    <w:p w:rsidRDefault="001D7DA5" w:rsidP="001D7DA5" w:rsidR="001D7DA5" w:rsidRPr="00901C6A">
      <w:pPr>
        <w:spacing w:lineRule="atLeast" w:line="240"/>
        <w:rPr>
          <w:sz w:val="22"/>
          <w:szCs w:val="22"/>
        </w:rPr>
      </w:pPr>
    </w:p>
    <w:p w:rsidRDefault="001D7DA5" w:rsidP="001D7DA5" w:rsidR="0036508C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ab/>
        <w:t>Trgovački sud u Zadru, po sutkinji Ani Markač u stečajnom postupku nad stečajnim dužnikom</w:t>
      </w:r>
      <w:r w:rsidR="00DD0F5A" w:rsidRPr="00901C6A">
        <w:rPr>
          <w:sz w:val="22"/>
          <w:szCs w:val="22"/>
        </w:rPr>
        <w:t xml:space="preserve"> </w:t>
      </w:r>
      <w:r w:rsidR="00345C18" w:rsidRPr="00901C6A">
        <w:rPr>
          <w:sz w:val="22"/>
          <w:szCs w:val="22"/>
        </w:rPr>
        <w:t xml:space="preserve">AQUATOR d.o.o. u stečaju, Kistanje, Ivoševci bb, OIB:16257308534, zastupan po stečajnom upravitelju Damiru Šebetiću, iz Zagreba, </w:t>
      </w:r>
      <w:r w:rsidR="00DD0F5A" w:rsidRPr="00901C6A">
        <w:rPr>
          <w:sz w:val="22"/>
          <w:szCs w:val="22"/>
        </w:rPr>
        <w:t xml:space="preserve">dana 4. travnja 2017. </w:t>
      </w:r>
      <w:r w:rsidR="00006969" w:rsidRPr="00901C6A">
        <w:rPr>
          <w:sz w:val="22"/>
          <w:szCs w:val="22"/>
        </w:rPr>
        <w:t xml:space="preserve"> </w:t>
      </w:r>
    </w:p>
    <w:p w:rsidRDefault="004B6DAE" w:rsidP="00004109" w:rsidR="004B6DAE" w:rsidRPr="00901C6A">
      <w:pPr>
        <w:jc w:val="center"/>
        <w:rPr>
          <w:sz w:val="22"/>
          <w:szCs w:val="22"/>
        </w:rPr>
      </w:pPr>
    </w:p>
    <w:p w:rsidRDefault="00CF1FE5" w:rsidP="00004109" w:rsidR="00004109" w:rsidRPr="00901C6A">
      <w:pPr>
        <w:jc w:val="center"/>
        <w:rPr>
          <w:sz w:val="22"/>
          <w:szCs w:val="22"/>
        </w:rPr>
      </w:pPr>
      <w:r w:rsidRPr="00901C6A">
        <w:rPr>
          <w:sz w:val="22"/>
          <w:szCs w:val="22"/>
        </w:rPr>
        <w:t xml:space="preserve">r i j e š i o  </w:t>
      </w:r>
      <w:r w:rsidR="00004109" w:rsidRPr="00901C6A">
        <w:rPr>
          <w:sz w:val="22"/>
          <w:szCs w:val="22"/>
        </w:rPr>
        <w:t xml:space="preserve"> j e</w:t>
      </w:r>
    </w:p>
    <w:p w:rsidRDefault="0000481B" w:rsidP="0000481B" w:rsidR="0000481B" w:rsidRPr="00901C6A">
      <w:pPr>
        <w:jc w:val="both"/>
        <w:rPr>
          <w:b/>
          <w:sz w:val="22"/>
          <w:szCs w:val="22"/>
        </w:rPr>
      </w:pPr>
    </w:p>
    <w:p w:rsidRDefault="00251B83" w:rsidP="00345C18" w:rsidR="00345C18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I.</w:t>
      </w:r>
      <w:r w:rsidRPr="00901C6A">
        <w:rPr>
          <w:sz w:val="22"/>
          <w:szCs w:val="22"/>
        </w:rPr>
        <w:tab/>
      </w:r>
      <w:r w:rsidR="00091511" w:rsidRPr="00901C6A">
        <w:rPr>
          <w:sz w:val="22"/>
          <w:szCs w:val="22"/>
        </w:rPr>
        <w:t xml:space="preserve">Određuje se </w:t>
      </w:r>
      <w:r w:rsidR="001A7667" w:rsidRPr="00901C6A">
        <w:rPr>
          <w:sz w:val="22"/>
          <w:szCs w:val="22"/>
        </w:rPr>
        <w:t xml:space="preserve">prodaja </w:t>
      </w:r>
      <w:r w:rsidR="00091511" w:rsidRPr="00901C6A">
        <w:rPr>
          <w:sz w:val="22"/>
          <w:szCs w:val="22"/>
        </w:rPr>
        <w:t xml:space="preserve">u stečajnom postupku </w:t>
      </w:r>
      <w:r w:rsidR="009E569D" w:rsidRPr="00901C6A">
        <w:rPr>
          <w:sz w:val="22"/>
          <w:szCs w:val="22"/>
        </w:rPr>
        <w:t>nekretnin</w:t>
      </w:r>
      <w:r w:rsidR="00291352" w:rsidRPr="00901C6A">
        <w:rPr>
          <w:sz w:val="22"/>
          <w:szCs w:val="22"/>
        </w:rPr>
        <w:t>a</w:t>
      </w:r>
      <w:r w:rsidR="00611C5F" w:rsidRPr="00901C6A">
        <w:rPr>
          <w:sz w:val="22"/>
          <w:szCs w:val="22"/>
        </w:rPr>
        <w:t xml:space="preserve"> u vlasništvu stečajnog dužnika</w:t>
      </w:r>
      <w:r w:rsidR="000D59C0" w:rsidRPr="00901C6A">
        <w:rPr>
          <w:sz w:val="22"/>
          <w:szCs w:val="22"/>
        </w:rPr>
        <w:t xml:space="preserve"> </w:t>
      </w:r>
      <w:r w:rsidR="00345C18" w:rsidRPr="00901C6A">
        <w:rPr>
          <w:sz w:val="22"/>
          <w:szCs w:val="22"/>
        </w:rPr>
        <w:t xml:space="preserve">AQUATOR d.o.o. u stečaju, Kistanje, Ivoševci bb, OIB:16257308534 </w:t>
      </w:r>
      <w:r w:rsidR="00DD0F5A" w:rsidRPr="00901C6A">
        <w:rPr>
          <w:sz w:val="22"/>
          <w:szCs w:val="22"/>
        </w:rPr>
        <w:t>i to nekretnina</w:t>
      </w:r>
      <w:r w:rsidR="004B6DAE" w:rsidRPr="00901C6A">
        <w:rPr>
          <w:sz w:val="22"/>
          <w:szCs w:val="22"/>
        </w:rPr>
        <w:t xml:space="preserve"> upisan</w:t>
      </w:r>
      <w:r w:rsidR="00DD0F5A" w:rsidRPr="00901C6A">
        <w:rPr>
          <w:sz w:val="22"/>
          <w:szCs w:val="22"/>
        </w:rPr>
        <w:t>ih</w:t>
      </w:r>
      <w:r w:rsidR="000D59C0" w:rsidRPr="00901C6A">
        <w:rPr>
          <w:sz w:val="22"/>
          <w:szCs w:val="22"/>
        </w:rPr>
        <w:t xml:space="preserve"> u zemljišnoj knjizi Općinskog suda u </w:t>
      </w:r>
      <w:r w:rsidR="00DD0F5A" w:rsidRPr="00901C6A">
        <w:rPr>
          <w:sz w:val="22"/>
          <w:szCs w:val="22"/>
        </w:rPr>
        <w:t xml:space="preserve">Šibeniku, Zemljišnoknjižnog odjela Knin </w:t>
      </w:r>
      <w:r w:rsidR="00345C18" w:rsidRPr="00901C6A">
        <w:rPr>
          <w:sz w:val="22"/>
          <w:szCs w:val="22"/>
        </w:rPr>
        <w:t>u zk. ul. 1511, čest. zem. 4442/2 u naravi hala, površine 3.129 m2 i dvorište površine 5.638 m2, ukupno 8.767 m2 sve k.o. Kistanje i u zk. ul. 1261– ZK tijelo VI-3. suvlasnički dio 2/5 u odnosu na čest. zem. 4440/2 u naravi put površine 825 m2</w:t>
      </w:r>
      <w:r w:rsidR="00901C6A" w:rsidRPr="00901C6A">
        <w:rPr>
          <w:sz w:val="22"/>
          <w:szCs w:val="22"/>
        </w:rPr>
        <w:t>, k.o. Kistanje.</w:t>
      </w:r>
    </w:p>
    <w:p w:rsidRDefault="000E44DA" w:rsidP="000E44DA" w:rsidR="000E44DA" w:rsidRPr="00901C6A">
      <w:pPr>
        <w:jc w:val="both"/>
        <w:rPr>
          <w:sz w:val="22"/>
          <w:szCs w:val="22"/>
        </w:rPr>
      </w:pPr>
    </w:p>
    <w:p w:rsidRDefault="00AA7FA6" w:rsidP="00AA7FA6" w:rsidR="000E44DA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II</w:t>
      </w:r>
      <w:r w:rsidRPr="00901C6A">
        <w:rPr>
          <w:sz w:val="22"/>
          <w:szCs w:val="22"/>
        </w:rPr>
        <w:tab/>
      </w:r>
      <w:r w:rsidR="000D59C0" w:rsidRPr="00901C6A">
        <w:rPr>
          <w:sz w:val="22"/>
          <w:szCs w:val="22"/>
        </w:rPr>
        <w:t xml:space="preserve">Na </w:t>
      </w:r>
      <w:r w:rsidR="00345C18" w:rsidRPr="00901C6A">
        <w:rPr>
          <w:sz w:val="22"/>
          <w:szCs w:val="22"/>
        </w:rPr>
        <w:t>nekretninama</w:t>
      </w:r>
      <w:r w:rsidR="000E44DA" w:rsidRPr="00901C6A">
        <w:rPr>
          <w:sz w:val="22"/>
          <w:szCs w:val="22"/>
        </w:rPr>
        <w:t xml:space="preserve"> </w:t>
      </w:r>
      <w:r w:rsidR="000D59C0" w:rsidRPr="00901C6A">
        <w:rPr>
          <w:sz w:val="22"/>
          <w:szCs w:val="22"/>
        </w:rPr>
        <w:t>iz točke I. ov</w:t>
      </w:r>
      <w:r w:rsidR="00651AC6" w:rsidRPr="00901C6A">
        <w:rPr>
          <w:sz w:val="22"/>
          <w:szCs w:val="22"/>
        </w:rPr>
        <w:t xml:space="preserve">og rješenja </w:t>
      </w:r>
      <w:r w:rsidR="000D59C0" w:rsidRPr="00901C6A">
        <w:rPr>
          <w:sz w:val="22"/>
          <w:szCs w:val="22"/>
        </w:rPr>
        <w:t>postoji upisano založno</w:t>
      </w:r>
      <w:r w:rsidR="000D59C0" w:rsidRPr="00901C6A">
        <w:rPr>
          <w:b/>
          <w:sz w:val="22"/>
          <w:szCs w:val="22"/>
        </w:rPr>
        <w:t xml:space="preserve"> </w:t>
      </w:r>
      <w:r w:rsidR="000D59C0" w:rsidRPr="00901C6A">
        <w:rPr>
          <w:sz w:val="22"/>
          <w:szCs w:val="22"/>
        </w:rPr>
        <w:t xml:space="preserve">pravo u korist </w:t>
      </w:r>
      <w:r w:rsidR="00660870" w:rsidRPr="00901C6A">
        <w:rPr>
          <w:sz w:val="22"/>
          <w:szCs w:val="22"/>
        </w:rPr>
        <w:t>REPUBLIKE HR</w:t>
      </w:r>
      <w:r w:rsidR="00DD0F5A" w:rsidRPr="00901C6A">
        <w:rPr>
          <w:sz w:val="22"/>
          <w:szCs w:val="22"/>
        </w:rPr>
        <w:t>VATSKE, MINISTARSTVA FINANCIJA.</w:t>
      </w:r>
    </w:p>
    <w:p w:rsidRDefault="00DD0F5A" w:rsidP="00AA7FA6" w:rsidR="00DD0F5A" w:rsidRPr="00901C6A">
      <w:pPr>
        <w:jc w:val="both"/>
        <w:rPr>
          <w:sz w:val="22"/>
          <w:szCs w:val="22"/>
        </w:rPr>
      </w:pPr>
    </w:p>
    <w:p w:rsidRDefault="00AA7FA6" w:rsidP="00AA7FA6" w:rsidR="000D59C0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II</w:t>
      </w:r>
      <w:r w:rsidR="000E44DA" w:rsidRPr="00901C6A">
        <w:rPr>
          <w:sz w:val="22"/>
          <w:szCs w:val="22"/>
        </w:rPr>
        <w:t>I</w:t>
      </w:r>
      <w:r w:rsidRPr="00901C6A">
        <w:rPr>
          <w:sz w:val="22"/>
          <w:szCs w:val="22"/>
        </w:rPr>
        <w:t>.</w:t>
      </w:r>
      <w:r w:rsidRPr="00901C6A">
        <w:rPr>
          <w:sz w:val="22"/>
          <w:szCs w:val="22"/>
        </w:rPr>
        <w:tab/>
      </w:r>
      <w:r w:rsidR="00651AC6" w:rsidRPr="00901C6A">
        <w:rPr>
          <w:sz w:val="22"/>
          <w:szCs w:val="22"/>
        </w:rPr>
        <w:t xml:space="preserve">Nalaže se </w:t>
      </w:r>
      <w:r w:rsidR="000D59C0" w:rsidRPr="00901C6A">
        <w:rPr>
          <w:sz w:val="22"/>
          <w:szCs w:val="22"/>
        </w:rPr>
        <w:t xml:space="preserve">Općinskog suda u </w:t>
      </w:r>
      <w:r w:rsidR="000E44DA" w:rsidRPr="00901C6A">
        <w:rPr>
          <w:sz w:val="22"/>
          <w:szCs w:val="22"/>
        </w:rPr>
        <w:t>Šibeniku</w:t>
      </w:r>
      <w:r w:rsidRPr="00901C6A">
        <w:rPr>
          <w:sz w:val="22"/>
          <w:szCs w:val="22"/>
        </w:rPr>
        <w:t>,</w:t>
      </w:r>
      <w:r w:rsidR="000D59C0" w:rsidRPr="00901C6A">
        <w:rPr>
          <w:sz w:val="22"/>
          <w:szCs w:val="22"/>
        </w:rPr>
        <w:t xml:space="preserve"> </w:t>
      </w:r>
      <w:r w:rsidR="00DD0F5A" w:rsidRPr="00901C6A">
        <w:rPr>
          <w:sz w:val="22"/>
          <w:szCs w:val="22"/>
        </w:rPr>
        <w:t xml:space="preserve">Zemljišnoknjižnom odjelu Knin, </w:t>
      </w:r>
      <w:r w:rsidR="000D59C0" w:rsidRPr="00901C6A">
        <w:rPr>
          <w:sz w:val="22"/>
          <w:szCs w:val="22"/>
        </w:rPr>
        <w:t xml:space="preserve">izvršiti upis zabilježbe rješenja o prodaji </w:t>
      </w:r>
      <w:r w:rsidRPr="00901C6A">
        <w:rPr>
          <w:sz w:val="22"/>
          <w:szCs w:val="22"/>
        </w:rPr>
        <w:t>nekretnina</w:t>
      </w:r>
      <w:r w:rsidR="000D59C0" w:rsidRPr="00901C6A">
        <w:rPr>
          <w:sz w:val="22"/>
          <w:szCs w:val="22"/>
        </w:rPr>
        <w:t xml:space="preserve"> stečajnog dužnika iz točke I. ovog</w:t>
      </w:r>
      <w:r w:rsidRPr="00901C6A">
        <w:rPr>
          <w:sz w:val="22"/>
          <w:szCs w:val="22"/>
        </w:rPr>
        <w:t xml:space="preserve"> rješenja.</w:t>
      </w:r>
    </w:p>
    <w:p w:rsidRDefault="00AB7504" w:rsidP="00DD0F5A" w:rsidR="00AB7504" w:rsidRPr="00901C6A">
      <w:pPr>
        <w:rPr>
          <w:sz w:val="22"/>
          <w:szCs w:val="22"/>
        </w:rPr>
      </w:pPr>
    </w:p>
    <w:p w:rsidRDefault="00AB7504" w:rsidP="00AB7504" w:rsidR="000D59C0" w:rsidRPr="00901C6A">
      <w:pPr>
        <w:pStyle w:val="Odlomakpopisa"/>
        <w:ind w:left="1080"/>
        <w:rPr>
          <w:sz w:val="22"/>
          <w:szCs w:val="22"/>
        </w:rPr>
      </w:pPr>
      <w:r w:rsidRPr="00901C6A">
        <w:rPr>
          <w:sz w:val="22"/>
          <w:szCs w:val="22"/>
        </w:rPr>
        <w:t xml:space="preserve">                                                </w:t>
      </w:r>
      <w:r w:rsidR="000D59C0" w:rsidRPr="00901C6A">
        <w:rPr>
          <w:sz w:val="22"/>
          <w:szCs w:val="22"/>
        </w:rPr>
        <w:t>Obrazloženje</w:t>
      </w:r>
    </w:p>
    <w:p w:rsidRDefault="000D59C0" w:rsidP="000D59C0" w:rsidR="000D59C0" w:rsidRPr="00901C6A">
      <w:pPr>
        <w:jc w:val="both"/>
        <w:rPr>
          <w:sz w:val="22"/>
          <w:szCs w:val="22"/>
        </w:rPr>
      </w:pPr>
    </w:p>
    <w:p w:rsidRDefault="000D59C0" w:rsidP="000D59C0" w:rsidR="000D59C0" w:rsidRPr="00901C6A">
      <w:pPr>
        <w:ind w:firstLine="708"/>
        <w:jc w:val="both"/>
        <w:rPr>
          <w:b/>
          <w:sz w:val="22"/>
          <w:szCs w:val="22"/>
        </w:rPr>
      </w:pPr>
      <w:r w:rsidRPr="00901C6A">
        <w:rPr>
          <w:sz w:val="22"/>
          <w:szCs w:val="22"/>
        </w:rPr>
        <w:t>Rješenjem ovog suda</w:t>
      </w:r>
      <w:r w:rsidR="000E44DA" w:rsidRPr="00901C6A">
        <w:rPr>
          <w:sz w:val="22"/>
          <w:szCs w:val="22"/>
        </w:rPr>
        <w:t xml:space="preserve">, </w:t>
      </w:r>
      <w:r w:rsidR="00DD0F5A" w:rsidRPr="00901C6A">
        <w:rPr>
          <w:sz w:val="22"/>
          <w:szCs w:val="22"/>
        </w:rPr>
        <w:t xml:space="preserve">posl. br. </w:t>
      </w:r>
      <w:r w:rsidRPr="00901C6A">
        <w:rPr>
          <w:sz w:val="22"/>
          <w:szCs w:val="22"/>
        </w:rPr>
        <w:t>St-</w:t>
      </w:r>
      <w:r w:rsidR="00901C6A" w:rsidRPr="00901C6A">
        <w:rPr>
          <w:sz w:val="22"/>
          <w:szCs w:val="22"/>
        </w:rPr>
        <w:t>356/16-26</w:t>
      </w:r>
      <w:r w:rsidR="00DD0F5A" w:rsidRPr="00901C6A">
        <w:rPr>
          <w:sz w:val="22"/>
          <w:szCs w:val="22"/>
        </w:rPr>
        <w:t xml:space="preserve"> od </w:t>
      </w:r>
      <w:r w:rsidR="00901C6A" w:rsidRPr="00901C6A">
        <w:rPr>
          <w:sz w:val="22"/>
          <w:szCs w:val="22"/>
        </w:rPr>
        <w:t xml:space="preserve">5. listopada 2016. </w:t>
      </w:r>
      <w:r w:rsidRPr="00901C6A">
        <w:rPr>
          <w:sz w:val="22"/>
          <w:szCs w:val="22"/>
        </w:rPr>
        <w:t xml:space="preserve">otvoren je stečajni postupak nad </w:t>
      </w:r>
      <w:r w:rsidR="00AA7FA6" w:rsidRPr="00901C6A">
        <w:rPr>
          <w:sz w:val="22"/>
          <w:szCs w:val="22"/>
        </w:rPr>
        <w:t xml:space="preserve">uvodno označenim </w:t>
      </w:r>
      <w:r w:rsidRPr="00901C6A">
        <w:rPr>
          <w:sz w:val="22"/>
          <w:szCs w:val="22"/>
        </w:rPr>
        <w:t>stečajnim dužnikom</w:t>
      </w:r>
      <w:r w:rsidR="00AA7FA6" w:rsidRPr="00901C6A">
        <w:rPr>
          <w:sz w:val="22"/>
          <w:szCs w:val="22"/>
        </w:rPr>
        <w:t>.</w:t>
      </w:r>
      <w:r w:rsidRPr="00901C6A">
        <w:rPr>
          <w:sz w:val="22"/>
          <w:szCs w:val="22"/>
        </w:rPr>
        <w:t xml:space="preserve"> </w:t>
      </w:r>
    </w:p>
    <w:p w:rsidRDefault="000D59C0" w:rsidP="000D59C0" w:rsidR="000D59C0" w:rsidRPr="00901C6A">
      <w:pPr>
        <w:ind w:firstLine="708"/>
        <w:jc w:val="both"/>
        <w:rPr>
          <w:sz w:val="22"/>
          <w:szCs w:val="22"/>
        </w:rPr>
      </w:pPr>
      <w:r w:rsidRPr="00901C6A">
        <w:rPr>
          <w:sz w:val="22"/>
          <w:szCs w:val="22"/>
        </w:rPr>
        <w:t>Odredbom čl. 247.  st. 1. Stečajnog zakona (Narodne novine 71/</w:t>
      </w:r>
      <w:r w:rsidR="00DD0F5A" w:rsidRPr="00901C6A">
        <w:rPr>
          <w:sz w:val="22"/>
          <w:szCs w:val="22"/>
        </w:rPr>
        <w:t>15) određeno je da se nekretnina</w:t>
      </w:r>
      <w:r w:rsidRPr="00901C6A">
        <w:rPr>
          <w:sz w:val="22"/>
          <w:szCs w:val="22"/>
        </w:rPr>
        <w:t xml:space="preserve"> stečajnog dužnika na koj</w:t>
      </w:r>
      <w:r w:rsidR="00DD0F5A" w:rsidRPr="00901C6A">
        <w:rPr>
          <w:sz w:val="22"/>
          <w:szCs w:val="22"/>
        </w:rPr>
        <w:t>oj</w:t>
      </w:r>
      <w:r w:rsidRPr="00901C6A">
        <w:rPr>
          <w:sz w:val="22"/>
          <w:szCs w:val="22"/>
        </w:rPr>
        <w:t xml:space="preserve"> postoji razlučno pravo, prodaje u stečajnom postupku uz odgovarajuću primjenu pravila ovršnog postupka o ovrsi na nekretnini.  </w:t>
      </w:r>
    </w:p>
    <w:p w:rsidRDefault="00901C6A" w:rsidP="008529E1" w:rsidR="00DD0F5A" w:rsidRPr="00901C6A">
      <w:pPr>
        <w:ind w:firstLine="708"/>
        <w:jc w:val="both"/>
        <w:rPr>
          <w:sz w:val="22"/>
          <w:szCs w:val="22"/>
        </w:rPr>
      </w:pPr>
      <w:r w:rsidRPr="00901C6A">
        <w:rPr>
          <w:sz w:val="22"/>
          <w:szCs w:val="22"/>
        </w:rPr>
        <w:t>Na nekretninama</w:t>
      </w:r>
      <w:r w:rsidR="000D59C0" w:rsidRPr="00901C6A">
        <w:rPr>
          <w:sz w:val="22"/>
          <w:szCs w:val="22"/>
        </w:rPr>
        <w:t xml:space="preserve"> iz točke I. ovog rješenja postoji upisano založno pravo u korist</w:t>
      </w:r>
      <w:r w:rsidR="000E44DA" w:rsidRPr="00901C6A">
        <w:rPr>
          <w:sz w:val="22"/>
          <w:szCs w:val="22"/>
        </w:rPr>
        <w:t xml:space="preserve"> </w:t>
      </w:r>
      <w:r w:rsidR="00DD0F5A" w:rsidRPr="00901C6A">
        <w:rPr>
          <w:sz w:val="22"/>
          <w:szCs w:val="22"/>
        </w:rPr>
        <w:t>REPUBLIKE HR</w:t>
      </w:r>
      <w:r w:rsidR="00291352" w:rsidRPr="00901C6A">
        <w:rPr>
          <w:sz w:val="22"/>
          <w:szCs w:val="22"/>
        </w:rPr>
        <w:t>VATSKE, MINISTARSTVA FINANCIJA.</w:t>
      </w:r>
    </w:p>
    <w:p w:rsidRDefault="000D59C0" w:rsidP="000D59C0" w:rsidR="00AA7FA6" w:rsidRPr="00901C6A">
      <w:pPr>
        <w:ind w:firstLine="708"/>
        <w:jc w:val="both"/>
        <w:rPr>
          <w:sz w:val="22"/>
          <w:szCs w:val="22"/>
        </w:rPr>
      </w:pPr>
      <w:r w:rsidRPr="00901C6A">
        <w:rPr>
          <w:sz w:val="22"/>
          <w:szCs w:val="22"/>
        </w:rPr>
        <w:t>Odredbom čl. 247. st. 2. Stečajnog zakona propisano je da će sud rješenjem odlučiti o prodaji nekretnine stečajnog dužnika na kojoj postoji razlučno pravo i odrediti njenu prodaju u stečajnom postupku uz nalog Zemljišno knjižnom sudu upisa zabilježbe</w:t>
      </w:r>
      <w:r w:rsidR="00AA7FA6" w:rsidRPr="00901C6A">
        <w:rPr>
          <w:sz w:val="22"/>
          <w:szCs w:val="22"/>
        </w:rPr>
        <w:t xml:space="preserve"> rješenja o prodaji nekretnine.</w:t>
      </w:r>
    </w:p>
    <w:p w:rsidRDefault="00AA7FA6" w:rsidP="000D59C0" w:rsidR="00AA7FA6" w:rsidRPr="00901C6A">
      <w:pPr>
        <w:ind w:firstLine="708"/>
        <w:jc w:val="both"/>
        <w:rPr>
          <w:sz w:val="22"/>
          <w:szCs w:val="22"/>
        </w:rPr>
      </w:pPr>
      <w:r w:rsidRPr="00901C6A">
        <w:rPr>
          <w:sz w:val="22"/>
          <w:szCs w:val="22"/>
        </w:rPr>
        <w:t xml:space="preserve">Slijedom navedenog odlučeno je kao u izreci ovog rješenja. </w:t>
      </w:r>
    </w:p>
    <w:p w:rsidRDefault="000D59C0" w:rsidP="00AB7504" w:rsidR="000D59C0" w:rsidRPr="00901C6A">
      <w:pPr>
        <w:rPr>
          <w:b/>
          <w:sz w:val="22"/>
          <w:szCs w:val="22"/>
        </w:rPr>
      </w:pPr>
    </w:p>
    <w:p w:rsidRDefault="000D59C0" w:rsidP="00901C6A" w:rsidR="000D59C0" w:rsidRPr="00901C6A">
      <w:pPr>
        <w:jc w:val="center"/>
        <w:rPr>
          <w:sz w:val="22"/>
          <w:szCs w:val="22"/>
        </w:rPr>
      </w:pPr>
      <w:r w:rsidRPr="00901C6A">
        <w:rPr>
          <w:sz w:val="22"/>
          <w:szCs w:val="22"/>
        </w:rPr>
        <w:t>U Zadru</w:t>
      </w:r>
      <w:r w:rsidR="00AA7FA6" w:rsidRPr="00901C6A">
        <w:rPr>
          <w:sz w:val="22"/>
          <w:szCs w:val="22"/>
        </w:rPr>
        <w:t xml:space="preserve"> </w:t>
      </w:r>
      <w:r w:rsidR="00DD0F5A" w:rsidRPr="00901C6A">
        <w:rPr>
          <w:sz w:val="22"/>
          <w:szCs w:val="22"/>
        </w:rPr>
        <w:t>4. travnja</w:t>
      </w:r>
      <w:r w:rsidR="00AA7FA6" w:rsidRPr="00901C6A">
        <w:rPr>
          <w:sz w:val="22"/>
          <w:szCs w:val="22"/>
        </w:rPr>
        <w:t xml:space="preserve"> 2017. </w:t>
      </w:r>
    </w:p>
    <w:p w:rsidRDefault="00901C6A" w:rsidP="00AB7504" w:rsidR="00901C6A">
      <w:pPr>
        <w:rPr>
          <w:sz w:val="22"/>
          <w:szCs w:val="22"/>
        </w:rPr>
      </w:pPr>
    </w:p>
    <w:p w:rsidRDefault="00CC6F23" w:rsidP="008529E1" w:rsidR="00CC6F23" w:rsidRPr="00901C6A">
      <w:pPr>
        <w:jc w:val="right"/>
        <w:rPr>
          <w:sz w:val="22"/>
          <w:szCs w:val="22"/>
        </w:rPr>
      </w:pPr>
      <w:r w:rsidRPr="00901C6A">
        <w:rPr>
          <w:b/>
          <w:sz w:val="22"/>
          <w:szCs w:val="22"/>
        </w:rPr>
        <w:tab/>
      </w:r>
      <w:r w:rsidRPr="00901C6A">
        <w:rPr>
          <w:b/>
          <w:sz w:val="22"/>
          <w:szCs w:val="22"/>
        </w:rPr>
        <w:tab/>
      </w:r>
      <w:r w:rsidRPr="00901C6A">
        <w:rPr>
          <w:b/>
          <w:sz w:val="22"/>
          <w:szCs w:val="22"/>
        </w:rPr>
        <w:tab/>
      </w:r>
      <w:r w:rsidRPr="00901C6A">
        <w:rPr>
          <w:b/>
          <w:sz w:val="22"/>
          <w:szCs w:val="22"/>
        </w:rPr>
        <w:tab/>
        <w:t xml:space="preserve">                         </w:t>
      </w:r>
      <w:r w:rsidR="008529E1">
        <w:rPr>
          <w:b/>
          <w:sz w:val="22"/>
          <w:szCs w:val="22"/>
        </w:rPr>
        <w:tab/>
        <w:t xml:space="preserve">  </w:t>
      </w:r>
      <w:r w:rsidRPr="00901C6A">
        <w:rPr>
          <w:b/>
          <w:sz w:val="22"/>
          <w:szCs w:val="22"/>
        </w:rPr>
        <w:t xml:space="preserve">   </w:t>
      </w:r>
      <w:r w:rsidR="00AB7504" w:rsidRPr="00901C6A">
        <w:rPr>
          <w:sz w:val="22"/>
          <w:szCs w:val="22"/>
        </w:rPr>
        <w:t>Sutkinja</w:t>
      </w:r>
    </w:p>
    <w:p w:rsidRDefault="00AB7504" w:rsidP="008529E1" w:rsidR="00AB7504" w:rsidRPr="00901C6A">
      <w:pPr>
        <w:jc w:val="right"/>
        <w:rPr>
          <w:sz w:val="22"/>
          <w:szCs w:val="22"/>
        </w:rPr>
      </w:pPr>
      <w:r w:rsidRPr="00901C6A">
        <w:rPr>
          <w:sz w:val="22"/>
          <w:szCs w:val="22"/>
        </w:rPr>
        <w:tab/>
      </w:r>
      <w:r w:rsidRPr="00901C6A">
        <w:rPr>
          <w:sz w:val="22"/>
          <w:szCs w:val="22"/>
        </w:rPr>
        <w:tab/>
      </w:r>
      <w:r w:rsidRPr="00901C6A">
        <w:rPr>
          <w:sz w:val="22"/>
          <w:szCs w:val="22"/>
        </w:rPr>
        <w:tab/>
        <w:t xml:space="preserve">                                     </w:t>
      </w:r>
      <w:r w:rsidR="000E44DA" w:rsidRPr="00901C6A">
        <w:rPr>
          <w:sz w:val="22"/>
          <w:szCs w:val="22"/>
        </w:rPr>
        <w:t xml:space="preserve">         </w:t>
      </w:r>
      <w:r w:rsidRPr="00901C6A">
        <w:rPr>
          <w:sz w:val="22"/>
          <w:szCs w:val="22"/>
        </w:rPr>
        <w:t xml:space="preserve">     </w:t>
      </w:r>
      <w:r w:rsidR="000E44DA" w:rsidRPr="00901C6A">
        <w:rPr>
          <w:sz w:val="22"/>
          <w:szCs w:val="22"/>
        </w:rPr>
        <w:t xml:space="preserve">  </w:t>
      </w:r>
      <w:r w:rsidR="00756310" w:rsidRPr="00901C6A">
        <w:rPr>
          <w:sz w:val="22"/>
          <w:szCs w:val="22"/>
        </w:rPr>
        <w:tab/>
      </w:r>
      <w:r w:rsidR="00756310" w:rsidRPr="00901C6A">
        <w:rPr>
          <w:sz w:val="22"/>
          <w:szCs w:val="22"/>
        </w:rPr>
        <w:tab/>
        <w:t xml:space="preserve">     </w:t>
      </w:r>
      <w:r w:rsidRPr="00901C6A">
        <w:rPr>
          <w:sz w:val="22"/>
          <w:szCs w:val="22"/>
        </w:rPr>
        <w:t>Ana Markač</w:t>
      </w:r>
    </w:p>
    <w:p w:rsidRDefault="00901C6A" w:rsidP="003F1AFB" w:rsidR="00901C6A">
      <w:pPr>
        <w:jc w:val="both"/>
        <w:rPr>
          <w:sz w:val="22"/>
          <w:szCs w:val="22"/>
        </w:rPr>
      </w:pPr>
    </w:p>
    <w:p w:rsidRDefault="00901C6A" w:rsidP="003F1AFB" w:rsidR="00901C6A">
      <w:pPr>
        <w:jc w:val="both"/>
        <w:rPr>
          <w:sz w:val="22"/>
          <w:szCs w:val="22"/>
        </w:rPr>
      </w:pPr>
    </w:p>
    <w:p w:rsidRDefault="003F1AFB" w:rsidP="003F1AFB" w:rsidR="003F1AFB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POUKA O PRAVNOM LIJEKU</w:t>
      </w:r>
    </w:p>
    <w:p w:rsidRDefault="00D72C99" w:rsidP="004D18F0" w:rsidR="004D18F0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t xml:space="preserve">Protiv ovog rješenja žalbu može podnijeti stečajni upravitelj i razlučni vjerovnici u roku </w:t>
      </w:r>
      <w:r w:rsidR="004D18F0" w:rsidRPr="00901C6A">
        <w:rPr>
          <w:sz w:val="22"/>
          <w:szCs w:val="22"/>
        </w:rPr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901C6A">
          <w:rPr>
            <w:sz w:val="22"/>
            <w:szCs w:val="22"/>
          </w:rPr>
          <w:t>12. st</w:t>
        </w:r>
      </w:smartTag>
      <w:r w:rsidR="004D18F0" w:rsidRPr="00901C6A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901C6A">
          <w:rPr>
            <w:sz w:val="22"/>
            <w:szCs w:val="22"/>
          </w:rPr>
          <w:t>19. st</w:t>
        </w:r>
      </w:smartTag>
      <w:r w:rsidR="004D18F0" w:rsidRPr="00901C6A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0802" w:rsidP="0039490D" w:rsidR="008F0802" w:rsidRPr="00901C6A">
      <w:pPr>
        <w:jc w:val="both"/>
        <w:rPr>
          <w:b/>
          <w:sz w:val="22"/>
          <w:szCs w:val="22"/>
        </w:rPr>
      </w:pPr>
    </w:p>
    <w:p w:rsidRDefault="00756310" w:rsidP="0039490D" w:rsidR="00756310">
      <w:pPr>
        <w:jc w:val="both"/>
        <w:rPr>
          <w:b/>
          <w:sz w:val="22"/>
          <w:szCs w:val="22"/>
        </w:rPr>
      </w:pPr>
    </w:p>
    <w:p w:rsidRDefault="008529E1" w:rsidP="0039490D" w:rsidR="008529E1" w:rsidRPr="00901C6A">
      <w:pPr>
        <w:jc w:val="both"/>
        <w:rPr>
          <w:b/>
          <w:sz w:val="22"/>
          <w:szCs w:val="22"/>
        </w:rPr>
      </w:pPr>
    </w:p>
    <w:p w:rsidRDefault="0039490D" w:rsidP="0039490D" w:rsidR="0039490D" w:rsidRPr="00901C6A">
      <w:pPr>
        <w:jc w:val="both"/>
        <w:rPr>
          <w:sz w:val="22"/>
          <w:szCs w:val="22"/>
        </w:rPr>
      </w:pPr>
      <w:r w:rsidRPr="00901C6A">
        <w:rPr>
          <w:sz w:val="22"/>
          <w:szCs w:val="22"/>
        </w:rPr>
        <w:lastRenderedPageBreak/>
        <w:t>DN</w:t>
      </w:r>
      <w:r w:rsidR="00006969" w:rsidRPr="00901C6A">
        <w:rPr>
          <w:sz w:val="22"/>
          <w:szCs w:val="22"/>
        </w:rPr>
        <w:t>A</w:t>
      </w:r>
      <w:r w:rsidRPr="00901C6A">
        <w:rPr>
          <w:sz w:val="22"/>
          <w:szCs w:val="22"/>
        </w:rPr>
        <w:t>:</w:t>
      </w:r>
    </w:p>
    <w:p w:rsidRDefault="0039490D" w:rsidP="0039490D" w:rsidR="0039490D" w:rsidRPr="00901C6A">
      <w:pPr>
        <w:numPr>
          <w:ilvl w:val="0"/>
          <w:numId w:val="1"/>
        </w:num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stečajn</w:t>
      </w:r>
      <w:r w:rsidR="00DD0F5A" w:rsidRPr="00901C6A">
        <w:rPr>
          <w:sz w:val="22"/>
          <w:szCs w:val="22"/>
        </w:rPr>
        <w:t>o</w:t>
      </w:r>
      <w:r w:rsidR="00901C6A">
        <w:rPr>
          <w:sz w:val="22"/>
          <w:szCs w:val="22"/>
        </w:rPr>
        <w:t xml:space="preserve">m upravitelju Damiru Šebetiću iz Zagreba, Ignjata Đorđića 6, </w:t>
      </w:r>
    </w:p>
    <w:p w:rsidRDefault="00855B7A" w:rsidP="00E12AF8" w:rsidR="00006969" w:rsidRPr="00901C6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Općinsk</w:t>
      </w:r>
      <w:r w:rsidR="001B6A23" w:rsidRPr="00901C6A">
        <w:rPr>
          <w:sz w:val="22"/>
          <w:szCs w:val="22"/>
        </w:rPr>
        <w:t xml:space="preserve">om sudu u </w:t>
      </w:r>
      <w:r w:rsidR="000E44DA" w:rsidRPr="00901C6A">
        <w:rPr>
          <w:sz w:val="22"/>
          <w:szCs w:val="22"/>
        </w:rPr>
        <w:t>Šibeniku</w:t>
      </w:r>
      <w:r w:rsidR="00E477F9" w:rsidRPr="00901C6A">
        <w:rPr>
          <w:sz w:val="22"/>
          <w:szCs w:val="22"/>
        </w:rPr>
        <w:t>,</w:t>
      </w:r>
      <w:r w:rsidR="00433D1F" w:rsidRPr="00901C6A">
        <w:rPr>
          <w:sz w:val="22"/>
          <w:szCs w:val="22"/>
        </w:rPr>
        <w:t xml:space="preserve"> </w:t>
      </w:r>
      <w:r w:rsidR="001B6A23" w:rsidRPr="00901C6A">
        <w:rPr>
          <w:sz w:val="22"/>
          <w:szCs w:val="22"/>
        </w:rPr>
        <w:t>Zemljišnoknjižnom odjelu</w:t>
      </w:r>
      <w:r w:rsidR="00DD0F5A" w:rsidRPr="00901C6A">
        <w:rPr>
          <w:sz w:val="22"/>
          <w:szCs w:val="22"/>
        </w:rPr>
        <w:t xml:space="preserve"> Knin</w:t>
      </w:r>
      <w:r w:rsidR="00526B92" w:rsidRPr="00901C6A">
        <w:rPr>
          <w:sz w:val="22"/>
          <w:szCs w:val="22"/>
        </w:rPr>
        <w:t>,</w:t>
      </w:r>
    </w:p>
    <w:p w:rsidRDefault="000E44DA" w:rsidP="00E477F9" w:rsidR="000E44DA" w:rsidRPr="00901C6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Republika Hrvatska, Ministarstva financija, po ŽDO u Šibeniku,</w:t>
      </w:r>
    </w:p>
    <w:p w:rsidRDefault="00901C6A" w:rsidP="00E477F9" w:rsidR="00E12AF8" w:rsidRPr="00901C6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</w:t>
      </w:r>
      <w:r w:rsidR="00E12AF8" w:rsidRPr="00901C6A">
        <w:rPr>
          <w:sz w:val="22"/>
          <w:szCs w:val="22"/>
        </w:rPr>
        <w:t>glasna ploča</w:t>
      </w:r>
      <w:r>
        <w:rPr>
          <w:sz w:val="22"/>
          <w:szCs w:val="22"/>
        </w:rPr>
        <w:t xml:space="preserve"> sudova</w:t>
      </w:r>
      <w:r w:rsidR="00E715C6" w:rsidRPr="00901C6A">
        <w:rPr>
          <w:sz w:val="22"/>
          <w:szCs w:val="22"/>
        </w:rPr>
        <w:t>,</w:t>
      </w:r>
      <w:r w:rsidR="001B6A23" w:rsidRPr="00901C6A">
        <w:rPr>
          <w:sz w:val="22"/>
          <w:szCs w:val="22"/>
        </w:rPr>
        <w:t xml:space="preserve"> </w:t>
      </w:r>
    </w:p>
    <w:p w:rsidRDefault="00E12AF8" w:rsidP="00E477F9" w:rsidR="00E12AF8" w:rsidRPr="00901C6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u spis</w:t>
      </w:r>
      <w:r w:rsidR="001F18D5" w:rsidRPr="00901C6A">
        <w:rPr>
          <w:sz w:val="22"/>
          <w:szCs w:val="22"/>
        </w:rPr>
        <w:t>,</w:t>
      </w:r>
    </w:p>
    <w:p w:rsidRDefault="001F18D5" w:rsidP="00E477F9" w:rsidR="001F18D5" w:rsidRPr="00901C6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901C6A">
        <w:rPr>
          <w:sz w:val="22"/>
          <w:szCs w:val="22"/>
        </w:rPr>
        <w:t>nakon pravomoćnosti spis vratiti u Ref.2.</w:t>
      </w:r>
    </w:p>
    <w:p w:rsidRDefault="003A7AF7" w:rsidP="0039490D" w:rsidR="003A7AF7" w:rsidRPr="00901C6A">
      <w:pPr>
        <w:jc w:val="both"/>
        <w:rPr>
          <w:sz w:val="22"/>
          <w:szCs w:val="22"/>
        </w:rPr>
      </w:pPr>
    </w:p>
    <w:sectPr w:rsidSect="00901C6A" w:rsidR="003A7AF7" w:rsidRPr="00901C6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1512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D0F5A" w:rsidP="00901C6A" w:rsidR="00DD0F5A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901C6A">
      <w:rPr>
        <w:sz w:val="22"/>
        <w:szCs w:val="22"/>
      </w:rPr>
      <w:t>356/16-70</w:t>
    </w:r>
  </w:p>
  <w:p w:rsidRDefault="008F0802" w:rsidP="00DD0F5A" w:rsidR="008F0802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E614C4">
      <w:rPr>
        <w:sz w:val="22"/>
        <w:szCs w:val="22"/>
      </w:rPr>
      <w:t>356/16-70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44DA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1352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5C18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2E94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6DAE"/>
    <w:rsid w:val="004B7E25"/>
    <w:rsid w:val="004C1AE8"/>
    <w:rsid w:val="004D18F0"/>
    <w:rsid w:val="005050DD"/>
    <w:rsid w:val="0051015F"/>
    <w:rsid w:val="005172AF"/>
    <w:rsid w:val="00526B92"/>
    <w:rsid w:val="005305C9"/>
    <w:rsid w:val="00545421"/>
    <w:rsid w:val="00553C3F"/>
    <w:rsid w:val="00575E91"/>
    <w:rsid w:val="00597645"/>
    <w:rsid w:val="006024F8"/>
    <w:rsid w:val="00611C5F"/>
    <w:rsid w:val="0062393D"/>
    <w:rsid w:val="00646F4A"/>
    <w:rsid w:val="00651AC6"/>
    <w:rsid w:val="00660870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29E1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C6A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C6F23"/>
    <w:rsid w:val="00CD6573"/>
    <w:rsid w:val="00CF1FE5"/>
    <w:rsid w:val="00CF6345"/>
    <w:rsid w:val="00D1512E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D0F5A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14C4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341AC-B0CA-48C6-822D-A3AF08FC0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2355</properties:Characters>
  <properties:Lines>66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2017-04-04T07:51:00Z</dcterms:created>
  <dc:creator>Srđan Gavranić</dc:creator>
  <cp:lastModifiedBy>Marijana Žuža</cp:lastModifiedBy>
  <cp:lastPrinted>2017-04-04T08:00:00Z</cp:lastPrinted>
  <dcterms:modified xmlns:xsi="http://www.w3.org/2001/XMLSchema-instance" xsi:type="dcterms:W3CDTF">2017-04-04T12:32:00Z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