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fe4c8" w14:paraId="9afe4c8" w:rsidRDefault="007E52E5" w:rsidP="007E52E5" w:rsidR="007E52E5" w:rsidRPr="00984BED">
      <w:pPr>
        <w15:collapsed w:val="false"/>
      </w:pPr>
      <w:bookmarkStart w:name="_GoBack" w:id="0"/>
      <w:bookmarkEnd w:id="0"/>
      <w:r w:rsidRPr="00984BED">
        <w:t xml:space="preserve">         </w:t>
      </w:r>
      <w:r>
        <w:t xml:space="preserve"> </w:t>
      </w:r>
      <w:r w:rsidRPr="00984BED">
        <w:t xml:space="preserve">     </w:t>
      </w:r>
      <w:r w:rsidR="00424EC2">
        <w:t xml:space="preserve"> </w:t>
      </w:r>
      <w:r w:rsidRPr="00984BED">
        <w:t xml:space="preserve">   </w:t>
      </w:r>
      <w:r w:rsidRPr="00984BED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BED">
        <w:t xml:space="preserve">                                   </w:t>
      </w:r>
      <w:r w:rsidRPr="009D6C57">
        <w:rPr>
          <w:color w:val="FF0000"/>
        </w:rPr>
        <w:t xml:space="preserve"> </w:t>
      </w:r>
      <w:r w:rsidRPr="00984BED">
        <w:t xml:space="preserve">                       </w:t>
      </w:r>
    </w:p>
    <w:p w:rsidRDefault="007E52E5" w:rsidP="007E52E5" w:rsidR="007E52E5" w:rsidRPr="00984BED">
      <w:r>
        <w:t xml:space="preserve">    REPUBLIKA HRVATSKA </w:t>
      </w:r>
      <w:r>
        <w:tab/>
      </w:r>
      <w:r>
        <w:tab/>
      </w:r>
      <w:r>
        <w:tab/>
      </w:r>
      <w:r>
        <w:tab/>
        <w:t xml:space="preserve">       </w:t>
      </w:r>
      <w:r>
        <w:tab/>
      </w:r>
      <w:r>
        <w:tab/>
        <w:t xml:space="preserve">     2 St-432</w:t>
      </w:r>
      <w:r w:rsidRPr="00984BED">
        <w:t>/</w:t>
      </w:r>
      <w:r>
        <w:t>2</w:t>
      </w:r>
      <w:r w:rsidRPr="004942FC">
        <w:t>017-11</w:t>
      </w:r>
    </w:p>
    <w:p w:rsidRDefault="007E52E5" w:rsidP="007E52E5" w:rsidR="007E52E5" w:rsidRPr="00984BED">
      <w:r w:rsidRPr="00984BED">
        <w:t>TRGOVAČKI SUD U PAZINU</w:t>
      </w:r>
    </w:p>
    <w:p w:rsidRDefault="007E52E5" w:rsidP="007E52E5" w:rsidR="007E52E5" w:rsidRPr="00646D30">
      <w:r w:rsidRPr="00984BED">
        <w:t xml:space="preserve">    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</w:p>
    <w:p w:rsidRDefault="007E52E5" w:rsidP="007E52E5" w:rsidR="007E52E5" w:rsidRPr="00984BED">
      <w:pPr>
        <w:jc w:val="both"/>
      </w:pPr>
      <w:r w:rsidRPr="00984BED">
        <w:tab/>
      </w:r>
    </w:p>
    <w:p w:rsidRDefault="007E52E5" w:rsidP="007E52E5" w:rsidR="007E52E5" w:rsidRPr="00984BED">
      <w:pPr>
        <w:jc w:val="center"/>
      </w:pPr>
      <w:r w:rsidRPr="00984BED">
        <w:t>U  I M E  R E P U B L I K E  H R V A T S K E</w:t>
      </w:r>
    </w:p>
    <w:p w:rsidRDefault="007E52E5" w:rsidP="007E52E5" w:rsidR="007E52E5" w:rsidRPr="00984BED"/>
    <w:p w:rsidRDefault="007E52E5" w:rsidP="007E52E5" w:rsidR="007E52E5" w:rsidRPr="00984BED">
      <w:pPr>
        <w:jc w:val="center"/>
      </w:pPr>
      <w:r w:rsidRPr="00984BED">
        <w:t>R J E Š E NJ E</w:t>
      </w:r>
    </w:p>
    <w:p w:rsidRDefault="007E52E5" w:rsidP="007E52E5" w:rsidR="007E52E5" w:rsidRPr="00984BED"/>
    <w:p w:rsidRDefault="007E52E5" w:rsidP="007E52E5" w:rsidR="007E52E5" w:rsidRPr="004942FC">
      <w:pPr>
        <w:jc w:val="both"/>
      </w:pPr>
      <w:r w:rsidRPr="00984BED">
        <w:tab/>
        <w:t xml:space="preserve">Trgovački sud u Pazinu, po sucu Adrijani Labinjan Skok, po prijedlogu radi otvaranja stečajnog postupka nad dužnikom </w:t>
      </w:r>
      <w:r>
        <w:t>P.R. agencija d.o.o., Pula, Emova 16, OIB: 86833392020</w:t>
      </w:r>
      <w:r w:rsidRPr="00646D30">
        <w:t xml:space="preserve">, </w:t>
      </w:r>
      <w:r w:rsidR="00424EC2" w:rsidRPr="004942FC">
        <w:t>30</w:t>
      </w:r>
      <w:r w:rsidRPr="004942FC">
        <w:t>. listopada 2017.</w:t>
      </w:r>
    </w:p>
    <w:p w:rsidRDefault="007E52E5" w:rsidP="007E52E5" w:rsidR="007E52E5" w:rsidRPr="00984BED">
      <w:pPr>
        <w:jc w:val="both"/>
      </w:pPr>
    </w:p>
    <w:p w:rsidRDefault="007E52E5" w:rsidP="007E52E5" w:rsidR="007E52E5" w:rsidRPr="00984BED">
      <w:pPr>
        <w:jc w:val="center"/>
      </w:pPr>
      <w:r w:rsidRPr="00984BED">
        <w:t>r i j e š i o    j e</w:t>
      </w:r>
    </w:p>
    <w:p w:rsidRDefault="007E52E5" w:rsidP="007E52E5" w:rsidR="007E52E5" w:rsidRPr="00984BED">
      <w:pPr>
        <w:jc w:val="center"/>
      </w:pPr>
    </w:p>
    <w:p w:rsidRDefault="007E52E5" w:rsidP="007E52E5" w:rsidR="007E52E5" w:rsidRPr="00984BED">
      <w:pPr>
        <w:ind w:firstLine="720"/>
        <w:jc w:val="both"/>
      </w:pPr>
      <w:r w:rsidRPr="00984BED">
        <w:t>I.</w:t>
      </w:r>
      <w:r w:rsidRPr="00984BED">
        <w:tab/>
        <w:t xml:space="preserve">Otvara se stečajni postupak nad dužnikom </w:t>
      </w:r>
      <w:r>
        <w:t>P.R. agencija d.o.o., Pula, Emova 16, OIB: 86833392020</w:t>
      </w:r>
      <w:r w:rsidRPr="00984BED">
        <w:t>.</w:t>
      </w:r>
    </w:p>
    <w:p w:rsidRDefault="007E52E5" w:rsidP="007E52E5" w:rsidR="007E52E5" w:rsidRPr="00984BED">
      <w:pPr>
        <w:ind w:firstLine="720"/>
        <w:jc w:val="both"/>
      </w:pPr>
    </w:p>
    <w:p w:rsidRDefault="007E52E5" w:rsidP="007E52E5" w:rsidR="007E52E5" w:rsidRPr="001E1262">
      <w:pPr>
        <w:ind w:firstLine="720"/>
        <w:jc w:val="both"/>
      </w:pPr>
      <w:r w:rsidRPr="001E1262">
        <w:t>II.</w:t>
      </w:r>
      <w:r w:rsidRPr="001E1262">
        <w:tab/>
        <w:t xml:space="preserve">Za stečajnog upravitelja imenuje se </w:t>
      </w:r>
      <w:r w:rsidR="00A21589" w:rsidRPr="00F278A4">
        <w:t>Boris Zadković iz Buzeta, Sportska 2, OIB: 90786626685</w:t>
      </w:r>
      <w:r w:rsidRPr="001E1262">
        <w:t>.</w:t>
      </w:r>
    </w:p>
    <w:p w:rsidRDefault="007E52E5" w:rsidP="007E52E5" w:rsidR="007E52E5" w:rsidRPr="00984BED">
      <w:pPr>
        <w:ind w:firstLine="720"/>
        <w:jc w:val="both"/>
        <w:rPr>
          <w:bCs w:val="false"/>
        </w:rPr>
      </w:pPr>
    </w:p>
    <w:p w:rsidRDefault="007E52E5" w:rsidP="007E52E5" w:rsidR="007E52E5" w:rsidRPr="00984BED">
      <w:pPr>
        <w:ind w:firstLine="720"/>
        <w:jc w:val="both"/>
      </w:pPr>
      <w:r w:rsidRPr="00984BED">
        <w:t>III.</w:t>
      </w:r>
      <w:r w:rsidRPr="00984BED">
        <w:tab/>
        <w:t xml:space="preserve">Zaključuje se stečajni postupak nad dužnikom </w:t>
      </w:r>
      <w:r>
        <w:t>P.R. agencija d.o.o., Pula, Emova 16, OIB: 86833392020</w:t>
      </w:r>
      <w:r w:rsidRPr="00984BED">
        <w:t>.</w:t>
      </w:r>
    </w:p>
    <w:p w:rsidRDefault="007E52E5" w:rsidP="007E52E5" w:rsidR="007E52E5" w:rsidRPr="00984BED">
      <w:pPr>
        <w:ind w:firstLine="720"/>
        <w:jc w:val="both"/>
        <w:rPr>
          <w:bCs w:val="false"/>
        </w:rPr>
      </w:pPr>
    </w:p>
    <w:p w:rsidRDefault="007E52E5" w:rsidP="007E52E5" w:rsidR="007E52E5" w:rsidRPr="00984BED">
      <w:pPr>
        <w:ind w:firstLine="720"/>
        <w:jc w:val="both"/>
        <w:rPr>
          <w:bCs w:val="false"/>
        </w:rPr>
      </w:pPr>
      <w:r w:rsidRPr="00984BED">
        <w:t>IV.</w:t>
      </w:r>
      <w:r w:rsidRPr="00984BED">
        <w:tab/>
        <w:t>Ovo rješenje objaviti će se na mrežnoj stranici e-Oglasna ploča sudova i po pravomoćnosti dostaviti sudskom registru ovog suda radi brisanja dužnika.</w:t>
      </w:r>
    </w:p>
    <w:p w:rsidRDefault="007E52E5" w:rsidP="007E52E5" w:rsidR="007E52E5" w:rsidRPr="00984BED">
      <w:pPr>
        <w:autoSpaceDE w:val="false"/>
        <w:autoSpaceDN w:val="false"/>
        <w:adjustRightInd w:val="false"/>
        <w:ind w:firstLine="720"/>
        <w:jc w:val="both"/>
      </w:pPr>
    </w:p>
    <w:p w:rsidRDefault="007E52E5" w:rsidP="007E52E5" w:rsidR="007E52E5">
      <w:pPr>
        <w:autoSpaceDE w:val="false"/>
        <w:autoSpaceDN w:val="false"/>
        <w:adjustRightInd w:val="false"/>
        <w:ind w:firstLine="720"/>
        <w:jc w:val="both"/>
      </w:pPr>
      <w:r w:rsidRPr="00984BED">
        <w:t xml:space="preserve">V. </w:t>
      </w:r>
      <w:r w:rsidRPr="00984BED">
        <w:tab/>
        <w:t>Stečajni upravitelj može i nakon zaključenja stečajnog postupka u ime stečajnog dužnika, a za račun stečajne mase unovčiti imovinu dužnika i prikupljenim sredstvima postupiti prema odredbi iz čl. 133. st. 1. Stečajnog zakona (NN broj 71/15).</w:t>
      </w:r>
    </w:p>
    <w:p w:rsidRDefault="007E52E5" w:rsidP="007E52E5" w:rsidR="007E52E5">
      <w:pPr>
        <w:autoSpaceDE w:val="false"/>
        <w:autoSpaceDN w:val="false"/>
        <w:adjustRightInd w:val="false"/>
        <w:ind w:firstLine="720"/>
        <w:jc w:val="both"/>
      </w:pPr>
    </w:p>
    <w:p w:rsidRDefault="007E52E5" w:rsidP="007E52E5" w:rsidR="007E52E5" w:rsidRPr="00D94B53">
      <w:pPr>
        <w:ind w:firstLine="708"/>
        <w:jc w:val="both"/>
        <w:rPr>
          <w:szCs w:val="20"/>
        </w:rPr>
      </w:pPr>
      <w:r>
        <w:t>VI.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 xml:space="preserve">s računa dužnika </w:t>
      </w:r>
      <w:r>
        <w:t xml:space="preserve">P.R. agencija d.o.o., Pula, Emova 16, OIB: 86833392020, </w:t>
      </w:r>
      <w:r w:rsidRPr="00E54495">
        <w:rPr>
          <w:szCs w:val="20"/>
        </w:rPr>
        <w:t>na račun suda, u Fond za namirenje troškova stečajnog postupka, HR 4323900011300029763, poziv na broj 3333-</w:t>
      </w:r>
      <w:r>
        <w:rPr>
          <w:szCs w:val="20"/>
        </w:rPr>
        <w:t>432</w:t>
      </w:r>
      <w:r w:rsidRPr="00E54495">
        <w:rPr>
          <w:szCs w:val="20"/>
        </w:rPr>
        <w:t>-201</w:t>
      </w:r>
      <w:r>
        <w:rPr>
          <w:szCs w:val="20"/>
        </w:rPr>
        <w:t>7</w:t>
      </w:r>
      <w:r w:rsidRPr="00E54495">
        <w:rPr>
          <w:szCs w:val="20"/>
        </w:rPr>
        <w:t>, i da obustavi daljnju pljen</w:t>
      </w:r>
      <w:r>
        <w:rPr>
          <w:szCs w:val="20"/>
        </w:rPr>
        <w:t>idbu do iznosa o</w:t>
      </w:r>
      <w:r w:rsidRPr="00D41387">
        <w:rPr>
          <w:szCs w:val="20"/>
        </w:rPr>
        <w:t>d 5.000,00 kn</w:t>
      </w:r>
      <w:r w:rsidRPr="00E54495">
        <w:rPr>
          <w:szCs w:val="20"/>
        </w:rPr>
        <w:t>.</w:t>
      </w:r>
    </w:p>
    <w:p w:rsidRDefault="007E52E5" w:rsidP="007E52E5" w:rsidR="007E52E5" w:rsidRPr="00984BED">
      <w:pPr>
        <w:jc w:val="both"/>
        <w:rPr>
          <w:bCs w:val="false"/>
        </w:rPr>
      </w:pPr>
    </w:p>
    <w:p w:rsidRDefault="007E52E5" w:rsidP="007E52E5" w:rsidR="007E52E5" w:rsidRPr="00984BED">
      <w:pPr>
        <w:jc w:val="center"/>
        <w:rPr>
          <w:bCs w:val="false"/>
        </w:rPr>
      </w:pPr>
      <w:r w:rsidRPr="00984BED">
        <w:t>Obrazloženje</w:t>
      </w:r>
    </w:p>
    <w:p w:rsidRDefault="007E52E5" w:rsidP="007E52E5" w:rsidR="007E52E5" w:rsidRPr="00984BED">
      <w:pPr>
        <w:rPr>
          <w:bCs w:val="false"/>
        </w:rPr>
      </w:pPr>
    </w:p>
    <w:p w:rsidRDefault="007E52E5" w:rsidP="007E52E5" w:rsidR="007E52E5" w:rsidRPr="00984BED">
      <w:pPr>
        <w:ind w:firstLine="708"/>
        <w:jc w:val="both"/>
      </w:pPr>
      <w:r w:rsidRPr="00984BED">
        <w:t>Rješen</w:t>
      </w:r>
      <w:r>
        <w:t>jem ovog suda 2 St-432</w:t>
      </w:r>
      <w:r w:rsidRPr="00984BED">
        <w:t>/</w:t>
      </w:r>
      <w:r>
        <w:t>17</w:t>
      </w:r>
      <w:r w:rsidRPr="00984BED">
        <w:t xml:space="preserve">-3 od </w:t>
      </w:r>
      <w:r>
        <w:t>22. kolovoza 2017</w:t>
      </w:r>
      <w:r w:rsidRPr="00984BED">
        <w:t xml:space="preserve">. pokrenut je prethodni postupak radi utvrđivanja pretpostavki za otvaranje stečajnog postupka nad </w:t>
      </w:r>
      <w:r>
        <w:t>P.R. agencija d.o.o., Pula, Emova 16, OIB: 86833392020</w:t>
      </w:r>
      <w:r w:rsidRPr="00984BED">
        <w:t>.</w:t>
      </w:r>
    </w:p>
    <w:p w:rsidRDefault="007E52E5" w:rsidP="007E52E5" w:rsidR="007E52E5" w:rsidRPr="00A21589">
      <w:pPr>
        <w:spacing w:lineRule="atLeast" w:line="240"/>
        <w:jc w:val="both"/>
      </w:pPr>
      <w:r w:rsidRPr="00984BED">
        <w:tab/>
        <w:t xml:space="preserve">Na ročište zakazano za </w:t>
      </w:r>
      <w:r>
        <w:t>28. rujna 2017.</w:t>
      </w:r>
      <w:r w:rsidRPr="00984BED">
        <w:t xml:space="preserve"> nije pristup</w:t>
      </w:r>
      <w:r w:rsidRPr="00A21589">
        <w:t>io nitko niti je zakonski zastupnik dužnika dostavio popis imovine.</w:t>
      </w:r>
    </w:p>
    <w:p w:rsidRDefault="007E52E5" w:rsidP="007E52E5" w:rsidR="007E52E5" w:rsidRPr="00984BED">
      <w:pPr>
        <w:autoSpaceDE w:val="false"/>
        <w:autoSpaceDN w:val="false"/>
        <w:adjustRightInd w:val="false"/>
        <w:ind w:firstLine="708"/>
        <w:jc w:val="both"/>
      </w:pPr>
      <w:r w:rsidRPr="00984BED">
        <w:t xml:space="preserve">Prema odredbi čl. 132. st. 1. Stečajnog zakona (NN 71/15, dalje: SZ), ako prije otvaranja stečajnog postupka sud utvrdi da imovina dužnika koja bi ušla u stečajnu masu nije dovoljna ni za namirenje troškova toga postupka ili je neznatne vrijednosti, rješenjem će </w:t>
      </w:r>
      <w:r w:rsidRPr="00984BED">
        <w:lastRenderedPageBreak/>
        <w:t>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7E52E5" w:rsidP="007E52E5" w:rsidR="007E52E5" w:rsidRPr="007E52E5">
      <w:pPr>
        <w:ind w:firstLine="708"/>
        <w:jc w:val="both"/>
      </w:pPr>
      <w:r w:rsidRPr="00984BED">
        <w:t>Kako sud nije utvrdio da bi dužnik imao imovinu koja bi bila dostatna za podmirenje troškova postupka, koji bi se sastojali u troškovima i nagradi stečajnog upravitelja, troškovima izrade pečata i otvaranja žiro računa dužnika, troškovima vođenja knjigovodstva, arhive i dr., to</w:t>
      </w:r>
      <w:r>
        <w:t xml:space="preserve"> su rješenjem posl.br. 2 St-432</w:t>
      </w:r>
      <w:r w:rsidRPr="00984BED">
        <w:t>/1</w:t>
      </w:r>
      <w:r>
        <w:t>7</w:t>
      </w:r>
      <w:r w:rsidRPr="00984BED">
        <w:t>-</w:t>
      </w:r>
      <w:r w:rsidR="00424EC2">
        <w:t>8</w:t>
      </w:r>
      <w:r w:rsidRPr="007E52E5">
        <w:t xml:space="preserve"> od 28. rujna 2017. po</w:t>
      </w:r>
      <w:r w:rsidRPr="00984BED">
        <w:t>zvani vjerovnici dužnika, te druge osobe koje za to imaju interes, da u roku od 15 dana predujme iznos od 10.000,00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</w:t>
      </w:r>
      <w:r w:rsidRPr="007E52E5">
        <w:t xml:space="preserve"> sudova 28. rujna 2017. </w:t>
      </w:r>
    </w:p>
    <w:p w:rsidRDefault="007E52E5" w:rsidP="007E52E5" w:rsidR="007E52E5" w:rsidRPr="00984BED">
      <w:pPr>
        <w:jc w:val="both"/>
      </w:pPr>
      <w:r w:rsidRPr="00984BED">
        <w:tab/>
        <w:t>U navedenom roku nitko nije uplatio predujam, pa je temeljem odredbe čl. 132. st. 2. SZ-a donesena odluka kao u točki I. izreke.</w:t>
      </w:r>
    </w:p>
    <w:p w:rsidRDefault="007E52E5" w:rsidP="007E52E5" w:rsidR="007E52E5" w:rsidRPr="00984BED">
      <w:pPr>
        <w:ind w:firstLine="720"/>
        <w:jc w:val="both"/>
        <w:rPr>
          <w:bCs w:val="false"/>
        </w:rPr>
      </w:pPr>
      <w:r w:rsidRPr="00984BED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7E52E5" w:rsidP="007E52E5" w:rsidR="007E52E5">
      <w:pPr>
        <w:jc w:val="both"/>
      </w:pPr>
      <w:r w:rsidRPr="00984BED">
        <w:tab/>
        <w:t>Izbor stečajnog upravitelja obavljen je metodom slučajnog odabira sukladno odredbi čl. 84. st. 1., čl. 85. st. 1., čl. 132. st. 2. i čl. 432. SZ-a.</w:t>
      </w:r>
    </w:p>
    <w:p w:rsidRDefault="007E52E5" w:rsidP="007E52E5" w:rsidR="007E52E5" w:rsidRPr="00F96C91">
      <w:pPr>
        <w:ind w:firstLine="708"/>
        <w:jc w:val="both"/>
      </w:pPr>
      <w:r>
        <w:t>Prijenos zaplijenjenog iznosa predujma na račun suda, kao u t. VI. izreke rješenja, određen je na temelju čl. 112. st. 6. SZ-a.</w:t>
      </w:r>
    </w:p>
    <w:p w:rsidRDefault="007E52E5" w:rsidP="007E52E5" w:rsidR="007E52E5" w:rsidRPr="00984BED"/>
    <w:p w:rsidRDefault="007E52E5" w:rsidP="007E52E5" w:rsidR="007E52E5" w:rsidRPr="004942FC">
      <w:pPr>
        <w:jc w:val="center"/>
      </w:pPr>
      <w:r w:rsidRPr="00984BED">
        <w:t>U P</w:t>
      </w:r>
      <w:r w:rsidRPr="004942FC">
        <w:t xml:space="preserve">azinu </w:t>
      </w:r>
      <w:r w:rsidR="00424EC2" w:rsidRPr="004942FC">
        <w:t>30</w:t>
      </w:r>
      <w:r w:rsidRPr="004942FC">
        <w:t xml:space="preserve">. listopada 2017. </w:t>
      </w:r>
    </w:p>
    <w:p w:rsidRDefault="007E52E5" w:rsidP="007E52E5" w:rsidR="007E52E5" w:rsidRPr="009631CE">
      <w:pPr>
        <w:jc w:val="center"/>
        <w:rPr>
          <w:color w:val="FF0000"/>
        </w:rPr>
      </w:pPr>
    </w:p>
    <w:p w:rsidRDefault="007E52E5" w:rsidP="007E52E5" w:rsidR="007E52E5" w:rsidRPr="00984BED">
      <w:pPr>
        <w:ind w:firstLine="720" w:left="5652"/>
        <w:jc w:val="both"/>
      </w:pPr>
      <w:r>
        <w:t xml:space="preserve">       Stečajna sutkinja</w:t>
      </w:r>
    </w:p>
    <w:p w:rsidRDefault="007E52E5" w:rsidP="007E52E5" w:rsidR="007E52E5" w:rsidRPr="00984BED">
      <w:pPr>
        <w:ind w:left="5712"/>
        <w:jc w:val="both"/>
      </w:pPr>
      <w:r w:rsidRPr="00984BED">
        <w:t xml:space="preserve">          Adrijana Labinjan Skok, v.r.</w:t>
      </w:r>
    </w:p>
    <w:p w:rsidRDefault="007E52E5" w:rsidP="007E52E5" w:rsidR="007E52E5">
      <w:pPr>
        <w:jc w:val="both"/>
      </w:pPr>
    </w:p>
    <w:p w:rsidRDefault="007E52E5" w:rsidP="007E52E5" w:rsidR="007E52E5" w:rsidRPr="00984BED">
      <w:pPr>
        <w:jc w:val="both"/>
      </w:pPr>
    </w:p>
    <w:p w:rsidRDefault="007E52E5" w:rsidP="007E52E5" w:rsidR="007E52E5" w:rsidRPr="00530639">
      <w:r w:rsidRPr="00530639">
        <w:t xml:space="preserve">UPUTA O PRAVNOM LIJEKU: </w:t>
      </w:r>
    </w:p>
    <w:p w:rsidRDefault="007E52E5" w:rsidP="007E52E5" w:rsidR="007E52E5">
      <w:pPr>
        <w:jc w:val="both"/>
      </w:pPr>
      <w:r w:rsidRPr="00530639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7E52E5" w:rsidP="007E52E5" w:rsidR="007E52E5" w:rsidRPr="00984BED">
      <w:pPr>
        <w:jc w:val="both"/>
      </w:pPr>
    </w:p>
    <w:p w:rsidRDefault="007E52E5" w:rsidP="007E52E5" w:rsidR="007E52E5" w:rsidRPr="00EC0467">
      <w:pPr>
        <w:jc w:val="both"/>
      </w:pPr>
      <w:r w:rsidRPr="00EC0467">
        <w:t>DNA:</w:t>
      </w:r>
    </w:p>
    <w:p w:rsidRDefault="007E52E5" w:rsidP="007E52E5" w:rsidR="007E52E5">
      <w:pPr>
        <w:jc w:val="both"/>
      </w:pPr>
      <w:r w:rsidRPr="00EC0467">
        <w:t xml:space="preserve">- </w:t>
      </w:r>
      <w:r>
        <w:t>P.R. agencija d.o.o., Pula, Emova 16</w:t>
      </w:r>
    </w:p>
    <w:p w:rsidRDefault="007E52E5" w:rsidP="007E52E5" w:rsidR="007E52E5">
      <w:pPr>
        <w:jc w:val="both"/>
        <w:rPr>
          <w:color w:val="FF0000"/>
        </w:rPr>
      </w:pPr>
      <w:r w:rsidRPr="00EC0467">
        <w:t xml:space="preserve">- stečajni upravitelj </w:t>
      </w:r>
      <w:r w:rsidR="00A21589" w:rsidRPr="00F278A4">
        <w:t>Boris Zadković iz Buze</w:t>
      </w:r>
      <w:r w:rsidR="00A21589">
        <w:t>ta, Sportska 2</w:t>
      </w:r>
    </w:p>
    <w:p w:rsidRDefault="007E52E5" w:rsidP="007E52E5" w:rsidR="007E52E5" w:rsidRPr="00EC0467">
      <w:pPr>
        <w:jc w:val="both"/>
      </w:pPr>
      <w:r w:rsidRPr="00EC0467">
        <w:t xml:space="preserve">- Porezna uprava – Područni ured Istra, Primorje, Lika, Pazin, M. B. Rašana 2/4, p.p. 60  </w:t>
      </w:r>
    </w:p>
    <w:p w:rsidRDefault="007E52E5" w:rsidP="007E52E5" w:rsidR="007E52E5" w:rsidRPr="00EC0467">
      <w:pPr>
        <w:jc w:val="both"/>
      </w:pPr>
      <w:r w:rsidRPr="00EC0467">
        <w:t xml:space="preserve">- FINA, Regionalni centar Rijeka, Rijeka, F. Kurelca 8 </w:t>
      </w:r>
    </w:p>
    <w:p w:rsidRDefault="007E52E5" w:rsidP="007E52E5" w:rsidR="007E52E5" w:rsidRPr="00EC0467">
      <w:pPr>
        <w:jc w:val="both"/>
      </w:pPr>
      <w:r w:rsidRPr="00EC0467">
        <w:t>- ŽDO Pula, Pula, Rovinjska ul. 2</w:t>
      </w:r>
    </w:p>
    <w:p w:rsidRDefault="007E52E5" w:rsidP="007E52E5" w:rsidR="007E52E5" w:rsidRPr="00EC0467">
      <w:pPr>
        <w:jc w:val="both"/>
      </w:pPr>
      <w:r w:rsidRPr="00EC0467">
        <w:t>- mrežna stranica e-Oglasna ploča sudova – 8 dana</w:t>
      </w:r>
    </w:p>
    <w:p w:rsidRDefault="007E52E5" w:rsidP="007E52E5" w:rsidR="007E52E5" w:rsidRPr="00EC0467">
      <w:pPr>
        <w:jc w:val="both"/>
      </w:pPr>
      <w:r w:rsidRPr="00EC0467">
        <w:t>- sudski registar elektronskim putem radi zabilježbe otvaranja stečajnog postupka</w:t>
      </w:r>
    </w:p>
    <w:p w:rsidRDefault="007E52E5" w:rsidP="007E52E5" w:rsidR="007E52E5" w:rsidRPr="00EC0467">
      <w:pPr>
        <w:jc w:val="both"/>
      </w:pPr>
      <w:r w:rsidRPr="00EC0467">
        <w:t>Po pravomoćnosti:</w:t>
      </w:r>
    </w:p>
    <w:p w:rsidRDefault="007E52E5" w:rsidP="007E52E5" w:rsidR="007E52E5">
      <w:pPr>
        <w:jc w:val="both"/>
      </w:pPr>
      <w:r w:rsidRPr="00EC0467">
        <w:t>- s</w:t>
      </w:r>
      <w:r w:rsidRPr="00EC0467">
        <w:rPr>
          <w:bCs w:val="false"/>
        </w:rPr>
        <w:t>udski registar – (</w:t>
      </w:r>
      <w:r w:rsidRPr="00EC0467">
        <w:rPr>
          <w:bCs w:val="false"/>
          <w:u w:val="single"/>
        </w:rPr>
        <w:t>elektronskim putem i fizički</w:t>
      </w:r>
      <w:r w:rsidRPr="00EC0467">
        <w:rPr>
          <w:bCs w:val="false"/>
        </w:rPr>
        <w:t xml:space="preserve">) - </w:t>
      </w:r>
      <w:r w:rsidRPr="00EC0467">
        <w:t xml:space="preserve">radi brisanja dužnika iz sudskog registra </w:t>
      </w:r>
    </w:p>
    <w:p w:rsidRDefault="009F3006" w:rsidR="00500701"/>
    <w:sectPr w:rsidSect="00B64DFE" w:rsidR="00500701">
      <w:headerReference w:type="default" r:id="rId9"/>
      <w:headerReference w:type="first" r:id="rId10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2E5" w:rsidP="007E52E5" w:rsidR="007E52E5">
      <w:r>
        <w:separator/>
      </w:r>
    </w:p>
  </w:endnote>
  <w:endnote w:id="0" w:type="continuationSeparator">
    <w:p w:rsidRDefault="007E52E5" w:rsidP="007E52E5" w:rsidR="007E52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2E5" w:rsidP="007E52E5" w:rsidR="007E52E5">
      <w:r>
        <w:separator/>
      </w:r>
    </w:p>
  </w:footnote>
  <w:footnote w:id="0" w:type="continuationSeparator">
    <w:p w:rsidRDefault="007E52E5" w:rsidP="007E52E5" w:rsidR="007E52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7E52E5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F3006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</w:t>
        </w:r>
        <w:r>
          <w:t>2 St-432</w:t>
        </w:r>
        <w:r w:rsidRPr="00984BED">
          <w:t>/</w:t>
        </w:r>
        <w:r>
          <w:t>20</w:t>
        </w:r>
        <w:r w:rsidRPr="002B0527">
          <w:t>1</w:t>
        </w:r>
        <w:r w:rsidRPr="004942FC">
          <w:t>7-11</w:t>
        </w:r>
      </w:p>
    </w:sdtContent>
  </w:sdt>
  <w:p w:rsidRDefault="009F3006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2E5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2E5"/>
    <w:rsid w:val="00424EC2"/>
    <w:rsid w:val="004942FC"/>
    <w:rsid w:val="00554328"/>
    <w:rsid w:val="007E52E5"/>
    <w:rsid w:val="00985388"/>
    <w:rsid w:val="009F3006"/>
    <w:rsid w:val="00A21589"/>
    <w:rsid w:val="00B6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2E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52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2E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52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52E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52E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52E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30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0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0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0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0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2E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52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2E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52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52E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52E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52E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30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0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0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0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0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St-432/2017</izvorni_sadrzaj>
    <derivirana_varijabla naziv="DomainObject.Predmet.OznakaBroj_1">St-432/2017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P.R. agencija d.o.o. PULA</izvorni_sadrzaj>
    <derivirana_varijabla naziv="DomainObject.Predmet.ProtustrankaFormated_1">  P.R. agencija d.o.o. PULA</derivirana_varijabla>
  </DomainObject.Predmet.ProtustrankaFormated>
  <DomainObject.Predmet.ProtustrankaFormatedOIB>
    <izvorni_sadrzaj>  P.R. agencija d.o.o. PULA, OIB 86833392020</izvorni_sadrzaj>
    <derivirana_varijabla naziv="DomainObject.Predmet.ProtustrankaFormatedOIB_1">  P.R. agencija d.o.o. PULA, OIB 86833392020</derivirana_varijabla>
  </DomainObject.Predmet.ProtustrankaFormatedOIB>
  <DomainObject.Predmet.ProtustrankaFormatedWithAdress>
    <izvorni_sadrzaj> P.R. agencija d.o.o. PULA, Emova 16, 52100 Pula</izvorni_sadrzaj>
    <derivirana_varijabla naziv="DomainObject.Predmet.ProtustrankaFormatedWithAdress_1"> P.R. agencija d.o.o. PULA, Emova 16, 52100 Pula</derivirana_varijabla>
  </DomainObject.Predmet.ProtustrankaFormatedWithAdress>
  <DomainObject.Predmet.ProtustrankaFormatedWithAdressOIB>
    <izvorni_sadrzaj> P.R. agencija d.o.o. PULA, OIB 86833392020, Emova 16, 52100 Pula</izvorni_sadrzaj>
    <derivirana_varijabla naziv="DomainObject.Predmet.ProtustrankaFormatedWithAdressOIB_1"> P.R. agencija d.o.o. PULA, OIB 86833392020, Emova 16, 52100 Pula</derivirana_varijabla>
  </DomainObject.Predmet.ProtustrankaFormatedWithAdressOIB>
  <DomainObject.Predmet.ProtustrankaWithAdress>
    <izvorni_sadrzaj>P.R. agencija d.o.o. PULA Emova 16, 52100 Pula</izvorni_sadrzaj>
    <derivirana_varijabla naziv="DomainObject.Predmet.ProtustrankaWithAdress_1">P.R. agencija d.o.o. PULA Emova 16, 52100 Pula</derivirana_varijabla>
  </DomainObject.Predmet.ProtustrankaWithAdress>
  <DomainObject.Predmet.ProtustrankaWithAdressOIB>
    <izvorni_sadrzaj>P.R. agencija d.o.o. PULA, OIB 86833392020, Emova 16, 52100 Pula</izvorni_sadrzaj>
    <derivirana_varijabla naziv="DomainObject.Predmet.ProtustrankaWithAdressOIB_1">P.R. agencija d.o.o. PULA, OIB 86833392020, Emova 16, 52100 Pula</derivirana_varijabla>
  </DomainObject.Predmet.ProtustrankaWithAdressOIB>
  <DomainObject.Predmet.ProtustrankaNazivFormated>
    <izvorni_sadrzaj>P.R. agencija d.o.o. PULA</izvorni_sadrzaj>
    <derivirana_varijabla naziv="DomainObject.Predmet.ProtustrankaNazivFormated_1">P.R. agencija d.o.o. PULA</derivirana_varijabla>
  </DomainObject.Predmet.ProtustrankaNazivFormated>
  <DomainObject.Predmet.ProtustrankaNazivFormatedOIB>
    <izvorni_sadrzaj>P.R. agencija d.o.o. PULA, OIB 86833392020</izvorni_sadrzaj>
    <derivirana_varijabla naziv="DomainObject.Predmet.ProtustrankaNazivFormatedOIB_1">P.R. agencija d.o.o. PULA, OIB 86833392020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27608.80</izvorni_sadrzaj>
    <derivirana_varijabla naziv="DomainObject.Predmet.TrenutnaVrijednost_1">27608.80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P.R. agencija d.o.o. PULA</item>
    </izvorni_sadrzaj>
    <derivirana_varijabla naziv="DomainObject.Predmet.ProtuStrankaListFormated_1">
      <item>P.R. agencija d.o.o. PULA</item>
    </derivirana_varijabla>
  </DomainObject.Predmet.ProtuStrankaListFormated>
  <DomainObject.Predmet.ProtuStrankaListFormatedOIB>
    <izvorni_sadrzaj>
      <item>P.R. agencija d.o.o. PULA, OIB 86833392020</item>
    </izvorni_sadrzaj>
    <derivirana_varijabla naziv="DomainObject.Predmet.ProtuStrankaListFormatedOIB_1">
      <item>P.R. agencija d.o.o. PULA, OIB 86833392020</item>
    </derivirana_varijabla>
  </DomainObject.Predmet.ProtuStrankaListFormatedOIB>
  <DomainObject.Predmet.ProtuStrankaListFormatedWithAdress>
    <izvorni_sadrzaj>
      <item>P.R. agencija d.o.o. PULA, Emova 16, 52100 Pula</item>
    </izvorni_sadrzaj>
    <derivirana_varijabla naziv="DomainObject.Predmet.ProtuStrankaListFormatedWithAdress_1">
      <item>P.R. agencija d.o.o. PULA, Emova 16, 52100 Pula</item>
    </derivirana_varijabla>
  </DomainObject.Predmet.ProtuStrankaListFormatedWithAdress>
  <DomainObject.Predmet.ProtuStrankaListFormatedWithAdressOIB>
    <izvorni_sadrzaj>
      <item>P.R. agencija d.o.o. PULA, OIB 86833392020, Emova 16, 52100 Pula</item>
    </izvorni_sadrzaj>
    <derivirana_varijabla naziv="DomainObject.Predmet.ProtuStrankaListFormatedWithAdressOIB_1">
      <item>P.R. agencija d.o.o. PULA, OIB 86833392020, Emova 16, 52100 Pula</item>
    </derivirana_varijabla>
  </DomainObject.Predmet.ProtuStrankaListFormatedWithAdressOIB>
  <DomainObject.Predmet.ProtuStrankaListNazivFormated>
    <izvorni_sadrzaj>
      <item>P.R. agencija d.o.o. PULA</item>
    </izvorni_sadrzaj>
    <derivirana_varijabla naziv="DomainObject.Predmet.ProtuStrankaListNazivFormated_1">
      <item>P.R. agencija d.o.o. PULA</item>
    </derivirana_varijabla>
  </DomainObject.Predmet.ProtuStrankaListNazivFormated>
  <DomainObject.Predmet.ProtuStrankaListNazivFormatedOIB>
    <izvorni_sadrzaj>
      <item>P.R. agencija d.o.o. PULA, OIB 86833392020</item>
    </izvorni_sadrzaj>
    <derivirana_varijabla naziv="DomainObject.Predmet.ProtuStrankaListNazivFormatedOIB_1">
      <item>P.R. agencija d.o.o. PULA, OIB 86833392020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P.R. agencija d.o.o. PULA</izvorni_sadrzaj>
    <derivirana_varijabla naziv="DomainObject.Predmet.ProtustrankaIDrugi_1">P.R. agencija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P.R. agencija d.o.o. PULA, OIB 86833392020, Emova 16, 52100 Pula</izvorni_sadrzaj>
    <derivirana_varijabla naziv="DomainObject.Predmet.ProtustrankaIDrugiAdressOIB_1">P.R. agencija d.o.o. PULA, OIB 86833392020, Emova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P.R. agencija d.o.o. PULA</item>
    </izvorni_sadrzaj>
    <derivirana_varijabla naziv="DomainObject.Predmet.SudioniciListNaziv_1">
      <item>FINANCIJSKA AGENCIJA, RC RIJEKA, PODRUŽNICA PULA, PULA</item>
      <item>P.R. agencija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P.R. agencija d.o.o. PULA, OIB 86833392020, Emova 16,52100 Pula</item>
    </izvorni_sadrzaj>
    <derivirana_varijabla naziv="DomainObject.Predmet.SudioniciListAdressOIB_1">
      <item>FINANCIJSKA AGENCIJA, RC RIJEKA, PODRUŽNICA PULA, PULA, OIB 85821130368, Giardini 5,52100 Pula</item>
      <item>P.R. agencija d.o.o. PULA, OIB 86833392020, Emova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86833392020</item>
    </izvorni_sadrzaj>
    <derivirana_varijabla naziv="DomainObject.Predmet.SudioniciListNazivOIB_1">
      <item>, OIB 85821130368</item>
      <item>, OIB 86833392020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808</properties:Words>
  <properties:Characters>4253</properties:Characters>
  <properties:Lines>96</properties:Lines>
  <properties:Paragraphs>37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2017-10-19T08:20:00Z</dcterms:created>
  <dc:creator>Jasmina Matika</dc:creator>
  <cp:lastModifiedBy>Jasmina Matika</cp:lastModifiedBy>
  <dcterms:modified xmlns:xsi="http://www.w3.org/2001/XMLSchema-instance" xsi:type="dcterms:W3CDTF">2017-10-30T12:32:00Z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