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09fe1" w14:paraId="0b09fe1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St-2575/16-</w:t>
      </w:r>
      <w:r w:rsidR="007B0C1F">
        <w:t>12</w:t>
      </w:r>
      <w:r>
        <w:t xml:space="preserve"> 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5C4B12">
        <w:t>PROTESTO</w:t>
      </w:r>
      <w:r w:rsidR="005C4B12" w:rsidRPr="00777021">
        <w:t xml:space="preserve"> d.o.o.</w:t>
      </w:r>
      <w:r w:rsidR="005C4B12">
        <w:t xml:space="preserve"> za usluge, Zagreb, Savska c. 164/A</w:t>
      </w:r>
      <w:r w:rsidR="005C4B12" w:rsidRPr="00DF3BB3">
        <w:t>,</w:t>
      </w:r>
      <w:r w:rsidR="005C4B12">
        <w:t xml:space="preserve"> OIB:36426451411</w:t>
      </w:r>
      <w:r>
        <w:t xml:space="preserve">, dana </w:t>
      </w:r>
      <w:r w:rsidR="005C4B12">
        <w:t>13</w:t>
      </w:r>
      <w:r w:rsidR="008E360F">
        <w:t xml:space="preserve">. </w:t>
      </w:r>
      <w:r w:rsidR="005C4B12">
        <w:t>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5C4B12">
        <w:t>PROTESTO</w:t>
      </w:r>
      <w:r w:rsidR="005C4B12" w:rsidRPr="00777021">
        <w:t xml:space="preserve"> d.o.o.</w:t>
      </w:r>
      <w:r w:rsidR="005C4B12">
        <w:t xml:space="preserve"> za usluge, Zagreb, Savska c. 164/A</w:t>
      </w:r>
      <w:r w:rsidR="005C4B12" w:rsidRPr="00DF3BB3">
        <w:t>,</w:t>
      </w:r>
      <w:r w:rsidR="005C4B12">
        <w:t xml:space="preserve"> OIB:36426451411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5C4B12">
        <w:t>257516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5C4B12" w:rsidP="005C4B12" w:rsidR="005C4B12" w:rsidRPr="00C37D39">
      <w:pPr>
        <w:ind w:firstLine="709"/>
        <w:jc w:val="both"/>
      </w:pPr>
      <w:r w:rsidRPr="00C37D39">
        <w:t xml:space="preserve">Financijska agencija, Regionalni centar Zagreb, podnijela je ovom sudu prijedlog za otvaranje stečajnog postupka nad dužnikom </w:t>
      </w:r>
      <w:r>
        <w:t>PROTESTO</w:t>
      </w:r>
      <w:r w:rsidRPr="00777021">
        <w:t xml:space="preserve"> d.o.o.</w:t>
      </w:r>
      <w:r>
        <w:t xml:space="preserve"> za usluge, Zagreb, Savska c. 164/A</w:t>
      </w:r>
      <w:r w:rsidRPr="00DF3BB3">
        <w:t>,</w:t>
      </w:r>
      <w:r>
        <w:t xml:space="preserve"> OIB:36426451411.</w:t>
      </w:r>
    </w:p>
    <w:p w:rsidRDefault="005C4B12" w:rsidP="005C4B12" w:rsidR="005C4B12" w:rsidRPr="00E974B3">
      <w:pPr>
        <w:ind w:firstLine="709"/>
        <w:jc w:val="both"/>
      </w:pPr>
      <w:r w:rsidRPr="00E974B3">
        <w:t xml:space="preserve">Prijedlog je podnesen na temelju čl. </w:t>
      </w:r>
      <w:r>
        <w:t>444</w:t>
      </w:r>
      <w:r w:rsidRPr="00E974B3">
        <w:t xml:space="preserve">. st. </w:t>
      </w:r>
      <w:r>
        <w:t>2</w:t>
      </w:r>
      <w:r w:rsidRPr="00E974B3">
        <w:t xml:space="preserve">. Stečajnog zakona („Narodne novine“ broj 71/15, dalje: SZ). Prema odredbi čl. </w:t>
      </w:r>
      <w:r>
        <w:t>442</w:t>
      </w:r>
      <w:r w:rsidRPr="00E974B3">
        <w:t>. st. 1. SZ-a Financijska agencija je</w:t>
      </w:r>
      <w:r>
        <w:t xml:space="preserve">, iznimno od roka iz članka 110. st. 1. SZ-a, </w:t>
      </w:r>
      <w:r w:rsidRPr="00E974B3">
        <w:t xml:space="preserve">dužna </w:t>
      </w:r>
      <w:r>
        <w:t xml:space="preserve">za pravne osobe koje na dan stupanja na snagu citiranog zakona, </w:t>
      </w:r>
      <w:r w:rsidRPr="00E974B3">
        <w:t>u Očevidniku redoslijeda osnova za plaćanje ima evidentirane neizvršene osnove za plaćanje u neprekinutom razdoblju od 120 dana.</w:t>
      </w:r>
    </w:p>
    <w:p w:rsidRDefault="005C4B12" w:rsidP="005C4B12" w:rsidR="005C4B12" w:rsidRPr="00E974B3">
      <w:pPr>
        <w:ind w:firstLine="709"/>
        <w:jc w:val="both"/>
      </w:pPr>
    </w:p>
    <w:p w:rsidRDefault="005C4B12" w:rsidP="005C4B12" w:rsidR="005C4B12" w:rsidRPr="000A7817">
      <w:pPr>
        <w:ind w:firstLine="709"/>
        <w:jc w:val="both"/>
      </w:pPr>
      <w:r w:rsidRPr="00E974B3">
        <w:t xml:space="preserve">Financijska agencija, kao predlagatelj, navela je u prijedlogu za otvaranje stečajnog postupka kako dužnik na dan </w:t>
      </w:r>
      <w:r>
        <w:t>01. rujan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10.938,73</w:t>
      </w:r>
      <w:r w:rsidRPr="00E974B3">
        <w:t xml:space="preserve"> kn, kao i</w:t>
      </w:r>
      <w:r>
        <w:t xml:space="preserve"> da dužnik ima 1 zaposlenih</w:t>
      </w:r>
      <w:r w:rsidRPr="000A7817">
        <w:t>. S obzirom na to da predlagatelj vodi Očevidnik redoslijeda osnova za plaćanje, sud je prihvatio predlagateljeve tvrdnje o neprekinutom razdoblju evidentiranih neizvršenih osnova za plaćanj</w:t>
      </w:r>
      <w:r>
        <w:t>e koji su zavedeni u Očevidniku</w:t>
      </w:r>
      <w:r w:rsidRPr="000A7817">
        <w:t xml:space="preserve"> redoslijeda osnova za plaćanje. </w:t>
      </w:r>
    </w:p>
    <w:p w:rsidRDefault="005C4B12" w:rsidP="005C4B12" w:rsidR="005C4B12" w:rsidRPr="00E974B3">
      <w:pPr>
        <w:jc w:val="both"/>
      </w:pPr>
    </w:p>
    <w:p w:rsidRDefault="005C4B12" w:rsidP="005C4B12" w:rsidR="005C4B12">
      <w:pPr>
        <w:ind w:firstLine="709"/>
        <w:jc w:val="both"/>
      </w:pPr>
    </w:p>
    <w:p w:rsidRDefault="005C4B12" w:rsidP="005C4B12" w:rsidR="005C4B12">
      <w:pPr>
        <w:ind w:firstLine="709"/>
        <w:jc w:val="right"/>
      </w:pPr>
      <w:r>
        <w:lastRenderedPageBreak/>
        <w:t>St-2575/16-</w:t>
      </w:r>
    </w:p>
    <w:p w:rsidRDefault="005C4B12" w:rsidP="005C4B12" w:rsidR="005C4B12">
      <w:pPr>
        <w:ind w:firstLine="709"/>
        <w:jc w:val="right"/>
      </w:pPr>
    </w:p>
    <w:p w:rsidRDefault="005C4B12" w:rsidP="005C4B12" w:rsidR="005C4B12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C4B12" w:rsidP="005C4B12" w:rsidR="005C4B12" w:rsidRPr="00E974B3">
      <w:pPr>
        <w:ind w:firstLine="709"/>
        <w:jc w:val="both"/>
      </w:pPr>
      <w:r w:rsidRPr="00E974B3">
        <w:t>S obzirom na to da iz predlagateljevih navoda proizlazi kako dužnik ima evidentirane neizvršene osnove za plaćanje u neprekinutom razdoblju od 120 dana, sud je na temelju odredbe čl. 110. st. 1. i 115. st. 1. SZ-a riješio kao u izreci.</w:t>
      </w:r>
    </w:p>
    <w:p w:rsidRDefault="00C5617A" w:rsidP="00C5617A" w:rsidR="00C5617A">
      <w:pPr>
        <w:pStyle w:val="Tijeloteksta"/>
        <w:ind w:firstLine="708"/>
      </w:pPr>
      <w:r>
        <w:t xml:space="preserve">Sud je rješenjem od </w:t>
      </w:r>
      <w:r w:rsidR="007D0292">
        <w:t>13.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za otvaranje stečajnog postupka, a zakonski zastupnik dužnika na navedeno ročište nije pristupio, a niti je dostavio pisano očitovanje</w:t>
      </w:r>
      <w:r w:rsidR="005C4B12">
        <w:t>.</w:t>
      </w: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243C31">
        <w:t>17 spisa).</w:t>
      </w:r>
      <w:r>
        <w:t xml:space="preserve"> </w:t>
      </w: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243C31">
        <w:t>13.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>Lucija Butigan</w:t>
      </w:r>
      <w:r w:rsidR="007B0C1F">
        <w:t xml:space="preserve"> v.r.</w:t>
      </w:r>
      <w:r>
        <w:t xml:space="preserve"> 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B0C1F" w:rsidP="000D5F6E" w:rsidR="007B0C1F" w:rsidRPr="00AB60C9">
      <w:pPr>
        <w:jc w:val="both"/>
      </w:pPr>
    </w:p>
    <w:p w:rsidRDefault="007B0C1F" w:rsidP="00DE2D2A" w:rsidR="007B0C1F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7B0C1F" w:rsidP="007B0C1F" w:rsidR="00C5617A" w:rsidRPr="007B0C1F">
      <w:pPr>
        <w:ind w:left="1363"/>
        <w:jc w:val="both"/>
        <w:rPr>
          <w:color w:val="FFFFFF"/>
        </w:rPr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7D0292" w:rsidP="007B0C1F" w:rsidR="007D0292" w:rsidRPr="007B0C1F">
      <w:pPr>
        <w:rPr>
          <w:color w:val="FFFFFF"/>
        </w:rPr>
      </w:pPr>
      <w:proofErr w:type="spellStart"/>
      <w:r w:rsidRPr="007B0C1F">
        <w:rPr>
          <w:color w:val="FFFFFF"/>
        </w:rPr>
        <w:lastRenderedPageBreak/>
        <w:t>DNA</w:t>
      </w:r>
      <w:bookmarkStart w:name="_GoBack" w:id="0"/>
      <w:bookmarkEnd w:id="0"/>
      <w:r w:rsidRPr="007B0C1F">
        <w:rPr>
          <w:color w:val="FFFFFF"/>
        </w:rPr>
        <w:t>asna</w:t>
      </w:r>
      <w:proofErr w:type="spellEnd"/>
      <w:r w:rsidRPr="007B0C1F">
        <w:rPr>
          <w:color w:val="FFFFFF"/>
        </w:rPr>
        <w:t xml:space="preserve"> ploča</w:t>
      </w:r>
    </w:p>
    <w:sectPr w:rsidSect="005C4B12" w:rsidR="007D0292" w:rsidRPr="007B0C1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22DC" w:rsidP="007D0292" w:rsidR="005A22DC">
      <w:r>
        <w:separator/>
      </w:r>
    </w:p>
  </w:endnote>
  <w:endnote w:id="0" w:type="continuationSeparator">
    <w:p w:rsidRDefault="005A22DC" w:rsidP="007D0292" w:rsidR="005A2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22DC" w:rsidP="007D0292" w:rsidR="005A22DC">
      <w:r>
        <w:separator/>
      </w:r>
    </w:p>
  </w:footnote>
  <w:footnote w:id="0" w:type="continuationSeparator">
    <w:p w:rsidRDefault="005A22DC" w:rsidP="007D0292" w:rsidR="005A22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C1F">
          <w:rPr>
            <w:noProof/>
          </w:rPr>
          <w:t>3</w:t>
        </w:r>
        <w:r>
          <w:fldChar w:fldCharType="end"/>
        </w:r>
      </w:p>
    </w:sdtContent>
  </w:sdt>
  <w:p w:rsidRDefault="007D0292" w:rsidR="007D02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243C31"/>
    <w:rsid w:val="00267D5F"/>
    <w:rsid w:val="002750A7"/>
    <w:rsid w:val="002C2734"/>
    <w:rsid w:val="005A22DC"/>
    <w:rsid w:val="005C4B12"/>
    <w:rsid w:val="007B0C1F"/>
    <w:rsid w:val="007D0292"/>
    <w:rsid w:val="008E360F"/>
    <w:rsid w:val="00BE3772"/>
    <w:rsid w:val="00C5617A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27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27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73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7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7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27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273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73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73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73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St-2575/2016-12</izvorni_sadrzaj>
    <derivirana_varijabla naziv="DomainObject.Oznaka_1">St-2575/2016-12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2575</izvorni_sadrzaj>
    <derivirana_varijabla naziv="DomainObject.Predmet.Broj_1">2575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St-2575/2016</izvorni_sadrzaj>
    <derivirana_varijabla naziv="DomainObject.Predmet.OznakaBroj_1">St-2575/2016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PROTESTO d.o.o.</izvorni_sadrzaj>
    <derivirana_varijabla naziv="DomainObject.Predmet.ProtustrankaFormated_1">  PROTESTO d.o.o.</derivirana_varijabla>
  </DomainObject.Predmet.ProtustrankaFormated>
  <DomainObject.Predmet.ProtustrankaFormatedOIB>
    <izvorni_sadrzaj>  PROTESTO d.o.o., OIB 36426451411</izvorni_sadrzaj>
    <derivirana_varijabla naziv="DomainObject.Predmet.ProtustrankaFormatedOIB_1">  PROTESTO d.o.o., OIB 36426451411</derivirana_varijabla>
  </DomainObject.Predmet.ProtustrankaFormatedOIB>
  <DomainObject.Predmet.ProtustrankaFormatedWithAdress>
    <izvorni_sadrzaj> PROTESTO d.o.o., Savska c. 164/A, 10000 Zagreb</izvorni_sadrzaj>
    <derivirana_varijabla naziv="DomainObject.Predmet.ProtustrankaFormatedWithAdress_1"> PROTESTO d.o.o., Savska c. 164/A, 10000 Zagreb</derivirana_varijabla>
  </DomainObject.Predmet.ProtustrankaFormatedWithAdress>
  <DomainObject.Predmet.ProtustrankaFormatedWithAdressOIB>
    <izvorni_sadrzaj> PROTESTO d.o.o., OIB 36426451411, Savska c. 164/A, 10000 Zagreb</izvorni_sadrzaj>
    <derivirana_varijabla naziv="DomainObject.Predmet.ProtustrankaFormatedWithAdressOIB_1"> PROTESTO d.o.o., OIB 36426451411, Savska c. 164/A, 10000 Zagreb</derivirana_varijabla>
  </DomainObject.Predmet.ProtustrankaFormatedWithAdressOIB>
  <DomainObject.Predmet.ProtustrankaWithAdress>
    <izvorni_sadrzaj>PROTESTO d.o.o. Savska c. 164/A, 10000 Zagreb</izvorni_sadrzaj>
    <derivirana_varijabla naziv="DomainObject.Predmet.ProtustrankaWithAdress_1">PROTESTO d.o.o. Savska c. 164/A, 10000 Zagreb</derivirana_varijabla>
  </DomainObject.Predmet.ProtustrankaWithAdress>
  <DomainObject.Predmet.ProtustrankaWithAdressOIB>
    <izvorni_sadrzaj>PROTESTO d.o.o., OIB 36426451411, Savska c. 164/A, 10000 Zagreb</izvorni_sadrzaj>
    <derivirana_varijabla naziv="DomainObject.Predmet.ProtustrankaWithAdressOIB_1">PROTESTO d.o.o., OIB 36426451411, Savska c. 164/A, 10000 Zagreb</derivirana_varijabla>
  </DomainObject.Predmet.ProtustrankaWithAdressOIB>
  <DomainObject.Predmet.ProtustrankaNazivFormated>
    <izvorni_sadrzaj>PROTESTO d.o.o.</izvorni_sadrzaj>
    <derivirana_varijabla naziv="DomainObject.Predmet.ProtustrankaNazivFormated_1">PROTESTO d.o.o.</derivirana_varijabla>
  </DomainObject.Predmet.ProtustrankaNazivFormated>
  <DomainObject.Predmet.ProtustrankaNazivFormatedOIB>
    <izvorni_sadrzaj>PROTESTO d.o.o., OIB 36426451411</izvorni_sadrzaj>
    <derivirana_varijabla naziv="DomainObject.Predmet.ProtustrankaNazivFormatedOIB_1">PROTESTO d.o.o., OIB 36426451411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PROTESTO d.o.o.</item>
    </izvorni_sadrzaj>
    <derivirana_varijabla naziv="DomainObject.Predmet.ProtuStrankaListFormated_1">
      <item>PROTESTO d.o.o.</item>
    </derivirana_varijabla>
  </DomainObject.Predmet.ProtuStrankaListFormated>
  <DomainObject.Predmet.ProtuStrankaListFormatedOIB>
    <izvorni_sadrzaj>
      <item>PROTESTO d.o.o., OIB 36426451411</item>
    </izvorni_sadrzaj>
    <derivirana_varijabla naziv="DomainObject.Predmet.ProtuStrankaListFormatedOIB_1">
      <item>PROTESTO d.o.o., OIB 36426451411</item>
    </derivirana_varijabla>
  </DomainObject.Predmet.ProtuStrankaListFormatedOIB>
  <DomainObject.Predmet.ProtuStrankaListFormatedWithAdress>
    <izvorni_sadrzaj>
      <item>PROTESTO d.o.o., Savska c. 164/A, 10000 Zagreb</item>
    </izvorni_sadrzaj>
    <derivirana_varijabla naziv="DomainObject.Predmet.ProtuStrankaListFormatedWithAdress_1">
      <item>PROTESTO d.o.o., Savska c. 164/A, 10000 Zagreb</item>
    </derivirana_varijabla>
  </DomainObject.Predmet.ProtuStrankaListFormatedWithAdress>
  <DomainObject.Predmet.ProtuStrankaListFormatedWithAdressOIB>
    <izvorni_sadrzaj>
      <item>PROTESTO d.o.o., OIB 36426451411, Savska c. 164/A, 10000 Zagreb</item>
    </izvorni_sadrzaj>
    <derivirana_varijabla naziv="DomainObject.Predmet.ProtuStrankaListFormatedWithAdressOIB_1">
      <item>PROTESTO d.o.o., OIB 36426451411, Savska c. 164/A, 10000 Zagreb</item>
    </derivirana_varijabla>
  </DomainObject.Predmet.ProtuStrankaListFormatedWithAdressOIB>
  <DomainObject.Predmet.ProtuStrankaListNazivFormated>
    <izvorni_sadrzaj>
      <item>PROTESTO d.o.o.</item>
    </izvorni_sadrzaj>
    <derivirana_varijabla naziv="DomainObject.Predmet.ProtuStrankaListNazivFormated_1">
      <item>PROTESTO d.o.o.</item>
    </derivirana_varijabla>
  </DomainObject.Predmet.ProtuStrankaListNazivFormated>
  <DomainObject.Predmet.ProtuStrankaListNazivFormatedOIB>
    <izvorni_sadrzaj>
      <item>PROTESTO d.o.o., OIB 36426451411</item>
    </izvorni_sadrzaj>
    <derivirana_varijabla naziv="DomainObject.Predmet.ProtuStrankaListNazivFormatedOIB_1">
      <item>PROTESTO d.o.o., OIB 36426451411</item>
    </derivirana_varijabla>
  </DomainObject.Predmet.ProtuStrankaListNazivFormatedOIB>
  <DomainObject.Predmet.OstaliListFormated>
    <izvorni_sadrzaj>
      <item>Davor Vuraić</item>
    </izvorni_sadrzaj>
    <derivirana_varijabla naziv="DomainObject.Predmet.OstaliListFormated_1">
      <item>Davor Vuraić</item>
    </derivirana_varijabla>
  </DomainObject.Predmet.OstaliListFormated>
  <DomainObject.Predmet.OstaliListFormatedOIB>
    <izvorni_sadrzaj>
      <item>Davor Vuraić, OIB 79636148253</item>
    </izvorni_sadrzaj>
    <derivirana_varijabla naziv="DomainObject.Predmet.OstaliListFormatedOIB_1">
      <item>Davor Vuraić, OIB 79636148253</item>
    </derivirana_varijabla>
  </DomainObject.Predmet.OstaliListFormatedOIB>
  <DomainObject.Predmet.OstaliListFormatedWithAdress>
    <izvorni_sadrzaj>
      <item>Davor Vuraić, V.proveni Put 18, 10000 Zagreb</item>
    </izvorni_sadrzaj>
    <derivirana_varijabla naziv="DomainObject.Predmet.OstaliListFormatedWithAdress_1">
      <item>Davor Vuraić, V.proveni Put 18, 10000 Zagreb</item>
    </derivirana_varijabla>
  </DomainObject.Predmet.OstaliListFormatedWithAdress>
  <DomainObject.Predmet.OstaliListFormatedWithAdressOIB>
    <izvorni_sadrzaj>
      <item>Davor Vuraić, OIB 79636148253, V.proveni Put 18, 10000 Zagreb</item>
    </izvorni_sadrzaj>
    <derivirana_varijabla naziv="DomainObject.Predmet.OstaliListFormatedWithAdressOIB_1">
      <item>Davor Vuraić, OIB 79636148253, V.proveni Put 18, 10000 Zagreb</item>
    </derivirana_varijabla>
  </DomainObject.Predmet.OstaliListFormatedWithAdressOIB>
  <DomainObject.Predmet.OstaliListNazivFormated>
    <izvorni_sadrzaj>
      <item>Davor Vuraić</item>
    </izvorni_sadrzaj>
    <derivirana_varijabla naziv="DomainObject.Predmet.OstaliListNazivFormated_1">
      <item>Davor Vuraić</item>
    </derivirana_varijabla>
  </DomainObject.Predmet.OstaliListNazivFormated>
  <DomainObject.Predmet.OstaliListNazivFormatedOIB>
    <izvorni_sadrzaj>
      <item>Davor Vuraić, OIB 79636148253</item>
    </izvorni_sadrzaj>
    <derivirana_varijabla naziv="DomainObject.Predmet.OstaliListNazivFormatedOIB_1">
      <item>Davor Vuraić, OIB 79636148253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St-2575/2016-12</izvorni_sadrzaj>
    <derivirana_varijabla naziv="DomainObject.PoslovniBrojDokumenta_1">St-2575/2016-12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PROTESTO d.o.o.</izvorni_sadrzaj>
    <derivirana_varijabla naziv="DomainObject.Predmet.ProtustrankaIDrugi_1">PROTESTO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PROTESTO d.o.o., OIB 36426451411, Savska c. 164/A, 10000 Zagreb</izvorni_sadrzaj>
    <derivirana_varijabla naziv="DomainObject.Predmet.ProtustrankaIDrugiAdressOIB_1">PROTESTO d.o.o., OIB 36426451411, Savska c. 164/A,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PROTESTO d.o.o.</item>
      <item>Davor Vuraić</item>
    </izvorni_sadrzaj>
    <derivirana_varijabla naziv="DomainObject.Predmet.SudioniciListNaziv_1">
      <item>FINA Regionalni centar Zagreb</item>
      <item>PROTESTO d.o.o.</item>
      <item>Davor Vuraić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PROTESTO d.o.o., OIB 36426451411, Savska c. 164/A,10000 Zagreb</item>
      <item>Davor Vuraić, OIB 79636148253, V.proveni Put 18,10000 Zagreb</item>
    </izvorni_sadrzaj>
    <derivirana_varijabla naziv="DomainObject.Predmet.SudioniciListAdressOIB_1">
      <item>FINA Regionalni centar Zagreb, OIB 85821130368, Trg svibanjskih žrtava 1995. 1,10000 Zagreb</item>
      <item>PROTESTO d.o.o., OIB 36426451411, Savska c. 164/A,10000 Zagreb</item>
      <item>Davor Vuraić, OIB 79636148253, V.proveni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36426451411</item>
      <item>, OIB 79636148253</item>
    </izvorni_sadrzaj>
    <derivirana_varijabla naziv="DomainObject.Predmet.SudioniciListNazivOIB_1">
      <item>, OIB 85821130368</item>
      <item>, OIB 36426451411</item>
      <item>, OIB 79636148253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864</properties:Words>
  <properties:Characters>4816</properties:Characters>
  <properties:Lines>98</properties:Lines>
  <properties:Paragraphs>30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2017-06-13T08:08:00Z</dcterms:created>
  <dc:creator>Valentina Kranjčić</dc:creator>
  <cp:lastModifiedBy>Valentina Kranjčić</cp:lastModifiedBy>
  <cp:lastPrinted>2017-06-13T08:22:00Z</cp:lastPrinted>
  <dcterms:modified xmlns:xsi="http://www.w3.org/2001/XMLSchema-instance" xsi:type="dcterms:W3CDTF">2017-06-13T08:22:00Z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St-2575/2016-12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