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adf6" w14:paraId="358adf6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3A48A0">
        <w:t>oznake 69</w:t>
      </w:r>
      <w:r w:rsidR="00B95FF4">
        <w:t>/10000</w:t>
      </w:r>
      <w:r w:rsidR="005B7E99">
        <w:t xml:space="preserve"> </w:t>
      </w:r>
      <w:r w:rsidR="00F15A4C">
        <w:t xml:space="preserve"> </w:t>
      </w:r>
      <w:r w:rsidR="003A48A0">
        <w:t xml:space="preserve"> kat.čest .zgr. 1046/1</w:t>
      </w:r>
      <w:r w:rsidR="00483556">
        <w:t xml:space="preserve"> , upisano kod Općinsko</w:t>
      </w:r>
      <w:r w:rsidR="00F15A4C">
        <w:t>g suda u Dubrovniku u</w:t>
      </w:r>
      <w:r w:rsidR="003A48A0">
        <w:t xml:space="preserve"> z.ul. 3166</w:t>
      </w:r>
      <w:r w:rsidR="00737D75">
        <w:t>, poduložak 3</w:t>
      </w:r>
      <w:r w:rsidR="00857FD6">
        <w:t>6</w:t>
      </w:r>
      <w:r w:rsidR="00DD781C">
        <w:t>. k</w:t>
      </w:r>
      <w:r w:rsidR="00483556">
        <w:t>.</w:t>
      </w:r>
      <w:r w:rsidR="003A48A0">
        <w:t>o. Gruž</w:t>
      </w:r>
      <w:r w:rsidR="00737D75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857FD6">
        <w:t xml:space="preserve"> siječnja 2019 g. u 10:15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3A48A0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648A"/>
    <w:rsid w:val="003D08AF"/>
    <w:rsid w:val="003D26B1"/>
    <w:rsid w:val="004106C4"/>
    <w:rsid w:val="00421BA8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St-443/2013-496</izvorni_sadrzaj>
    <derivirana_varijabla naziv="DomainObject.PredzadnjaOdlukaIzPredmeta.Oznaka_1">St-443/2013-496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1301</properties:Characters>
  <properties:Lines>46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2018-12-19T09:08:00Z</cp:lastPrinted>
  <dcterms:modified xmlns:xsi="http://www.w3.org/2001/XMLSchema-instance" xsi:type="dcterms:W3CDTF">2018-12-19T12:34:00Z</dcterms:modified>
  <cp:revision>28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