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3a27" w14:paraId="80d3a27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5879EA" w:rsidRPr="005879EA">
        <w:rPr>
          <w:bCs/>
        </w:rPr>
        <w:t>COLLIGO d.o.o. u stečaju Dugi rat, Poljička cesta 133, OIB: 54771173716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E16608">
        <w:t>15. prosinca</w:t>
      </w:r>
      <w:r w:rsidR="0067050D">
        <w:t xml:space="preserve"> 2016</w:t>
      </w:r>
      <w:r w:rsidR="00127977">
        <w:t>. godine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E16608">
        <w:t>29. prosinca</w:t>
      </w:r>
      <w:r w:rsidR="005879EA">
        <w:t xml:space="preserve"> </w:t>
      </w:r>
      <w:r w:rsidR="0067050D">
        <w:t>2016</w:t>
      </w:r>
      <w:r w:rsidR="005879EA">
        <w:rPr>
          <w:bCs/>
        </w:rPr>
        <w:t>. godine u 1</w:t>
      </w:r>
      <w:r w:rsidR="00E16608">
        <w:rPr>
          <w:bCs/>
        </w:rPr>
        <w:t>3</w:t>
      </w:r>
      <w:r w:rsidR="00B12AE6" w:rsidRPr="00973DE1">
        <w:rPr>
          <w:bCs/>
        </w:rPr>
        <w:t>:</w:t>
      </w:r>
      <w:r w:rsidR="00C13D9A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E16608">
        <w:t>u sudnici br. 202</w:t>
      </w:r>
      <w:r w:rsidR="00002171">
        <w:t>/II, Trgovačkog suda u Splitu, Sukoišanska 6.</w:t>
      </w:r>
    </w:p>
    <w:p w:rsidRDefault="00127977" w:rsidP="000B2A75" w:rsidR="00590E39" w:rsidRPr="00037EED">
      <w:pPr>
        <w:spacing w:after="160" w:beforeLines="40" w:before="96"/>
        <w:jc w:val="center"/>
      </w:pPr>
      <w:r>
        <w:t>DNEVNI RED:</w:t>
      </w:r>
    </w:p>
    <w:p w:rsidRDefault="0062137D" w:rsidP="000B2A75" w:rsidR="0062137D">
      <w:pPr>
        <w:spacing w:beforeLines="40" w:before="96"/>
        <w:ind w:firstLine="708"/>
        <w:jc w:val="both"/>
      </w:pPr>
      <w:r>
        <w:t xml:space="preserve">1. </w:t>
      </w:r>
      <w:r w:rsidR="00E16608">
        <w:t>Unovčenje imovine (pokretnina) stečajnog dužnika neposrednom pogodbom</w:t>
      </w:r>
    </w:p>
    <w:p w:rsidRDefault="00E32ABE" w:rsidP="000B2A75" w:rsidR="00E16608">
      <w:pPr>
        <w:spacing w:beforeLines="40" w:before="96"/>
        <w:ind w:firstLine="708"/>
        <w:jc w:val="both"/>
      </w:pPr>
      <w:r>
        <w:t>2.</w:t>
      </w:r>
      <w:r w:rsidR="00E16608">
        <w:t xml:space="preserve">Donošenje odluke o pokretanju parnice protiv WALFORD ASSETS MANAGMENT </w:t>
      </w:r>
      <w:proofErr w:type="spellStart"/>
      <w:r w:rsidR="00E16608">
        <w:t>Ltd</w:t>
      </w:r>
      <w:proofErr w:type="spellEnd"/>
      <w:r w:rsidR="00E16608">
        <w:t xml:space="preserve"> </w:t>
      </w:r>
      <w:r>
        <w:t>Britanski djevičanski otoci,</w:t>
      </w:r>
      <w:r w:rsidR="00E16608">
        <w:t xml:space="preserve"> za povrat zajma u iznosu od 623.880,89 EUR-a</w:t>
      </w:r>
    </w:p>
    <w:p w:rsidRDefault="00B92914" w:rsidP="000B2A75" w:rsidR="00166B6B">
      <w:pPr>
        <w:spacing w:before="40"/>
        <w:ind w:firstLine="709"/>
        <w:jc w:val="both"/>
      </w:pPr>
      <w:r>
        <w:t xml:space="preserve">II. Na skupštinu se pozivaju </w:t>
      </w:r>
      <w:r w:rsidR="00FB7F6A">
        <w:t>stečajn</w:t>
      </w:r>
      <w:r w:rsidR="0062137D">
        <w:t>i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5879EA" w:rsidRPr="005879EA">
        <w:t>COLLIGO d.o.o. u stečaju Dugi rat, Poljička cesta 133, OIB: 54771173716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E32ABE">
        <w:t>14. prosinca</w:t>
      </w:r>
      <w:r w:rsidR="00FB7F6A">
        <w:t xml:space="preserve"> 2016. </w:t>
      </w:r>
      <w:r w:rsidR="00B760A6">
        <w:t xml:space="preserve"> </w:t>
      </w:r>
      <w:r w:rsidR="00FB7F6A">
        <w:t xml:space="preserve">godine </w:t>
      </w:r>
      <w:r w:rsidR="0062137D">
        <w:t xml:space="preserve">stečajni upravitelj </w:t>
      </w:r>
      <w:r w:rsidR="005879EA">
        <w:t>Marko Lonac</w:t>
      </w:r>
      <w:r w:rsidR="0062137D">
        <w:t xml:space="preserve"> predložio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E16608">
        <w:t>15. prosinca</w:t>
      </w:r>
      <w:r w:rsidR="00C15292" w:rsidRPr="00C15292">
        <w:t xml:space="preserve"> </w:t>
      </w:r>
      <w:r w:rsidR="00007AF7">
        <w:t>201</w:t>
      </w:r>
      <w:r w:rsidR="003100FD">
        <w:t>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0B2A75" w:rsidR="00E32ABE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  <w:r>
        <w:tab/>
      </w:r>
      <w:r>
        <w:tab/>
      </w:r>
    </w:p>
    <w:p w:rsidRDefault="00007AF7" w:rsidP="0062137D" w:rsidR="00007AF7">
      <w:pPr>
        <w:spacing w:before="100"/>
      </w:pPr>
      <w:r>
        <w:t>DNA:</w:t>
      </w:r>
    </w:p>
    <w:p w:rsidRDefault="00007AF7" w:rsidP="00007AF7" w:rsidR="00007AF7">
      <w:r>
        <w:t>-</w:t>
      </w:r>
      <w:r>
        <w:tab/>
      </w:r>
      <w:r w:rsidR="0062137D">
        <w:t>stečajnom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A75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62137D">
      <w:t>240/2012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5879EA">
      <w:t>St-61/2015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447E2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32ABE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dio spisa poslan je na VTS, a cijeli spis fizički je i dalje u Referadi 11</izvorni_sadrzaj>
    <derivirana_varijabla naziv="DomainObject.Predmet.PrimjedbaSuca_1">Samo dio spisa poslan je na VTS, a cijeli spis fizički je i dalje u Referadi 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Formated_1"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FormatedOIB_1"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derivirana_varijabla>
  </DomainObject.Predmet.OstaliListFormatedWithAdressOIB>
  <DomainObject.Predmet.OstaliListNazivFormated>
    <izvorni_sadrzaj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NazivFormated_1"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OstaliListNazivFormated>
  <DomainObject.Predmet.OstaliListNazivFormatedOIB>
    <izvorni_sadrzaj>
      <item>Dejan Bilić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NazivFormatedOIB_1">
      <item>Dejan Bilić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29538074286</item>
      <item>, OIB 17962681980</item>
      <item>, OIB null</item>
    </izvorni_sadrzaj>
    <derivirana_varijabla naziv="DomainObject.Predmet.SudioniciListNazivOIB_1">
      <item>, OIB 32940069191</item>
      <item>, OIB 54771173716</item>
      <item>, OIB null</item>
      <item>, OIB null</item>
      <item>, OIB 29538074286</item>
      <item>, OIB 17962681980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CC857-3A25-4FE3-8031-D714B2D6E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299</properties:Words>
  <properties:Characters>1527</properties:Characters>
  <properties:Lines>38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2016-10-21T08:18:00Z</cp:lastPrinted>
  <dcterms:modified xmlns:xsi="http://www.w3.org/2001/XMLSchema-instance" xsi:type="dcterms:W3CDTF">2016-12-15T12:18:00Z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