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352c" w14:paraId="af3352c" w:rsidRDefault="00CF26D3" w:rsidP="00CF26D3" w:rsidR="00CF26D3" w:rsidRPr="0097560F">
      <w:pPr>
        <w:overflowPunct w:val="false"/>
        <w:autoSpaceDE w:val="false"/>
        <w:autoSpaceDN w:val="false"/>
        <w:adjustRightInd w:val="false"/>
        <w:jc w:val="both"/>
        <w15:collapsed w:val="false"/>
        <w:rPr>
          <w:bCs/>
          <w:sz w:val="20"/>
          <w:szCs w:val="20"/>
          <w:lang w:val="hr-HR"/>
        </w:rPr>
      </w:pPr>
      <w:bookmarkStart w:name="_GoBack" w:id="0"/>
      <w:bookmarkEnd w:id="0"/>
      <w:r w:rsidRPr="0097560F">
        <w:rPr>
          <w:noProof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666115</wp:posOffset>
            </wp:positionH>
            <wp:positionV relativeFrom="paragraph">
              <wp:posOffset>114300</wp:posOffset>
            </wp:positionV>
            <wp:extent cy="650240" cx="523240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7560F">
        <w:rPr>
          <w:lang w:val="hr-HR"/>
        </w:rPr>
        <w:t xml:space="preserve">      </w:t>
      </w:r>
      <w:r w:rsidRPr="0097560F">
        <w:rPr>
          <w:bCs/>
          <w:sz w:val="20"/>
          <w:szCs w:val="20"/>
          <w:lang w:val="hr-HR"/>
        </w:rPr>
        <w:br w:clear="all" w:type="textWrapping"/>
        <w:t xml:space="preserve"> </w:t>
      </w:r>
    </w:p>
    <w:p w:rsidRDefault="00CF26D3" w:rsidP="00CF26D3" w:rsidR="00CF26D3" w:rsidRPr="0097560F">
      <w:pPr>
        <w:jc w:val="both"/>
        <w:rPr>
          <w:bCs/>
          <w:sz w:val="20"/>
          <w:szCs w:val="20"/>
          <w:lang w:val="hr-HR"/>
        </w:rPr>
      </w:pPr>
      <w:r w:rsidRPr="0097560F">
        <w:rPr>
          <w:rFonts w:eastAsia="MS Mincho"/>
          <w:bCs/>
          <w:lang w:val="hr-HR"/>
        </w:rPr>
        <w:t xml:space="preserve">  REPUBLIKA HRVATSKA</w:t>
      </w:r>
    </w:p>
    <w:p w:rsidRDefault="00CF26D3" w:rsidP="00CF26D3" w:rsidR="00CF26D3" w:rsidRPr="0097560F">
      <w:pPr>
        <w:jc w:val="both"/>
        <w:rPr>
          <w:bCs/>
          <w:sz w:val="20"/>
          <w:szCs w:val="20"/>
          <w:lang w:val="hr-HR"/>
        </w:rPr>
      </w:pPr>
      <w:r w:rsidRPr="0097560F">
        <w:rPr>
          <w:rFonts w:eastAsia="MS Mincho"/>
          <w:bCs/>
          <w:lang w:val="hr-HR"/>
        </w:rPr>
        <w:t>TRGOVAČKI SUD U RIJECI</w:t>
      </w:r>
    </w:p>
    <w:p w:rsidRDefault="00CF26D3" w:rsidP="00CF26D3" w:rsidR="00CF26D3" w:rsidRPr="0097560F">
      <w:pPr>
        <w:jc w:val="both"/>
        <w:rPr>
          <w:bCs/>
          <w:sz w:val="20"/>
          <w:szCs w:val="20"/>
          <w:lang w:val="hr-HR"/>
        </w:rPr>
      </w:pPr>
      <w:r w:rsidRPr="0097560F">
        <w:rPr>
          <w:rFonts w:eastAsia="MS Mincho"/>
          <w:bCs/>
          <w:lang w:val="hr-HR"/>
        </w:rPr>
        <w:t xml:space="preserve">      Rijeka, Zadarska 1 i 3 </w:t>
      </w:r>
      <w:r w:rsidRPr="0097560F">
        <w:rPr>
          <w:rFonts w:eastAsia="MS Mincho"/>
          <w:bCs/>
          <w:lang w:val="hr-HR"/>
        </w:rPr>
        <w:tab/>
      </w:r>
      <w:r w:rsidRPr="0097560F">
        <w:rPr>
          <w:rFonts w:eastAsia="MS Mincho"/>
          <w:bCs/>
          <w:lang w:val="hr-HR"/>
        </w:rPr>
        <w:tab/>
      </w:r>
      <w:r w:rsidR="0097560F">
        <w:rPr>
          <w:rFonts w:eastAsia="MS Mincho"/>
          <w:bCs/>
          <w:lang w:val="hr-HR"/>
        </w:rPr>
        <w:tab/>
      </w:r>
      <w:r w:rsidR="0097560F">
        <w:rPr>
          <w:rFonts w:eastAsia="MS Mincho"/>
          <w:bCs/>
          <w:lang w:val="hr-HR"/>
        </w:rPr>
        <w:tab/>
        <w:t xml:space="preserve">     </w:t>
      </w:r>
      <w:r w:rsidR="0097560F" w:rsidRPr="00386B6F">
        <w:t>Posl</w:t>
      </w:r>
      <w:r w:rsidR="0097560F">
        <w:t xml:space="preserve">ovni broj  </w:t>
      </w:r>
      <w:r w:rsidR="0097560F" w:rsidRPr="008177C3">
        <w:t>7 St-</w:t>
      </w:r>
      <w:r w:rsidR="0097560F">
        <w:t>1377/20</w:t>
      </w:r>
      <w:r w:rsidR="0097560F" w:rsidRPr="008177C3">
        <w:t>1</w:t>
      </w:r>
      <w:r w:rsidR="0097560F">
        <w:t>6</w:t>
      </w:r>
      <w:r w:rsidR="0097560F" w:rsidRPr="008177C3">
        <w:t>-</w:t>
      </w:r>
      <w:r w:rsidR="0097560F">
        <w:t>9</w:t>
      </w:r>
      <w:r w:rsidRPr="0097560F">
        <w:rPr>
          <w:rFonts w:eastAsia="MS Mincho"/>
          <w:bCs/>
          <w:lang w:val="hr-HR"/>
        </w:rPr>
        <w:tab/>
      </w:r>
      <w:r w:rsidRPr="0097560F">
        <w:rPr>
          <w:rFonts w:eastAsia="MS Mincho"/>
          <w:bCs/>
          <w:lang w:val="hr-HR"/>
        </w:rPr>
        <w:tab/>
      </w:r>
    </w:p>
    <w:p w:rsidRDefault="00CF26D3" w:rsidP="00CF26D3" w:rsidR="00CF26D3" w:rsidRPr="0097560F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97560F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97560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97560F">
        <w:rPr>
          <w:lang w:val="hr-HR"/>
        </w:rPr>
        <w:t>R E P U B L I K A   H R V A T S K A</w:t>
      </w:r>
    </w:p>
    <w:p w:rsidRDefault="00CF26D3" w:rsidP="00CF26D3" w:rsidR="00CF26D3" w:rsidRPr="0097560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97560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97560F">
        <w:rPr>
          <w:bCs/>
          <w:lang w:val="hr-HR"/>
        </w:rPr>
        <w:t>R J E Š E N J E</w:t>
      </w:r>
    </w:p>
    <w:p w:rsidRDefault="00CF26D3" w:rsidP="00CF26D3" w:rsidR="00CF26D3" w:rsidRPr="0097560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97560F">
      <w:pPr>
        <w:jc w:val="center"/>
        <w:rPr>
          <w:lang w:val="hr-HR"/>
        </w:rPr>
      </w:pPr>
      <w:r w:rsidRPr="0097560F">
        <w:rPr>
          <w:lang w:val="hr-HR"/>
        </w:rPr>
        <w:tab/>
      </w:r>
    </w:p>
    <w:p w:rsidRDefault="00CF26D3" w:rsidP="00CF26D3" w:rsidR="00CF26D3" w:rsidRPr="0097560F">
      <w:pPr>
        <w:ind w:firstLine="708"/>
        <w:jc w:val="both"/>
        <w:rPr>
          <w:lang w:val="hr-HR"/>
        </w:rPr>
      </w:pPr>
      <w:r w:rsidRPr="0097560F">
        <w:rPr>
          <w:lang w:val="hr-HR"/>
        </w:rPr>
        <w:t xml:space="preserve">Trgovački sud u Rijeci, po Liljani Ugrin, </w:t>
      </w:r>
      <w:r w:rsidR="00C65B47" w:rsidRPr="0097560F">
        <w:rPr>
          <w:lang w:val="hr-HR"/>
        </w:rPr>
        <w:t xml:space="preserve">kao </w:t>
      </w:r>
      <w:r w:rsidR="006A5680" w:rsidRPr="0097560F">
        <w:rPr>
          <w:lang w:val="hr-HR"/>
        </w:rPr>
        <w:t xml:space="preserve">sucu pojedincu </w:t>
      </w:r>
      <w:r w:rsidR="00C65B47" w:rsidRPr="0097560F">
        <w:rPr>
          <w:lang w:val="hr-HR"/>
        </w:rPr>
        <w:t xml:space="preserve">u </w:t>
      </w:r>
      <w:r w:rsidR="006A5680" w:rsidRPr="0097560F">
        <w:rPr>
          <w:lang w:val="hr-HR"/>
        </w:rPr>
        <w:t>stečajn</w:t>
      </w:r>
      <w:r w:rsidR="00267730" w:rsidRPr="0097560F">
        <w:rPr>
          <w:lang w:val="hr-HR"/>
        </w:rPr>
        <w:t>o</w:t>
      </w:r>
      <w:r w:rsidR="006A5680" w:rsidRPr="0097560F">
        <w:rPr>
          <w:lang w:val="hr-HR"/>
        </w:rPr>
        <w:t xml:space="preserve">m </w:t>
      </w:r>
      <w:r w:rsidR="00267730" w:rsidRPr="0097560F">
        <w:rPr>
          <w:lang w:val="hr-HR"/>
        </w:rPr>
        <w:t xml:space="preserve">postupku nad </w:t>
      </w:r>
      <w:r w:rsidR="006A5680" w:rsidRPr="0097560F">
        <w:rPr>
          <w:bCs/>
          <w:lang w:val="hr-HR"/>
        </w:rPr>
        <w:t xml:space="preserve">Stečajna masa iza ROBNI </w:t>
      </w:r>
      <w:r w:rsidR="006A5680" w:rsidRPr="0097560F">
        <w:rPr>
          <w:lang w:val="hr-HR"/>
        </w:rPr>
        <w:t xml:space="preserve">TERMINALI KUKULJANOVO - BAKAR društvo s ograničenom odgovornošću za usluge i trgovinu u stečaju Rijeka, Markovići 21 (MBS  </w:t>
      </w:r>
      <w:hyperlink r:id="rId9" w:history="true">
        <w:r w:rsidR="006A5680" w:rsidRPr="0097560F">
          <w:rPr>
            <w:rStyle w:val="Hiperveza"/>
            <w:color w:val="auto"/>
            <w:u w:val="none"/>
            <w:lang w:val="hr-HR"/>
          </w:rPr>
          <w:t>040371360</w:t>
        </w:r>
      </w:hyperlink>
      <w:r w:rsidR="006A5680" w:rsidRPr="0097560F">
        <w:rPr>
          <w:lang w:val="hr-HR"/>
        </w:rPr>
        <w:t xml:space="preserve">  - OIB 25590023601) </w:t>
      </w:r>
      <w:r w:rsidRPr="0097560F">
        <w:rPr>
          <w:lang w:val="hr-HR"/>
        </w:rPr>
        <w:t xml:space="preserve">dana </w:t>
      </w:r>
      <w:r w:rsidR="006A5680" w:rsidRPr="0097560F">
        <w:rPr>
          <w:lang w:val="hr-HR"/>
        </w:rPr>
        <w:t>28</w:t>
      </w:r>
      <w:r w:rsidRPr="0097560F">
        <w:rPr>
          <w:lang w:val="hr-HR"/>
        </w:rPr>
        <w:t xml:space="preserve">. </w:t>
      </w:r>
      <w:r w:rsidR="006A5680" w:rsidRPr="0097560F">
        <w:rPr>
          <w:lang w:val="hr-HR"/>
        </w:rPr>
        <w:t xml:space="preserve">veljače </w:t>
      </w:r>
      <w:r w:rsidR="00E742D2" w:rsidRPr="0097560F">
        <w:rPr>
          <w:lang w:val="hr-HR"/>
        </w:rPr>
        <w:t xml:space="preserve"> </w:t>
      </w:r>
      <w:r w:rsidRPr="0097560F">
        <w:rPr>
          <w:lang w:val="hr-HR"/>
        </w:rPr>
        <w:t>201</w:t>
      </w:r>
      <w:r w:rsidR="00E742D2" w:rsidRPr="0097560F">
        <w:rPr>
          <w:lang w:val="hr-HR"/>
        </w:rPr>
        <w:t>8</w:t>
      </w:r>
      <w:r w:rsidRPr="0097560F">
        <w:rPr>
          <w:lang w:val="hr-HR"/>
        </w:rPr>
        <w:t xml:space="preserve">. </w:t>
      </w:r>
    </w:p>
    <w:p w:rsidRDefault="00CF26D3" w:rsidP="00CF26D3" w:rsidR="00CF26D3" w:rsidRPr="0097560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97560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97560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97560F">
        <w:rPr>
          <w:bCs/>
          <w:lang w:val="hr-HR"/>
        </w:rPr>
        <w:t xml:space="preserve">r i j e š i o    j e </w:t>
      </w:r>
    </w:p>
    <w:p w:rsidRDefault="00CF26D3" w:rsidP="00CF26D3" w:rsidR="00CF26D3" w:rsidRPr="0097560F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97560F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97560F">
      <w:pPr>
        <w:jc w:val="both"/>
        <w:rPr>
          <w:lang w:val="hr-HR"/>
        </w:rPr>
      </w:pPr>
      <w:r w:rsidRPr="0097560F">
        <w:rPr>
          <w:bCs/>
          <w:lang w:val="hr-HR"/>
        </w:rPr>
        <w:t>I</w:t>
      </w:r>
      <w:r w:rsidRPr="0097560F">
        <w:rPr>
          <w:bCs/>
          <w:lang w:val="hr-HR"/>
        </w:rPr>
        <w:tab/>
        <w:t xml:space="preserve">Zaključuje se stečajni postupak nad </w:t>
      </w:r>
      <w:r w:rsidR="006A5680" w:rsidRPr="0097560F">
        <w:rPr>
          <w:bCs/>
          <w:lang w:val="hr-HR"/>
        </w:rPr>
        <w:t xml:space="preserve">Stečajna masa iza ROBNI </w:t>
      </w:r>
      <w:r w:rsidR="006A5680" w:rsidRPr="0097560F">
        <w:rPr>
          <w:lang w:val="hr-HR"/>
        </w:rPr>
        <w:t xml:space="preserve">TERMINALI KUKULJANOVO - BAKAR društvo s ograničenom odgovornošću za usluge i trgovinu u stečaju  Rijeka, Markovići 21 (MBS  </w:t>
      </w:r>
      <w:hyperlink r:id="rId10" w:history="true">
        <w:r w:rsidR="006A5680" w:rsidRPr="0097560F">
          <w:rPr>
            <w:rStyle w:val="Hiperveza"/>
            <w:color w:val="auto"/>
            <w:u w:val="none"/>
            <w:lang w:val="hr-HR"/>
          </w:rPr>
          <w:t>040371360</w:t>
        </w:r>
      </w:hyperlink>
      <w:r w:rsidR="006A5680" w:rsidRPr="0097560F">
        <w:rPr>
          <w:lang w:val="hr-HR"/>
        </w:rPr>
        <w:t xml:space="preserve">  - OIB 25590023601).</w:t>
      </w:r>
    </w:p>
    <w:p w:rsidRDefault="00CF26D3" w:rsidP="00CF26D3" w:rsidR="00CF26D3" w:rsidRPr="0097560F">
      <w:pPr>
        <w:spacing w:afterAutospacing="true" w:after="100" w:beforeAutospacing="true" w:before="100"/>
        <w:jc w:val="both"/>
        <w:rPr>
          <w:color w:val="000000"/>
          <w:lang w:eastAsia="hr-HR" w:val="hr-HR"/>
        </w:rPr>
      </w:pPr>
      <w:r w:rsidRPr="0097560F">
        <w:rPr>
          <w:color w:val="000000"/>
          <w:lang w:eastAsia="hr-HR" w:val="hr-HR"/>
        </w:rPr>
        <w:t>II</w:t>
      </w:r>
      <w:r w:rsidRPr="0097560F">
        <w:rPr>
          <w:color w:val="000000"/>
          <w:lang w:eastAsia="hr-HR" w:val="hr-HR"/>
        </w:rPr>
        <w:tab/>
        <w:t>Ovo rješenje objavit će se na mrežnoj stranici e-Oglasna ploča sudova.</w:t>
      </w:r>
    </w:p>
    <w:p w:rsidRDefault="00267730" w:rsidP="00CF26D3" w:rsidR="00267730" w:rsidRPr="0097560F">
      <w:pPr>
        <w:spacing w:afterAutospacing="true" w:after="100" w:beforeAutospacing="true" w:before="100"/>
        <w:jc w:val="both"/>
        <w:rPr>
          <w:color w:val="000000"/>
          <w:lang w:eastAsia="hr-HR" w:val="hr-HR"/>
        </w:rPr>
      </w:pPr>
      <w:r w:rsidRPr="0097560F">
        <w:rPr>
          <w:color w:val="000000"/>
          <w:lang w:eastAsia="hr-HR" w:val="hr-HR"/>
        </w:rPr>
        <w:t>III</w:t>
      </w:r>
      <w:r w:rsidRPr="0097560F">
        <w:rPr>
          <w:color w:val="000000"/>
          <w:lang w:eastAsia="hr-HR" w:val="hr-HR"/>
        </w:rPr>
        <w:tab/>
        <w:t xml:space="preserve">Rješenje će se po pravomoćnosti dostaviti sudskom registru radi brisanja dužnika.   </w:t>
      </w:r>
    </w:p>
    <w:p w:rsidRDefault="0033378E" w:rsidP="00CF26D3" w:rsidR="0033378E" w:rsidRPr="0097560F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F26D3" w:rsidP="00CF26D3" w:rsidR="00CF26D3" w:rsidRPr="0097560F">
      <w:pPr>
        <w:pStyle w:val="Obinitekst"/>
        <w:jc w:val="center"/>
        <w:rPr>
          <w:rFonts w:cs="Times New Roman" w:eastAsia="MS Mincho" w:hAnsi="Times New Roman" w:ascii="Times New Roman"/>
        </w:rPr>
      </w:pPr>
      <w:r w:rsidRPr="0097560F">
        <w:rPr>
          <w:rFonts w:cs="Times New Roman" w:eastAsia="MS Mincho" w:hAnsi="Times New Roman" w:ascii="Times New Roman"/>
        </w:rPr>
        <w:t>Obrazloženje</w:t>
      </w:r>
    </w:p>
    <w:p w:rsidRDefault="00CF26D3" w:rsidP="00CF26D3" w:rsidR="00CF26D3" w:rsidRPr="0097560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97560F">
      <w:pPr>
        <w:ind w:firstLine="708"/>
        <w:jc w:val="both"/>
        <w:rPr>
          <w:lang w:val="hr-HR"/>
        </w:rPr>
      </w:pPr>
    </w:p>
    <w:p w:rsidRDefault="006A5680" w:rsidP="006A5680" w:rsidR="006A5680" w:rsidRPr="0097560F">
      <w:pPr>
        <w:ind w:firstLine="708"/>
        <w:jc w:val="both"/>
        <w:rPr>
          <w:lang w:val="hr-HR"/>
        </w:rPr>
      </w:pPr>
      <w:r w:rsidRPr="0097560F">
        <w:rPr>
          <w:lang w:val="hr-HR"/>
        </w:rPr>
        <w:t>Prijedlog za nastavak stečajnog postupka nad dužnikom podnio je vjerovnik  UniCredit Leasing Croatia d.o.o. Zagreb, Heinzelova 33 (OIB</w:t>
      </w:r>
      <w:r w:rsidR="0097560F">
        <w:rPr>
          <w:lang w:val="hr-HR"/>
        </w:rPr>
        <w:t xml:space="preserve"> </w:t>
      </w:r>
      <w:r w:rsidRPr="0097560F">
        <w:rPr>
          <w:lang w:val="hr-HR"/>
        </w:rPr>
        <w:t xml:space="preserve">18736141210) uz obrazloženje da je po zaključenju stečajnog postupka pravomoćnom presudom ovog suda pod poslovnim brojem 6 P-438/2014-60 od 17. lipnja 2016., pored ostalog, naloženo tuženiku SVILNO AG d.o.o. Rijeka (OIB 17849290704) da vrati u stečajnu masu iznos od 1.051.861,72 kn i naknadi vjerovniku parnični trošak u iznosu od 55.995,00 kn. </w:t>
      </w:r>
    </w:p>
    <w:p w:rsidRDefault="006A5680" w:rsidP="006A5680" w:rsidR="006A5680" w:rsidRPr="0097560F">
      <w:pPr>
        <w:ind w:firstLine="708"/>
        <w:jc w:val="both"/>
        <w:rPr>
          <w:lang w:val="hr-HR"/>
        </w:rPr>
      </w:pPr>
      <w:r w:rsidRPr="0097560F">
        <w:rPr>
          <w:lang w:val="hr-HR"/>
        </w:rPr>
        <w:t xml:space="preserve">Po uvidu u ovosudne predmete P-438/2014 i St-610/10 utvrđeno je da je prijedlog vjerovnika osnovan, pa je rješenjem St-1377/16 od 6. ožujka 2017. donijeto rješenje o nastavku postupka. </w:t>
      </w:r>
    </w:p>
    <w:p w:rsidRDefault="006A5680" w:rsidP="006A5680" w:rsidR="006A5680" w:rsidRPr="0097560F">
      <w:pPr>
        <w:ind w:firstLine="708"/>
        <w:jc w:val="both"/>
        <w:rPr>
          <w:lang w:val="hr-HR"/>
        </w:rPr>
      </w:pPr>
      <w:r w:rsidRPr="0097560F">
        <w:rPr>
          <w:lang w:val="hr-HR"/>
        </w:rPr>
        <w:lastRenderedPageBreak/>
        <w:t>Tijekom postupka utvrđeno je da podnijet prijedlog za otvaranje stečaja nad SVILNO AG d.o.o. Rijeka pa je na skupštini vjerovnika održanoj dana 14. prosinca 2017. donijeta odluka da će se o daljnjem postupku odlučiti po donošenju pravomoćnog rješenja u predmetu St-52/2017.</w:t>
      </w:r>
    </w:p>
    <w:p w:rsidRDefault="006A5680" w:rsidP="006A5680" w:rsidR="008D37D3" w:rsidRPr="0097560F">
      <w:pPr>
        <w:ind w:firstLine="708"/>
        <w:jc w:val="both"/>
        <w:rPr>
          <w:lang w:val="hr-HR"/>
        </w:rPr>
      </w:pPr>
      <w:r w:rsidRPr="0097560F">
        <w:rPr>
          <w:lang w:val="hr-HR"/>
        </w:rPr>
        <w:t xml:space="preserve">   </w:t>
      </w:r>
      <w:r w:rsidR="008D37D3" w:rsidRPr="0097560F">
        <w:rPr>
          <w:lang w:val="hr-HR"/>
        </w:rPr>
        <w:t xml:space="preserve">Uvidom u ovosudni upisnik St utvrđeno je da je nad  SVILNO AG društvo s ograničenom odgovornošću za trgovinu i usluge Rijeka, Androv breg 28 (MBS 080583410 – OIB 17849290704) ovosudnim rješenjem pod poslovnim brojem St-52/2017-15 od 16. siječnja 2018. otvoren i istodobno zaključen stečajni postupak, te da je navedeno rješenje postalo pravomoćno dana 22. veljače 2018. </w:t>
      </w:r>
    </w:p>
    <w:p w:rsidRDefault="008D37D3" w:rsidP="006A5680" w:rsidR="006A5680" w:rsidRPr="0097560F">
      <w:pPr>
        <w:ind w:firstLine="708"/>
        <w:jc w:val="both"/>
        <w:rPr>
          <w:lang w:val="hr-HR"/>
        </w:rPr>
      </w:pPr>
      <w:r w:rsidRPr="0097560F">
        <w:rPr>
          <w:lang w:val="hr-HR"/>
        </w:rPr>
        <w:t xml:space="preserve">   Kako je utvrđeno da dužnik ne može namiriti svoju tražbinu u iznosu od 1.051.861,72 kn koju na osnovu navedenih pravomoćnih presuda ima prema svom dužniku SVILNO AG d.o.o. u stečaju</w:t>
      </w:r>
      <w:r w:rsidR="00267730" w:rsidRPr="0097560F">
        <w:rPr>
          <w:lang w:val="hr-HR"/>
        </w:rPr>
        <w:t xml:space="preserve">, </w:t>
      </w:r>
      <w:r w:rsidR="00C1035C" w:rsidRPr="0097560F">
        <w:rPr>
          <w:lang w:val="hr-HR"/>
        </w:rPr>
        <w:t xml:space="preserve">te kako je utvrđeno da dužnik nema druge imovine, </w:t>
      </w:r>
      <w:r w:rsidR="006A5680" w:rsidRPr="0097560F">
        <w:rPr>
          <w:lang w:val="hr-HR"/>
        </w:rPr>
        <w:t xml:space="preserve">valjalo </w:t>
      </w:r>
      <w:r w:rsidR="00267730" w:rsidRPr="0097560F">
        <w:rPr>
          <w:lang w:val="hr-HR"/>
        </w:rPr>
        <w:t xml:space="preserve">je </w:t>
      </w:r>
      <w:r w:rsidRPr="0097560F">
        <w:rPr>
          <w:lang w:val="hr-HR"/>
        </w:rPr>
        <w:t xml:space="preserve">primjenom odredbe </w:t>
      </w:r>
      <w:r w:rsidR="006A5680" w:rsidRPr="0097560F">
        <w:rPr>
          <w:lang w:val="hr-HR"/>
        </w:rPr>
        <w:t xml:space="preserve">članka 289. stavak 2. Stečajnog zakona („Narodne novine“ br. 71/15, </w:t>
      </w:r>
      <w:r w:rsidR="00267730" w:rsidRPr="0097560F">
        <w:rPr>
          <w:lang w:val="hr-HR"/>
        </w:rPr>
        <w:t xml:space="preserve">104/17,  </w:t>
      </w:r>
      <w:r w:rsidR="006A5680" w:rsidRPr="0097560F">
        <w:rPr>
          <w:lang w:val="hr-HR"/>
        </w:rPr>
        <w:t>u daljnjem tekstu SZ) odlučiti kao pod točkom I. izreke ovog rješenja.</w:t>
      </w:r>
    </w:p>
    <w:p w:rsidRDefault="006A5680" w:rsidP="0097560F" w:rsidR="00CF26D3" w:rsidRPr="0097560F">
      <w:pPr>
        <w:ind w:firstLine="708"/>
        <w:jc w:val="both"/>
        <w:rPr>
          <w:rFonts w:eastAsia="MS Mincho"/>
          <w:lang w:val="hr-HR"/>
        </w:rPr>
      </w:pPr>
      <w:r w:rsidRPr="0097560F">
        <w:rPr>
          <w:bCs/>
          <w:lang w:val="hr-HR"/>
        </w:rPr>
        <w:t xml:space="preserve"> </w:t>
      </w:r>
    </w:p>
    <w:p w:rsidRDefault="00CF26D3" w:rsidP="00CF26D3" w:rsidR="00CF26D3" w:rsidRPr="0097560F">
      <w:pPr>
        <w:jc w:val="center"/>
        <w:rPr>
          <w:rFonts w:eastAsia="MS Mincho"/>
          <w:lang w:val="hr-HR"/>
        </w:rPr>
      </w:pPr>
      <w:r w:rsidRPr="0097560F">
        <w:rPr>
          <w:rFonts w:eastAsia="MS Mincho"/>
          <w:lang w:val="hr-HR"/>
        </w:rPr>
        <w:t xml:space="preserve">U Rijeci, </w:t>
      </w:r>
      <w:r w:rsidR="00267730" w:rsidRPr="0097560F">
        <w:rPr>
          <w:lang w:val="hr-HR"/>
        </w:rPr>
        <w:t>28. veljače 2018</w:t>
      </w:r>
      <w:r w:rsidRPr="0097560F">
        <w:rPr>
          <w:rFonts w:eastAsia="MS Mincho"/>
          <w:lang w:val="hr-HR"/>
        </w:rPr>
        <w:t>.</w:t>
      </w:r>
    </w:p>
    <w:p w:rsidRDefault="00CF26D3" w:rsidP="00CF26D3" w:rsidR="00CF26D3" w:rsidRPr="0097560F">
      <w:pPr>
        <w:jc w:val="right"/>
        <w:rPr>
          <w:rFonts w:eastAsia="MS Mincho"/>
          <w:lang w:val="hr-HR"/>
        </w:rPr>
      </w:pPr>
    </w:p>
    <w:p w:rsidRDefault="00CF26D3" w:rsidP="00CF26D3" w:rsidR="00CF26D3" w:rsidRPr="0097560F">
      <w:pPr>
        <w:jc w:val="center"/>
        <w:rPr>
          <w:rFonts w:eastAsia="MS Mincho"/>
          <w:lang w:val="hr-HR"/>
        </w:rPr>
      </w:pPr>
      <w:r w:rsidRPr="0097560F">
        <w:rPr>
          <w:rFonts w:eastAsia="MS Mincho"/>
          <w:lang w:val="hr-HR"/>
        </w:rPr>
        <w:t xml:space="preserve">                                                                                                                          Sudac                                                   </w:t>
      </w:r>
    </w:p>
    <w:p w:rsidRDefault="00CF26D3" w:rsidP="00CF26D3" w:rsidR="00CF26D3" w:rsidRPr="0097560F">
      <w:pPr>
        <w:ind w:firstLine="708" w:left="2124"/>
        <w:jc w:val="right"/>
        <w:rPr>
          <w:rFonts w:eastAsia="MS Mincho"/>
          <w:lang w:val="hr-HR"/>
        </w:rPr>
      </w:pPr>
      <w:r w:rsidRPr="0097560F">
        <w:rPr>
          <w:rFonts w:eastAsia="MS Mincho"/>
          <w:lang w:val="hr-HR"/>
        </w:rPr>
        <w:t xml:space="preserve">                                             Liljana Ugrin</w:t>
      </w:r>
      <w:r w:rsidR="0097560F">
        <w:rPr>
          <w:rFonts w:eastAsia="MS Mincho"/>
          <w:lang w:val="hr-HR"/>
        </w:rPr>
        <w:t>, v.r.</w:t>
      </w:r>
      <w:r w:rsidRPr="0097560F">
        <w:rPr>
          <w:rFonts w:eastAsia="MS Mincho"/>
          <w:lang w:val="hr-HR"/>
        </w:rPr>
        <w:t xml:space="preserve"> </w:t>
      </w:r>
    </w:p>
    <w:p w:rsidRDefault="00CF26D3" w:rsidP="00CF26D3" w:rsidR="00CF26D3" w:rsidRPr="0097560F">
      <w:pPr>
        <w:jc w:val="right"/>
        <w:rPr>
          <w:rFonts w:eastAsia="MS Mincho"/>
          <w:lang w:val="hr-HR"/>
        </w:rPr>
      </w:pPr>
      <w:r w:rsidRPr="0097560F">
        <w:rPr>
          <w:rFonts w:eastAsia="MS Mincho"/>
          <w:lang w:val="hr-HR"/>
        </w:rPr>
        <w:t xml:space="preserve"> </w:t>
      </w:r>
    </w:p>
    <w:p w:rsidRDefault="00CF26D3" w:rsidP="00CF26D3" w:rsidR="00CF26D3" w:rsidRPr="0097560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97560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97560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97560F">
      <w:pPr>
        <w:pStyle w:val="Obinitekst"/>
        <w:jc w:val="both"/>
        <w:rPr>
          <w:bCs/>
        </w:rPr>
      </w:pPr>
      <w:r w:rsidRPr="0097560F">
        <w:rPr>
          <w:rFonts w:cs="Times New Roman" w:eastAsia="MS Mincho" w:hAnsi="Times New Roman" w:ascii="Times New Roman"/>
        </w:rPr>
        <w:t xml:space="preserve">POUKA O PRAVOM LIJEKU </w:t>
      </w:r>
    </w:p>
    <w:p w:rsidRDefault="00CF26D3" w:rsidP="00CF26D3" w:rsidR="00CF26D3" w:rsidRPr="0097560F">
      <w:pPr>
        <w:jc w:val="both"/>
        <w:rPr>
          <w:lang w:val="hr-HR"/>
        </w:rPr>
      </w:pPr>
      <w:r w:rsidRPr="0097560F">
        <w:rPr>
          <w:lang w:val="hr-HR"/>
        </w:rPr>
        <w:tab/>
        <w:t xml:space="preserve">Protiv ovog rješenja </w:t>
      </w:r>
      <w:r w:rsidR="00F71FB8" w:rsidRPr="0097560F">
        <w:rPr>
          <w:lang w:val="hr-HR"/>
        </w:rPr>
        <w:t xml:space="preserve">dopuštena je </w:t>
      </w:r>
      <w:r w:rsidRPr="0097560F">
        <w:rPr>
          <w:lang w:val="hr-HR"/>
        </w:rPr>
        <w:t>žalb</w:t>
      </w:r>
      <w:r w:rsidR="00F71FB8" w:rsidRPr="0097560F">
        <w:rPr>
          <w:lang w:val="hr-HR"/>
        </w:rPr>
        <w:t xml:space="preserve">a. </w:t>
      </w:r>
      <w:r w:rsidRPr="0097560F">
        <w:rPr>
          <w:lang w:val="hr-HR"/>
        </w:rPr>
        <w:t xml:space="preserve">Žalba se podnosi u roku od 8 dana od </w:t>
      </w:r>
      <w:r w:rsidR="00F71FB8" w:rsidRPr="0097560F">
        <w:rPr>
          <w:lang w:val="hr-HR"/>
        </w:rPr>
        <w:t xml:space="preserve">dostave </w:t>
      </w:r>
      <w:r w:rsidRPr="0097560F">
        <w:rPr>
          <w:lang w:val="hr-HR"/>
        </w:rPr>
        <w:t>ovo</w:t>
      </w:r>
      <w:r w:rsidR="00F71FB8" w:rsidRPr="0097560F">
        <w:rPr>
          <w:lang w:val="hr-HR"/>
        </w:rPr>
        <w:t>m</w:t>
      </w:r>
      <w:r w:rsidRPr="0097560F">
        <w:rPr>
          <w:lang w:val="hr-HR"/>
        </w:rPr>
        <w:t xml:space="preserve"> sud</w:t>
      </w:r>
      <w:r w:rsidR="00F71FB8" w:rsidRPr="0097560F">
        <w:rPr>
          <w:lang w:val="hr-HR"/>
        </w:rPr>
        <w:t>u</w:t>
      </w:r>
      <w:r w:rsidRPr="0097560F">
        <w:rPr>
          <w:lang w:val="hr-HR"/>
        </w:rPr>
        <w:t xml:space="preserve">, u tri istovjetna primjerka. O žalbi odlučuje Visoki trgovački sud Republike Hrvatske. </w:t>
      </w:r>
    </w:p>
    <w:p w:rsidRDefault="00CF26D3" w:rsidP="00CF26D3" w:rsidR="00CF26D3" w:rsidRPr="0097560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244B" w:rsidP="002F244B" w:rsidR="002F244B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2F244B" w:rsidP="002F244B" w:rsidR="002F244B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2F244B" w:rsidP="002F244B" w:rsidR="002F244B" w:rsidRPr="00A80164">
      <w:pPr>
        <w:rPr>
          <w:lang w:val="hr-HR"/>
        </w:rPr>
      </w:pPr>
    </w:p>
    <w:p w:rsidRDefault="00CF26D3" w:rsidP="00CF26D3" w:rsidR="00CF26D3" w:rsidRPr="0097560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4956C7" w:rsidP="00CF26D3" w:rsidR="004956C7" w:rsidRPr="0097560F">
      <w:pPr>
        <w:rPr>
          <w:rFonts w:eastAsia="MS Mincho"/>
          <w:lang w:val="hr-HR"/>
        </w:rPr>
      </w:pPr>
    </w:p>
    <w:sectPr w:rsidSect="0097560F" w:rsidR="004956C7" w:rsidRPr="0097560F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3095" w:rsidR="00643095">
      <w:r>
        <w:separator/>
      </w:r>
    </w:p>
  </w:endnote>
  <w:endnote w:id="0" w:type="continuationSeparator">
    <w:p w:rsidRDefault="00643095" w:rsidR="00643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6272708"/>
      <w:docPartObj>
        <w:docPartGallery w:val="Page Numbers (Bottom of Page)"/>
        <w:docPartUnique/>
      </w:docPartObj>
    </w:sdtPr>
    <w:sdtEndPr/>
    <w:sdtContent>
      <w:p w:rsidRDefault="0097560F" w:rsidR="0097560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C98" w:rsidRPr="00422C9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7560F" w:rsidR="0097560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3095" w:rsidR="00643095">
      <w:r>
        <w:separator/>
      </w:r>
    </w:p>
  </w:footnote>
  <w:footnote w:id="0" w:type="continuationSeparator">
    <w:p w:rsidRDefault="00643095" w:rsidR="006430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60F" w:rsidP="0013302D" w:rsidR="00F56277" w:rsidRPr="00386B6F">
    <w:pPr>
      <w:pStyle w:val="Zaglavlje"/>
      <w:jc w:val="right"/>
      <w:rPr>
        <w:lang w:val="hr-HR"/>
      </w:rPr>
    </w:pPr>
    <w:r w:rsidRPr="00386B6F">
      <w:t>Posl</w:t>
    </w:r>
    <w:r>
      <w:t xml:space="preserve">ovni broj  </w:t>
    </w:r>
    <w:r w:rsidRPr="008177C3">
      <w:t>7 St-</w:t>
    </w:r>
    <w:r>
      <w:t>1377/20</w:t>
    </w:r>
    <w:r w:rsidRPr="008177C3">
      <w:t>1</w:t>
    </w:r>
    <w:r>
      <w:t>6</w:t>
    </w:r>
    <w:r w:rsidRPr="008177C3">
      <w:t>-</w:t>
    </w:r>
    <w:r>
      <w:t>9</w:t>
    </w:r>
    <w:r w:rsidR="00F56277">
      <w:rPr>
        <w:rFonts w:cs="Arial" w:hAnsi="Arial" w:ascii="Arial"/>
      </w:rPr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24DB8"/>
    <w:rsid w:val="0004121D"/>
    <w:rsid w:val="0005246A"/>
    <w:rsid w:val="000541E1"/>
    <w:rsid w:val="00063C11"/>
    <w:rsid w:val="00081964"/>
    <w:rsid w:val="00082BF2"/>
    <w:rsid w:val="000A2A03"/>
    <w:rsid w:val="000D57E3"/>
    <w:rsid w:val="000E1A31"/>
    <w:rsid w:val="000F297B"/>
    <w:rsid w:val="000F5FF9"/>
    <w:rsid w:val="00103FAE"/>
    <w:rsid w:val="00106FCC"/>
    <w:rsid w:val="00125D71"/>
    <w:rsid w:val="0013302D"/>
    <w:rsid w:val="0014473A"/>
    <w:rsid w:val="0015229D"/>
    <w:rsid w:val="00165E37"/>
    <w:rsid w:val="00191F73"/>
    <w:rsid w:val="001F554C"/>
    <w:rsid w:val="002227AF"/>
    <w:rsid w:val="00222C1A"/>
    <w:rsid w:val="0025454B"/>
    <w:rsid w:val="00267730"/>
    <w:rsid w:val="00275DBF"/>
    <w:rsid w:val="00283765"/>
    <w:rsid w:val="002A0B36"/>
    <w:rsid w:val="002B54ED"/>
    <w:rsid w:val="002F244B"/>
    <w:rsid w:val="003007D7"/>
    <w:rsid w:val="0030376E"/>
    <w:rsid w:val="0033184D"/>
    <w:rsid w:val="0033378E"/>
    <w:rsid w:val="00341D0B"/>
    <w:rsid w:val="00342A09"/>
    <w:rsid w:val="00364E0E"/>
    <w:rsid w:val="00380254"/>
    <w:rsid w:val="00386B6F"/>
    <w:rsid w:val="003931C6"/>
    <w:rsid w:val="003A6ED5"/>
    <w:rsid w:val="003B23BF"/>
    <w:rsid w:val="003B31B7"/>
    <w:rsid w:val="003B3ECB"/>
    <w:rsid w:val="003B5B38"/>
    <w:rsid w:val="003D1A40"/>
    <w:rsid w:val="003F207C"/>
    <w:rsid w:val="003F39CF"/>
    <w:rsid w:val="003F4885"/>
    <w:rsid w:val="00412AAC"/>
    <w:rsid w:val="00422C98"/>
    <w:rsid w:val="00423981"/>
    <w:rsid w:val="00432A96"/>
    <w:rsid w:val="00434C89"/>
    <w:rsid w:val="0043656E"/>
    <w:rsid w:val="00460515"/>
    <w:rsid w:val="0046220D"/>
    <w:rsid w:val="00476A61"/>
    <w:rsid w:val="00483AF2"/>
    <w:rsid w:val="00493D38"/>
    <w:rsid w:val="004956C7"/>
    <w:rsid w:val="004A1AFB"/>
    <w:rsid w:val="004B7822"/>
    <w:rsid w:val="004C6D93"/>
    <w:rsid w:val="004D179D"/>
    <w:rsid w:val="004F762E"/>
    <w:rsid w:val="005021A3"/>
    <w:rsid w:val="00542F2E"/>
    <w:rsid w:val="00580D8C"/>
    <w:rsid w:val="005B104A"/>
    <w:rsid w:val="005B4210"/>
    <w:rsid w:val="005B6524"/>
    <w:rsid w:val="005B65BC"/>
    <w:rsid w:val="005C12DE"/>
    <w:rsid w:val="005C5CEC"/>
    <w:rsid w:val="00643095"/>
    <w:rsid w:val="006453ED"/>
    <w:rsid w:val="006775BF"/>
    <w:rsid w:val="0069317D"/>
    <w:rsid w:val="006A5680"/>
    <w:rsid w:val="006B1EF4"/>
    <w:rsid w:val="006B7DC1"/>
    <w:rsid w:val="006C2D7B"/>
    <w:rsid w:val="006D1627"/>
    <w:rsid w:val="006E0238"/>
    <w:rsid w:val="00713222"/>
    <w:rsid w:val="007649F0"/>
    <w:rsid w:val="00772C64"/>
    <w:rsid w:val="007A48F0"/>
    <w:rsid w:val="007B78F1"/>
    <w:rsid w:val="007C63A4"/>
    <w:rsid w:val="007D0127"/>
    <w:rsid w:val="007E7097"/>
    <w:rsid w:val="007E7628"/>
    <w:rsid w:val="0080072A"/>
    <w:rsid w:val="008061CC"/>
    <w:rsid w:val="008177C3"/>
    <w:rsid w:val="00825A00"/>
    <w:rsid w:val="008261CA"/>
    <w:rsid w:val="00827B4D"/>
    <w:rsid w:val="00827D9C"/>
    <w:rsid w:val="00830AA1"/>
    <w:rsid w:val="0083625C"/>
    <w:rsid w:val="00842E73"/>
    <w:rsid w:val="00861AEC"/>
    <w:rsid w:val="00865978"/>
    <w:rsid w:val="008900E8"/>
    <w:rsid w:val="008D37D3"/>
    <w:rsid w:val="0095760B"/>
    <w:rsid w:val="0097539C"/>
    <w:rsid w:val="0097560F"/>
    <w:rsid w:val="00980B0B"/>
    <w:rsid w:val="009C1EAA"/>
    <w:rsid w:val="009C22C8"/>
    <w:rsid w:val="009C3B10"/>
    <w:rsid w:val="009E09C7"/>
    <w:rsid w:val="009F3EBA"/>
    <w:rsid w:val="00A14458"/>
    <w:rsid w:val="00A4434F"/>
    <w:rsid w:val="00A51C81"/>
    <w:rsid w:val="00A5319D"/>
    <w:rsid w:val="00A66D87"/>
    <w:rsid w:val="00AB53C4"/>
    <w:rsid w:val="00AC6E15"/>
    <w:rsid w:val="00AE64D7"/>
    <w:rsid w:val="00AF6424"/>
    <w:rsid w:val="00B02DA6"/>
    <w:rsid w:val="00B11AD5"/>
    <w:rsid w:val="00B43A4A"/>
    <w:rsid w:val="00BB44A2"/>
    <w:rsid w:val="00BC07ED"/>
    <w:rsid w:val="00C1035C"/>
    <w:rsid w:val="00C116FD"/>
    <w:rsid w:val="00C25D74"/>
    <w:rsid w:val="00C406AE"/>
    <w:rsid w:val="00C65B47"/>
    <w:rsid w:val="00CF26D3"/>
    <w:rsid w:val="00D50BFC"/>
    <w:rsid w:val="00D61765"/>
    <w:rsid w:val="00D64297"/>
    <w:rsid w:val="00D71723"/>
    <w:rsid w:val="00D752C6"/>
    <w:rsid w:val="00D76FB2"/>
    <w:rsid w:val="00D861A5"/>
    <w:rsid w:val="00D91D5F"/>
    <w:rsid w:val="00D92533"/>
    <w:rsid w:val="00DC2A91"/>
    <w:rsid w:val="00DF3EE3"/>
    <w:rsid w:val="00DF4E9C"/>
    <w:rsid w:val="00E2106F"/>
    <w:rsid w:val="00E742D2"/>
    <w:rsid w:val="00E76BF1"/>
    <w:rsid w:val="00E8554B"/>
    <w:rsid w:val="00E87989"/>
    <w:rsid w:val="00ED1A53"/>
    <w:rsid w:val="00ED2158"/>
    <w:rsid w:val="00F16393"/>
    <w:rsid w:val="00F2121E"/>
    <w:rsid w:val="00F32A50"/>
    <w:rsid w:val="00F4003E"/>
    <w:rsid w:val="00F56277"/>
    <w:rsid w:val="00F71FB8"/>
    <w:rsid w:val="00F8716E"/>
    <w:rsid w:val="00FB6F30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link w:val="ObinitekstChar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true" w:styleId="UvuenotijelotekstaChar" w:type="character">
    <w:name w:val="Uvučeno tijelo teksta Char"/>
    <w:basedOn w:val="Zadanifontodlomka"/>
    <w:link w:val="Uvuenotijeloteksta"/>
    <w:rsid w:val="00CF26D3"/>
    <w:rPr>
      <w:sz w:val="24"/>
      <w:lang w:val="en-GB"/>
    </w:rPr>
  </w:style>
  <w:style w:customStyle="true" w:styleId="ObinitekstChar" w:type="character">
    <w:name w:val="Obični tekst Char"/>
    <w:basedOn w:val="Zadanifontodlomka"/>
    <w:link w:val="Obinitekst"/>
    <w:rsid w:val="00CF26D3"/>
    <w:rPr>
      <w:rFonts w:cs="Courier New" w:hAnsi="Courier New" w:ascii="Courier New"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97560F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22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C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C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C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C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link w:val="ObinitekstChar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1" w:styleId="UvuenotijelotekstaChar" w:type="character">
    <w:name w:val="Uvučeno tijelo teksta Char"/>
    <w:basedOn w:val="Zadanifontodlomka"/>
    <w:link w:val="Uvuenotijeloteksta"/>
    <w:rsid w:val="00CF26D3"/>
    <w:rPr>
      <w:sz w:val="24"/>
      <w:lang w:val="en-GB"/>
    </w:rPr>
  </w:style>
  <w:style w:customStyle="1" w:styleId="ObinitekstChar" w:type="character">
    <w:name w:val="Obični tekst Char"/>
    <w:basedOn w:val="Zadanifontodlomka"/>
    <w:link w:val="Obinitekst"/>
    <w:rsid w:val="00CF26D3"/>
    <w:rPr>
      <w:rFonts w:ascii="Courier New" w:cs="Courier New" w:hAnsi="Courier New"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97560F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22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C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C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C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C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53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14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7136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7136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1377</izvorni_sadrzaj>
    <derivirana_varijabla naziv="DomainObject.Predmet.Broj_1">1377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St-1377/2016</izvorni_sadrzaj>
    <derivirana_varijabla naziv="DomainObject.Predmet.OznakaBroj_1">St-1377/2016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St-610/11</izvorni_sadrzaj>
    <derivirana_varijabla naziv="DomainObject.Predmet.PrimjedbaSuca_1">Nastavak postupka radi naknadne diobe,
veza St-610/11</derivirana_varijabla>
  </DomainObject.Predmet.PrimjedbaSuca>
  <DomainObject.Predmet.ProtustrankaFormated>
    <izvorni_sadrzaj>  Stečajna masa iza ROBNI TERMINALI KUKULJANOVO - BAKAR d.o.o.</izvorni_sadrzaj>
    <derivirana_varijabla naziv="DomainObject.Predmet.ProtustrankaFormated_1">  Stečajna masa iza ROBNI TERMINALI KUKULJANOVO - BAKAR d.o.o.</derivirana_varijabla>
  </DomainObject.Predmet.ProtustrankaFormated>
  <DomainObject.Predmet.ProtustrankaFormatedOIB>
    <izvorni_sadrzaj>  Stečajna masa iza ROBNI TERMINALI KUKULJANOVO - BAKAR d.o.o., OIB 25590023601</izvorni_sadrzaj>
    <derivirana_varijabla naziv="DomainObject.Predmet.ProtustrankaFormatedOIB_1">  Stečajna masa iza ROBNI TERMINALI KUKULJANOVO - BAKAR d.o.o., OIB 25590023601</derivirana_varijabla>
  </DomainObject.Predmet.ProtustrankaFormatedOIB>
  <DomainObject.Predmet.ProtustrankaFormatedWithAdress>
    <izvorni_sadrzaj> Stečajna masa iza ROBNI TERMINALI KUKULJANOVO - BAKAR d.o.o., Kukuljanovo bb, 51227 Kukuljanovo</izvorni_sadrzaj>
    <derivirana_varijabla naziv="DomainObject.Predmet.ProtustrankaFormatedWithAdress_1"> Stečajna masa iza ROBNI TERMINALI KUKULJANOVO - BAKAR d.o.o., Kukuljanovo bb, 51227 Kukuljanovo</derivirana_varijabla>
  </DomainObject.Predmet.ProtustrankaFormatedWithAdress>
  <DomainObject.Predmet.ProtustrankaFormatedWithAdressOIB>
    <izvorni_sadrzaj> Stečajna masa iza ROBNI TERMINALI KUKULJANOVO - BAKAR d.o.o., OIB 25590023601, Kukuljanovo bb, 51227 Kukuljanovo</izvorni_sadrzaj>
    <derivirana_varijabla naziv="DomainObject.Predmet.ProtustrankaFormatedWithAdressOIB_1"> Stečajna masa iza ROBNI TERMINALI KUKULJANOVO - BAKAR d.o.o., OIB 25590023601, Kukuljanovo bb, 51227 Kukuljanovo</derivirana_varijabla>
  </DomainObject.Predmet.ProtustrankaFormatedWithAdressOIB>
  <DomainObject.Predmet.ProtustrankaWithAdress>
    <izvorni_sadrzaj>Stečajna masa iza ROBNI TERMINALI KUKULJANOVO - BAKAR d.o.o. Kukuljanovo bb, 51227 Kukuljanovo</izvorni_sadrzaj>
    <derivirana_varijabla naziv="DomainObject.Predmet.ProtustrankaWithAdress_1">Stečajna masa iza ROBNI TERMINALI KUKULJANOVO - BAKAR d.o.o. Kukuljanovo bb, 51227 Kukuljanovo</derivirana_varijabla>
  </DomainObject.Predmet.ProtustrankaWithAdress>
  <DomainObject.Predmet.ProtustrankaWithAdressOIB>
    <izvorni_sadrzaj>Stečajna masa iza ROBNI TERMINALI KUKULJANOVO - BAKAR d.o.o., OIB 25590023601, Kukuljanovo bb, 51227 Kukuljanovo</izvorni_sadrzaj>
    <derivirana_varijabla naziv="DomainObject.Predmet.ProtustrankaWithAdressOIB_1">Stečajna masa iza ROBNI TERMINALI KUKULJANOVO - BAKAR d.o.o., OIB 25590023601, Kukuljanovo bb, 51227 Kukuljanovo</derivirana_varijabla>
  </DomainObject.Predmet.ProtustrankaWithAdressOIB>
  <DomainObject.Predmet.ProtustrankaNazivFormated>
    <izvorni_sadrzaj>Stečajna masa iza ROBNI TERMINALI KUKULJANOVO - BAKAR d.o.o.</izvorni_sadrzaj>
    <derivirana_varijabla naziv="DomainObject.Predmet.ProtustrankaNazivFormated_1">Stečajna masa iza ROBNI TERMINALI KUKULJANOVO - BAKAR d.o.o.</derivirana_varijabla>
  </DomainObject.Predmet.ProtustrankaNazivFormated>
  <DomainObject.Predmet.ProtustrankaNazivFormatedOIB>
    <izvorni_sadrzaj>Stečajna masa iza ROBNI TERMINALI KUKULJANOVO - BAKAR d.o.o., OIB 25590023601</izvorni_sadrzaj>
    <derivirana_varijabla naziv="DomainObject.Predmet.ProtustrankaNazivFormatedOIB_1">Stečajna masa iza ROBNI TERMINALI KUKULJANOVO - BAKAR d.o.o., OIB 25590023601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UNICREDIT LEASING CROATIA d.o.o. zastupanog po punomoćniku STEFANOVIĆ&amp;VRDELJA-ODVJETNIČKO DRUŠTVO</izvorni_sadrzaj>
    <derivirana_varijabla naziv="DomainObject.Predmet.StrankaFormated_1">  UNICREDIT LEASING CROATIA d.o.o. zastupanog po punomoćniku STEFANOVIĆ&amp;VRDELJA-ODVJETNIČKO DRUŠTVO</derivirana_varijabla>
  </DomainObject.Predmet.StrankaFormated>
  <DomainObject.Predmet.StrankaFormatedOIB>
    <izvorni_sadrzaj>  UNICREDIT LEASING CROATIA d.o.o., OIB 18736141210 zastupanog po punomoćniku STEFANOVIĆ&amp;VRDELJA-ODVJETNIČKO DRUŠTVO</izvorni_sadrzaj>
    <derivirana_varijabla naziv="DomainObject.Predmet.StrankaFormatedOIB_1">  UNICREDIT LEASING CROATIA d.o.o., OIB 18736141210 zastupanog po punomoćniku STEFANOVIĆ&amp;VRDELJA-ODVJETNIČKO DRUŠTVO</derivirana_varijabla>
  </DomainObject.Predmet.StrankaFormatedOIB>
  <DomainObject.Predmet.StrankaFormatedWithAdress>
    <izvorni_sadrzaj> UNICREDIT LEASING CROATIA d.o.o., Heinzelova 33, 10000 Zagreb zastupanog po punomoćniku STEFANOVIĆ&amp;VRDELJA-ODVJETNIČKO DRUŠTVO</izvorni_sadrzaj>
    <derivirana_varijabla naziv="DomainObject.Predmet.StrankaFormatedWithAdress_1"> UNICREDIT LEASING CROATIA d.o.o., Heinzelova 33, 10000 Zagreb zastupanog po punomoćniku STEFANOVIĆ&amp;VRDELJA-ODVJETNIČKO DRUŠTVO</derivirana_varijabla>
  </DomainObject.Predmet.StrankaFormatedWithAdress>
  <DomainObject.Predmet.StrankaFormatedWithAdressOIB>
    <izvorni_sadrzaj> UNICREDIT LEASING CROATIA d.o.o., OIB 18736141210, Heinzelova 33, 10000 Zagreb zastupanog po punomoćniku STEFANOVIĆ&amp;VRDELJA-ODVJETNIČKO DRUŠTVO</izvorni_sadrzaj>
    <derivirana_varijabla naziv="DomainObject.Predmet.StrankaFormatedWithAdressOIB_1"> UNICREDIT LEASING CROATIA d.o.o., OIB 18736141210, Heinzelova 33, 10000 Zagreb zastupanog po punomoćniku STEFANOVIĆ&amp;VRDELJA-ODVJETNIČKO DRUŠTVO</derivirana_varijabla>
  </DomainObject.Predmet.StrankaFormatedWithAdressOIB>
  <DomainObject.Predmet.StrankaWithAdress>
    <izvorni_sadrzaj>UNICREDIT LEASING CROATIA d.o.o. Heinzelova 33,10000 Zagreb</izvorni_sadrzaj>
    <derivirana_varijabla naziv="DomainObject.Predmet.StrankaWithAdress_1">UNICREDIT LEASING CROATIA d.o.o. Heinzelova 33,10000 Zagreb</derivirana_varijabla>
  </DomainObject.Predmet.StrankaWithAdress>
  <DomainObject.Predmet.StrankaWithAdressOIB>
    <izvorni_sadrzaj>UNICREDIT LEASING CROATIA d.o.o., OIB 18736141210, Heinzelova 33,10000 Zagreb</izvorni_sadrzaj>
    <derivirana_varijabla naziv="DomainObject.Predmet.StrankaWithAdressOIB_1">UNICREDIT LEASING CROATIA d.o.o., OIB 18736141210, Heinzelova 33,10000 Zagreb</derivirana_varijabla>
  </DomainObject.Predmet.StrankaWithAdressOIB>
  <DomainObject.Predmet.StrankaNazivFormated>
    <izvorni_sadrzaj>UNICREDIT LEASING CROATIA d.o.o.</izvorni_sadrzaj>
    <derivirana_varijabla naziv="DomainObject.Predmet.StrankaNazivFormated_1">UNICREDIT LEASING CROATIA d.o.o.</derivirana_varijabla>
  </DomainObject.Predmet.StrankaNazivFormated>
  <DomainObject.Predmet.StrankaNazivFormatedOIB>
    <izvorni_sadrzaj>UNICREDIT LEASING CROATIA d.o.o., OIB 18736141210</izvorni_sadrzaj>
    <derivirana_varijabla naziv="DomainObject.Predmet.StrankaNazivFormatedOIB_1">UNICREDIT LEASING CROATIA d.o.o., OIB 18736141210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UNICREDIT LEASING CROATIA d.o.o. zastupanog po punomoćniku STEFANOVIĆ&amp;VRDELJA-ODVJETNIČKO DRUŠTVO</item>
    </izvorni_sadrzaj>
    <derivirana_varijabla naziv="DomainObject.Predmet.StrankaListFormated_1">
      <item>UNICREDIT LEASING CROATIA d.o.o. zastupanog po punomoćniku STEFANOVIĆ&amp;VRDELJA-ODVJETNIČKO DRUŠTVO</item>
    </derivirana_varijabla>
  </DomainObject.Predmet.StrankaListFormated>
  <DomainObject.Predmet.StrankaListFormatedOIB>
    <izvorni_sadrzaj>
      <item>UNICREDIT LEASING CROATIA d.o.o., OIB 18736141210 zastupanog po punomoćniku STEFANOVIĆ&amp;VRDELJA-ODVJETNIČKO DRUŠTVO</item>
    </izvorni_sadrzaj>
    <derivirana_varijabla naziv="DomainObject.Predmet.StrankaListFormatedOIB_1">
      <item>UNICREDIT LEASING CROATIA d.o.o., OIB 18736141210 zastupanog po punomoćniku STEFANOVIĆ&amp;VRDELJA-ODVJETNIČKO DRUŠTVO</item>
    </derivirana_varijabla>
  </DomainObject.Predmet.StrankaListFormatedOIB>
  <DomainObject.Predmet.StrankaListFormatedWithAdress>
    <izvorni_sadrzaj>
      <item>UNICREDIT LEASING CROATIA d.o.o., Heinzelova 33, 10000 Zagreb zastupanog po punomoćniku STEFANOVIĆ&amp;VRDELJA-ODVJETNIČKO DRUŠTVO</item>
    </izvorni_sadrzaj>
    <derivirana_varijabla naziv="DomainObject.Predmet.StrankaListFormatedWithAdress_1">
      <item>UNICREDIT LEASING CROATIA d.o.o., Heinzelova 33, 10000 Zagreb zastupanog po punomoćniku STEFANOVIĆ&amp;VRDELJA-ODVJETNIČKO DRUŠTVO</item>
    </derivirana_varijabla>
  </DomainObject.Predmet.StrankaListFormatedWithAdress>
  <DomainObject.Predmet.StrankaListFormatedWithAdressOIB>
    <izvorni_sadrzaj>
      <item>UNICREDIT LEASING CROATIA d.o.o., OIB 18736141210, Heinzelova 33, 10000 Zagreb zastupanog po punomoćniku STEFANOVIĆ&amp;VRDELJA-ODVJETNIČKO DRUŠTVO</item>
    </izvorni_sadrzaj>
    <derivirana_varijabla naziv="DomainObject.Predmet.StrankaListFormatedWithAdressOIB_1">
      <item>UNICREDIT LEASING CROATIA d.o.o., OIB 18736141210, Heinzelova 33, 10000 Zagreb zastupanog po punomoćniku STEFANOVIĆ&amp;VRDELJA-ODVJETNIČKO DRUŠTVO</item>
    </derivirana_varijabla>
  </DomainObject.Predmet.StrankaListFormatedWithAdressOIB>
  <DomainObject.Predmet.StrankaListNazivFormated>
    <izvorni_sadrzaj>
      <item>UNICREDIT LEASING CROATIA d.o.o.</item>
    </izvorni_sadrzaj>
    <derivirana_varijabla naziv="DomainObject.Predmet.StrankaListNazivFormated_1">
      <item>UNICREDIT LEASING CROATIA d.o.o.</item>
    </derivirana_varijabla>
  </DomainObject.Predmet.StrankaListNazivFormated>
  <DomainObject.Predmet.StrankaListNazivFormatedOIB>
    <izvorni_sadrzaj>
      <item>UNICREDIT LEASING CROATIA d.o.o., OIB 18736141210</item>
    </izvorni_sadrzaj>
    <derivirana_varijabla naziv="DomainObject.Predmet.StrankaListNazivFormatedOIB_1">
      <item>UNICREDIT LEASING CROATIA d.o.o., OIB 18736141210</item>
    </derivirana_varijabla>
  </DomainObject.Predmet.StrankaListNazivFormatedOIB>
  <DomainObject.Predmet.ProtuStrankaListFormated>
    <izvorni_sadrzaj>
      <item>Stečajna masa iza ROBNI TERMINALI KUKULJANOVO - BAKAR d.o.o.</item>
    </izvorni_sadrzaj>
    <derivirana_varijabla naziv="DomainObject.Predmet.ProtuStrankaListFormated_1">
      <item>Stečajna masa iza ROBNI TERMINALI KUKULJANOVO - BAKAR d.o.o.</item>
    </derivirana_varijabla>
  </DomainObject.Predmet.ProtuStrankaListFormated>
  <DomainObject.Predmet.ProtuStrankaListFormatedOIB>
    <izvorni_sadrzaj>
      <item>Stečajna masa iza ROBNI TERMINALI KUKULJANOVO - BAKAR d.o.o., OIB 25590023601</item>
    </izvorni_sadrzaj>
    <derivirana_varijabla naziv="DomainObject.Predmet.ProtuStrankaListFormatedOIB_1">
      <item>Stečajna masa iza ROBNI TERMINALI KUKULJANOVO - BAKAR d.o.o., OIB 25590023601</item>
    </derivirana_varijabla>
  </DomainObject.Predmet.ProtuStrankaListFormatedOIB>
  <DomainObject.Predmet.ProtuStrankaListFormatedWithAdress>
    <izvorni_sadrzaj>
      <item>Stečajna masa iza ROBNI TERMINALI KUKULJANOVO - BAKAR d.o.o., Kukuljanovo bb, 51227 Kukuljanovo</item>
    </izvorni_sadrzaj>
    <derivirana_varijabla naziv="DomainObject.Predmet.ProtuStrankaListFormatedWithAdress_1">
      <item>Stečajna masa iza ROBNI TERMINALI KUKULJANOVO - BAKAR d.o.o., Kukuljanovo bb, 51227 Kukuljanovo</item>
    </derivirana_varijabla>
  </DomainObject.Predmet.ProtuStrankaListFormatedWithAdress>
  <DomainObject.Predmet.ProtuStrankaListFormatedWithAdressOIB>
    <izvorni_sadrzaj>
      <item>Stečajna masa iza ROBNI TERMINALI KUKULJANOVO - BAKAR d.o.o., OIB 25590023601, Kukuljanovo bb, 51227 Kukuljanovo</item>
    </izvorni_sadrzaj>
    <derivirana_varijabla naziv="DomainObject.Predmet.ProtuStrankaListFormatedWithAdressOIB_1">
      <item>Stečajna masa iza ROBNI TERMINALI KUKULJANOVO - BAKAR d.o.o., OIB 25590023601, Kukuljanovo bb, 51227 Kukuljanovo</item>
    </derivirana_varijabla>
  </DomainObject.Predmet.ProtuStrankaListFormatedWithAdressOIB>
  <DomainObject.Predmet.ProtuStrankaListNazivFormated>
    <izvorni_sadrzaj>
      <item>Stečajna masa iza ROBNI TERMINALI KUKULJANOVO - BAKAR d.o.o.</item>
    </izvorni_sadrzaj>
    <derivirana_varijabla naziv="DomainObject.Predmet.ProtuStrankaListNazivFormated_1">
      <item>Stečajna masa iza ROBNI TERMINALI KUKULJANOVO - BAKAR d.o.o.</item>
    </derivirana_varijabla>
  </DomainObject.Predmet.ProtuStrankaListNazivFormated>
  <DomainObject.Predmet.ProtuStrankaListNazivFormatedOIB>
    <izvorni_sadrzaj>
      <item>Stečajna masa iza ROBNI TERMINALI KUKULJANOVO - BAKAR d.o.o., OIB 25590023601</item>
    </izvorni_sadrzaj>
    <derivirana_varijabla naziv="DomainObject.Predmet.ProtuStrankaListNazivFormatedOIB_1">
      <item>Stečajna masa iza ROBNI TERMINALI KUKULJANOVO - BAKAR d.o.o., OIB 25590023601</item>
    </derivirana_varijabla>
  </DomainObject.Predmet.ProtuStrankaListNazivFormatedOIB>
  <DomainObject.Predmet.OstaliListFormated>
    <izvorni_sadrzaj>
      <item>STEFANOVIĆ&amp;VRDELJA-ODVJETNIČKO DRUŠTVO punomoćnik sudionika u postupku UNICREDIT LEASING CROATIA d.o.o.</item>
    </izvorni_sadrzaj>
    <derivirana_varijabla naziv="DomainObject.Predmet.OstaliListFormated_1">
      <item>STEFANOVIĆ&amp;VRDELJA-ODVJETNIČKO DRUŠTVO punomoćnik sudionika u postupku UNICREDIT LEASING CROATIA d.o.o.</item>
    </derivirana_varijabla>
  </DomainObject.Predmet.OstaliListFormated>
  <DomainObject.Predmet.OstaliListFormatedOIB>
    <izvorni_sadrzaj>
      <item>STEFANOVIĆ&amp;VRDELJA-ODVJETNIČKO DRUŠTVO, OIB 16998632083 punomoćnik sudionika u postupku UNICREDIT LEASING CROATIA d.o.o.</item>
    </izvorni_sadrzaj>
    <derivirana_varijabla naziv="DomainObject.Predmet.OstaliListFormatedOIB_1">
      <item>STEFANOVIĆ&amp;VRDELJA-ODVJETNIČKO DRUŠTVO, OIB 16998632083 punomoćnik sudionika u postupku UNICREDIT LEASING CROATIA d.o.o.</item>
    </derivirana_varijabla>
  </DomainObject.Predmet.OstaliListFormatedOIB>
  <DomainObject.Predmet.OstaliListFormatedWithAdress>
    <izvorni_sadrzaj>
      <item>STEFANOVIĆ&amp;VRDELJA-ODVJETNIČKO DRUŠTVO, D.T. Gavrana 13, 10000 Zagreb punomoćnik sudionika u postupku UNICREDIT LEASING CROATIA d.o.o.</item>
    </izvorni_sadrzaj>
    <derivirana_varijabla naziv="DomainObject.Predmet.OstaliListFormatedWithAdress_1">
      <item>STEFANOVIĆ&amp;VRDELJA-ODVJETNIČKO DRUŠTVO, D.T. Gavrana 13, 10000 Zagreb punomoćnik sudionika u postupku UNICREDIT LEASING CROATIA d.o.o.</item>
    </derivirana_varijabla>
  </DomainObject.Predmet.OstaliListFormatedWithAdress>
  <DomainObject.Predmet.OstaliListFormatedWithAdressOIB>
    <izvorni_sadrzaj>
      <item>STEFANOVIĆ&amp;VRDELJA-ODVJETNIČKO DRUŠTVO, OIB 16998632083, D.T. Gavrana 13, 10000 Zagreb punomoćnik sudionika u postupku UNICREDIT LEASING CROATIA d.o.o.</item>
    </izvorni_sadrzaj>
    <derivirana_varijabla naziv="DomainObject.Predmet.OstaliListFormatedWithAdressOIB_1">
      <item>STEFANOVIĆ&amp;VRDELJA-ODVJETNIČKO DRUŠTVO, OIB 16998632083, D.T. Gavrana 13, 10000 Zagreb punomoćnik sudionika u postupku UNICREDIT LEASING CROATIA d.o.o.</item>
    </derivirana_varijabla>
  </DomainObject.Predmet.OstaliListFormatedWithAdressOIB>
  <DomainObject.Predmet.OstaliListNazivFormated>
    <izvorni_sadrzaj>
      <item>STEFANOVIĆ&amp;VRDELJA-ODVJETNIČKO DRUŠTVO</item>
    </izvorni_sadrzaj>
    <derivirana_varijabla naziv="DomainObject.Predmet.OstaliListNazivFormated_1">
      <item>STEFANOVIĆ&amp;VRDELJA-ODVJETNIČKO DRUŠTVO</item>
    </derivirana_varijabla>
  </DomainObject.Predmet.OstaliListNazivFormated>
  <DomainObject.Predmet.OstaliListNazivFormatedOIB>
    <izvorni_sadrzaj>
      <item>STEFANOVIĆ&amp;VRDELJA-ODVJETNIČKO DRUŠTVO, OIB 16998632083</item>
    </izvorni_sadrzaj>
    <derivirana_varijabla naziv="DomainObject.Predmet.OstaliListNazivFormatedOIB_1">
      <item>STEFANOVIĆ&amp;VRDELJA-ODVJETNIČKO DRUŠTVO, OIB 16998632083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UNICREDIT LEASING CROATIA d.o.o.</izvorni_sadrzaj>
    <derivirana_varijabla naziv="DomainObject.Predmet.StrankaIDrugi_1">UNICREDIT LEASING CROATIA d.o.o.</derivirana_varijabla>
  </DomainObject.Predmet.StrankaIDrugi>
  <DomainObject.Predmet.ProtustrankaIDrugi>
    <izvorni_sadrzaj>Stečajna masa iza ROBNI TERMINALI KUKULJANOVO - BAKAR d.o.o.</izvorni_sadrzaj>
    <derivirana_varijabla naziv="DomainObject.Predmet.ProtustrankaIDrugi_1">Stečajna masa iza ROBNI TERMINALI KUKULJANOVO - BAKAR d.o.o.</derivirana_varijabla>
  </DomainObject.Predmet.ProtustrankaIDrugi>
  <DomainObject.Predmet.StrankaIDrugiAdressOIB>
    <izvorni_sadrzaj>UNICREDIT LEASING CROATIA d.o.o., OIB 18736141210, Heinzelova 33, 10000 Zagreb</izvorni_sadrzaj>
    <derivirana_varijabla naziv="DomainObject.Predmet.StrankaIDrugiAdressOIB_1">UNICREDIT LEASING CROATIA d.o.o., OIB 18736141210, Heinzelova 33, 10000 Zagreb</derivirana_varijabla>
  </DomainObject.Predmet.StrankaIDrugiAdressOIB>
  <DomainObject.Predmet.ProtustrankaIDrugiAdressOIB>
    <izvorni_sadrzaj>Stečajna masa iza ROBNI TERMINALI KUKULJANOVO - BAKAR d.o.o., OIB 25590023601, Kukuljanovo bb, 51227 Kukuljanovo</izvorni_sadrzaj>
    <derivirana_varijabla naziv="DomainObject.Predmet.ProtustrankaIDrugiAdressOIB_1">Stečajna masa iza ROBNI TERMINALI KUKULJANOVO - BAKAR d.o.o., OIB 25590023601, Kukuljanovo bb,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UNICREDIT LEASING CROATIA d.o.o.</item>
      <item>Stečajna masa iza ROBNI TERMINALI KUKULJANOVO - BAKAR d.o.o.</item>
      <item>STEFANOVIĆ&amp;VRDELJA-ODVJETNIČKO DRUŠTVO</item>
    </izvorni_sadrzaj>
    <derivirana_varijabla naziv="DomainObject.Predmet.SudioniciListNaziv_1">
      <item>UNICREDIT LEASING CROATIA d.o.o.</item>
      <item>Stečajna masa iza ROBNI TERMINALI KUKULJANOVO - BAKAR d.o.o.</item>
      <item>STEFANOVIĆ&amp;VRDELJA-ODVJETNIČKO DRUŠTVO</item>
    </derivirana_varijabla>
  </DomainObject.Predmet.SudioniciListNaziv>
  <DomainObject.Predmet.SudioniciListAdressOIB>
    <izvorni_sadrzaj>
      <item>UNICREDIT LEASING CROATIA d.o.o., OIB 18736141210, Heinzelova 33,10000 Zagreb</item>
      <item>Stečajna masa iza ROBNI TERMINALI KUKULJANOVO - BAKAR d.o.o., OIB 25590023601, Kukuljanovo bb,51227 Kukuljanovo</item>
      <item>STEFANOVIĆ&amp;VRDELJA-ODVJETNIČKO DRUŠTVO, OIB 16998632083, D.T. Gavrana 13,10000 Zagreb</item>
    </izvorni_sadrzaj>
    <derivirana_varijabla naziv="DomainObject.Predmet.SudioniciListAdressOIB_1">
      <item>UNICREDIT LEASING CROATIA d.o.o., OIB 18736141210, Heinzelova 33,10000 Zagreb</item>
      <item>Stečajna masa iza ROBNI TERMINALI KUKULJANOVO - BAKAR d.o.o., OIB 25590023601, Kukuljanovo bb,51227 Kukuljanovo</item>
      <item>STEFANOVIĆ&amp;VRDELJA-ODVJETNIČKO DRUŠTVO, OIB 16998632083, D.T. Gavrana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18736141210</item>
      <item>, OIB 25590023601</item>
      <item>, OIB 16998632083</item>
    </izvorni_sadrzaj>
    <derivirana_varijabla naziv="DomainObject.Predmet.SudioniciListNazivOIB_1">
      <item>, OIB 18736141210</item>
      <item>, OIB 25590023601</item>
      <item>, OIB 16998632083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2411</properties:Characters>
  <properties:Lines>72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2018-02-28T13:58:00Z</dcterms:created>
  <dc:creator>name</dc:creator>
  <cp:lastModifiedBy>Elizabet Jovanović</cp:lastModifiedBy>
  <cp:lastPrinted>2018-02-28T13:59:00Z</cp:lastPrinted>
  <dcterms:modified xmlns:xsi="http://www.w3.org/2001/XMLSchema-instance" xsi:type="dcterms:W3CDTF">2018-02-28T14:02:00Z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(1377   16    zaključenje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