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e1d2" w14:paraId="cc9e1d2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8138F">
        <w:rPr>
          <w:rFonts w:hAnsi="Times New Roman" w:ascii="Times New Roman"/>
        </w:rPr>
        <w:t>7089/16-29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4F39A4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4F39A4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4F39A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4F39A4">
        <w:rPr>
          <w:rFonts w:hAnsi="Times New Roman" w:ascii="Times New Roman"/>
          <w:szCs w:val="24"/>
        </w:rPr>
        <w:t xml:space="preserve">Trgovački sud u Zagrebu, Stalna služba u Karlovcu,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C8138F">
        <w:rPr>
          <w:rFonts w:hAnsi="Times New Roman" w:ascii="Times New Roman"/>
          <w:szCs w:val="24"/>
        </w:rPr>
        <w:t xml:space="preserve">NAZARET d.o.o., </w:t>
      </w:r>
      <w:r w:rsidR="00C8138F" w:rsidRPr="00C8138F">
        <w:rPr>
          <w:rFonts w:hAnsi="Times New Roman" w:ascii="Times New Roman"/>
          <w:szCs w:val="24"/>
        </w:rPr>
        <w:t>Velika Gorica, Plepelićeva 22</w:t>
      </w:r>
      <w:r w:rsidR="007A5E7A" w:rsidRPr="00573FE4">
        <w:rPr>
          <w:rFonts w:hAnsi="Times New Roman" w:ascii="Times New Roman"/>
          <w:szCs w:val="24"/>
        </w:rPr>
        <w:t xml:space="preserve">, </w:t>
      </w:r>
      <w:r w:rsidR="00C8138F" w:rsidRPr="00C8138F">
        <w:rPr>
          <w:rFonts w:hAnsi="Times New Roman" w:ascii="Times New Roman"/>
          <w:szCs w:val="24"/>
        </w:rPr>
        <w:t>OIB: 32527366953,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C8138F">
        <w:rPr>
          <w:rFonts w:hAnsi="Times New Roman" w:ascii="Times New Roman"/>
          <w:szCs w:val="24"/>
        </w:rPr>
        <w:t>3. prosinca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4F39A4" w:rsidRPr="004F39A4">
        <w:rPr>
          <w:rFonts w:hAnsi="Times New Roman" w:ascii="Times New Roman"/>
          <w:szCs w:val="24"/>
        </w:rPr>
        <w:t>Edita Đurkin, iz Osijeka, Donjodravska obala 16, OIB: 65118926772</w:t>
      </w:r>
      <w:r w:rsidR="004F39A4">
        <w:rPr>
          <w:rFonts w:hAnsi="Times New Roman" w:ascii="Times New Roman"/>
          <w:szCs w:val="24"/>
        </w:rPr>
        <w:t>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II.Privremenim stečajnim upraviteljem </w:t>
      </w:r>
      <w:r w:rsidR="00C8138F">
        <w:rPr>
          <w:rFonts w:hAnsi="Times New Roman" w:ascii="Times New Roman"/>
          <w:szCs w:val="24"/>
        </w:rPr>
        <w:t>Marina Mamić, Zagreb, Kruge 9</w:t>
      </w:r>
      <w:r w:rsidR="0064137A" w:rsidRPr="0064137A">
        <w:rPr>
          <w:rFonts w:hAnsi="Times New Roman" w:ascii="Times New Roman"/>
          <w:szCs w:val="24"/>
        </w:rPr>
        <w:t xml:space="preserve">, OIB: </w:t>
      </w:r>
      <w:r w:rsidR="00C8138F">
        <w:rPr>
          <w:rFonts w:hAnsi="Times New Roman" w:ascii="Times New Roman"/>
          <w:szCs w:val="24"/>
        </w:rPr>
        <w:t>12021589075</w:t>
      </w:r>
      <w:r w:rsidR="00257E9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6E087B">
        <w:rPr>
          <w:rFonts w:hAnsi="Times New Roman" w:ascii="Times New Roman"/>
          <w:szCs w:val="24"/>
        </w:rPr>
        <w:t>18. srpnja</w:t>
      </w:r>
      <w:r w:rsidR="000F3CC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za privremenog stečajnog upravitelja imenovan</w:t>
      </w:r>
      <w:r w:rsidR="000F3CC9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je </w:t>
      </w:r>
      <w:r w:rsidR="000F3CC9" w:rsidRPr="000F3CC9">
        <w:rPr>
          <w:rFonts w:hAnsi="Times New Roman" w:ascii="Times New Roman"/>
          <w:szCs w:val="24"/>
        </w:rPr>
        <w:t>Edita Đurkin, iz Osijeka, Donjodravska obala 16, OIB: 65118926772</w:t>
      </w:r>
      <w:r>
        <w:rPr>
          <w:rFonts w:hAnsi="Times New Roman" w:ascii="Times New Roman"/>
          <w:szCs w:val="24"/>
        </w:rPr>
        <w:t>.</w:t>
      </w: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</w:p>
    <w:p w:rsidRDefault="000F3CC9" w:rsidP="00F11041" w:rsidR="00F1104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Privremenoj stečajnoj upraviteljici je dostava pokušana </w:t>
      </w:r>
      <w:r w:rsidR="00F11041">
        <w:rPr>
          <w:rFonts w:hAnsi="Times New Roman" w:ascii="Times New Roman"/>
          <w:szCs w:val="24"/>
        </w:rPr>
        <w:t xml:space="preserve">25. srpnja 2018. i </w:t>
      </w:r>
      <w:r>
        <w:rPr>
          <w:rFonts w:hAnsi="Times New Roman" w:ascii="Times New Roman"/>
          <w:szCs w:val="24"/>
        </w:rPr>
        <w:t xml:space="preserve">5. </w:t>
      </w:r>
      <w:r w:rsidR="00F11041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2018., </w:t>
      </w:r>
      <w:r w:rsidR="00AA772B">
        <w:rPr>
          <w:rFonts w:hAnsi="Times New Roman" w:ascii="Times New Roman"/>
          <w:szCs w:val="24"/>
        </w:rPr>
        <w:t>i ista se</w:t>
      </w:r>
      <w:r>
        <w:rPr>
          <w:rFonts w:hAnsi="Times New Roman" w:ascii="Times New Roman"/>
          <w:szCs w:val="24"/>
        </w:rPr>
        <w:t xml:space="preserve"> vrać</w:t>
      </w:r>
      <w:r w:rsidR="00AA772B">
        <w:rPr>
          <w:rFonts w:hAnsi="Times New Roman" w:ascii="Times New Roman"/>
          <w:szCs w:val="24"/>
        </w:rPr>
        <w:t>ala</w:t>
      </w:r>
      <w:r>
        <w:rPr>
          <w:rFonts w:hAnsi="Times New Roman" w:ascii="Times New Roman"/>
          <w:szCs w:val="24"/>
        </w:rPr>
        <w:t xml:space="preserve"> sa naznakom "nije tražio", te se dostava istoj smatra obavljenom putem e-Oglasne ploče suda, a rješenje o imenovanju privremenog stečajnog upravitelja objavljeno je na istoj </w:t>
      </w:r>
      <w:r w:rsidR="00F11041">
        <w:rPr>
          <w:rFonts w:hAnsi="Times New Roman" w:ascii="Times New Roman"/>
          <w:szCs w:val="24"/>
        </w:rPr>
        <w:t>18. srpnja</w:t>
      </w:r>
      <w:r>
        <w:rPr>
          <w:rFonts w:hAnsi="Times New Roman" w:ascii="Times New Roman"/>
          <w:szCs w:val="24"/>
        </w:rPr>
        <w:t xml:space="preserve"> 2018.</w:t>
      </w:r>
      <w:r w:rsidR="00F11041">
        <w:rPr>
          <w:rFonts w:hAnsi="Times New Roman" w:ascii="Times New Roman"/>
          <w:szCs w:val="24"/>
        </w:rPr>
        <w:t xml:space="preserve"> Zaključkom od 15. studenog 2018. naloženo je privremenoj stečajnoj upraviteljici da u što kraćem roku dostavi izviješće sukladno rješenju poslovni broj </w:t>
      </w:r>
      <w:r w:rsidR="00F11041">
        <w:rPr>
          <w:rFonts w:hAnsi="Times New Roman" w:ascii="Times New Roman"/>
          <w:szCs w:val="24"/>
        </w:rPr>
        <w:lastRenderedPageBreak/>
        <w:t>gornji od 18. srpnja 2017., odnosno izvijesti sud o razlozima nedostave istog, a koji zaključak ista nije zaprimila, te je dostava vraćena sa naznakom "obaviješten nije tražio".</w:t>
      </w: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Budući privremeni stečajni upravitelj do dana pisanja ovog rješenja odnosno </w:t>
      </w:r>
      <w:r w:rsidR="00F11041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</w:t>
      </w:r>
      <w:r w:rsidR="00F11041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2018. nije sudu dostavio izviješće, sud je daljnjom provjerom kroz eSpis i na mrežnoj stranici e-Oglasna ploča sudova utvrdio da je Edita Đurkin brisana sa liste stečajnih upravitelja. </w:t>
      </w: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je dakle Edita Đurkin brisana sa liste stečajnih upravitelja sukladno odredbi čl. 81. </w:t>
      </w:r>
      <w:r w:rsidRPr="000F3CC9">
        <w:rPr>
          <w:rFonts w:hAnsi="Times New Roman" w:ascii="Times New Roman"/>
          <w:szCs w:val="24"/>
        </w:rPr>
        <w:t>Stečajnog zakona ("Narodne novine" broj 71/15,</w:t>
      </w:r>
      <w:r>
        <w:rPr>
          <w:rFonts w:hAnsi="Times New Roman" w:ascii="Times New Roman"/>
          <w:szCs w:val="24"/>
        </w:rPr>
        <w:t xml:space="preserve"> 104/17 -</w:t>
      </w:r>
      <w:r w:rsidRPr="000F3CC9">
        <w:rPr>
          <w:rFonts w:hAnsi="Times New Roman" w:ascii="Times New Roman"/>
          <w:szCs w:val="24"/>
        </w:rPr>
        <w:t xml:space="preserve"> dalje SZ)</w:t>
      </w:r>
      <w:r w:rsidR="00DA543B">
        <w:rPr>
          <w:rFonts w:hAnsi="Times New Roman" w:ascii="Times New Roman"/>
          <w:szCs w:val="24"/>
        </w:rPr>
        <w:t xml:space="preserve">, to je temeljem odredbe čl. 91. SZ-a odlučeno kao pod toč. I. izreke rješenja. </w:t>
      </w:r>
    </w:p>
    <w:p w:rsidRDefault="00DA543B" w:rsidP="00824AC3" w:rsidR="00DA543B">
      <w:pPr>
        <w:ind w:firstLine="720"/>
        <w:jc w:val="both"/>
        <w:rPr>
          <w:rFonts w:hAnsi="Times New Roman" w:ascii="Times New Roman"/>
          <w:szCs w:val="24"/>
        </w:rPr>
      </w:pPr>
    </w:p>
    <w:p w:rsidRDefault="00DA543B" w:rsidP="00DA543B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odredbe čl. 91. st. 8. SZ-a</w:t>
      </w:r>
      <w:r w:rsidR="004B5AE5">
        <w:rPr>
          <w:rFonts w:hAnsi="Times New Roman" w:ascii="Times New Roman"/>
          <w:szCs w:val="24"/>
        </w:rPr>
        <w:t>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F11041">
        <w:rPr>
          <w:rFonts w:hAnsi="Times New Roman" w:ascii="Times New Roman"/>
          <w:szCs w:val="24"/>
        </w:rPr>
        <w:t>3. prosinca</w:t>
      </w:r>
      <w:r w:rsidRPr="007F17A7">
        <w:rPr>
          <w:rFonts w:hAnsi="Times New Roman" w:ascii="Times New Roman"/>
          <w:szCs w:val="24"/>
        </w:rPr>
        <w:t xml:space="preserve"> 201</w:t>
      </w:r>
      <w:r w:rsidR="00DA543B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4156F">
        <w:rPr>
          <w:rFonts w:hAnsi="Times New Roman" w:ascii="Times New Roman"/>
          <w:szCs w:val="24"/>
        </w:rPr>
        <w:t>, v.r.</w:t>
      </w:r>
    </w:p>
    <w:p w:rsidRDefault="00A4156F" w:rsidP="007F17A7" w:rsidR="00A4156F">
      <w:pPr>
        <w:ind w:firstLine="720"/>
        <w:jc w:val="right"/>
        <w:rPr>
          <w:rFonts w:hAnsi="Times New Roman" w:ascii="Times New Roman"/>
          <w:szCs w:val="24"/>
        </w:rPr>
      </w:pPr>
    </w:p>
    <w:p w:rsidRDefault="00A4156F" w:rsidP="007F17A7" w:rsidR="00A4156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4156F" w:rsidP="007F17A7" w:rsidR="00A4156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4156F" w:rsidP="007F17A7" w:rsidR="00A4156F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452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F11041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702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38F" w:rsidP="00C8138F" w:rsidR="008E0EF7" w:rsidRPr="007F17A7">
    <w:pPr>
      <w:pStyle w:val="Zaglavlje"/>
      <w:jc w:val="right"/>
      <w:rPr>
        <w:rFonts w:hAnsi="Times New Roman" w:ascii="Times New Roman"/>
      </w:rPr>
    </w:pPr>
    <w:r w:rsidRPr="00C8138F">
      <w:rPr>
        <w:rFonts w:hAnsi="Times New Roman" w:ascii="Times New Roman"/>
      </w:rPr>
      <w:t>3   St-7089/16-29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3CC9"/>
    <w:rsid w:val="000F4D6A"/>
    <w:rsid w:val="00115A85"/>
    <w:rsid w:val="001B052B"/>
    <w:rsid w:val="001D5EB3"/>
    <w:rsid w:val="001F470D"/>
    <w:rsid w:val="002236A7"/>
    <w:rsid w:val="00246E1E"/>
    <w:rsid w:val="002558C5"/>
    <w:rsid w:val="00257E9B"/>
    <w:rsid w:val="00267F8D"/>
    <w:rsid w:val="002713A2"/>
    <w:rsid w:val="002B5A6A"/>
    <w:rsid w:val="002C7F1C"/>
    <w:rsid w:val="002F4231"/>
    <w:rsid w:val="0036322E"/>
    <w:rsid w:val="00363F49"/>
    <w:rsid w:val="00391D0C"/>
    <w:rsid w:val="003A0013"/>
    <w:rsid w:val="003A572A"/>
    <w:rsid w:val="003E01D6"/>
    <w:rsid w:val="00472781"/>
    <w:rsid w:val="00481A67"/>
    <w:rsid w:val="004A7FFC"/>
    <w:rsid w:val="004B5AE5"/>
    <w:rsid w:val="004D38B6"/>
    <w:rsid w:val="004F39A4"/>
    <w:rsid w:val="0051510F"/>
    <w:rsid w:val="00544A34"/>
    <w:rsid w:val="00546775"/>
    <w:rsid w:val="00553312"/>
    <w:rsid w:val="00554A5C"/>
    <w:rsid w:val="00573FE4"/>
    <w:rsid w:val="00591452"/>
    <w:rsid w:val="005919AE"/>
    <w:rsid w:val="005C7C69"/>
    <w:rsid w:val="0064137A"/>
    <w:rsid w:val="006E087B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816DA"/>
    <w:rsid w:val="008E0EF7"/>
    <w:rsid w:val="009432E4"/>
    <w:rsid w:val="009A259C"/>
    <w:rsid w:val="009C2E2C"/>
    <w:rsid w:val="009E0E56"/>
    <w:rsid w:val="00A4156F"/>
    <w:rsid w:val="00A55620"/>
    <w:rsid w:val="00A863D7"/>
    <w:rsid w:val="00AA5DBE"/>
    <w:rsid w:val="00AA772B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BD3AB5"/>
    <w:rsid w:val="00C156FD"/>
    <w:rsid w:val="00C54465"/>
    <w:rsid w:val="00C703D0"/>
    <w:rsid w:val="00C75F6C"/>
    <w:rsid w:val="00C761AE"/>
    <w:rsid w:val="00C8138F"/>
    <w:rsid w:val="00CA23D3"/>
    <w:rsid w:val="00CB1E0D"/>
    <w:rsid w:val="00CB732E"/>
    <w:rsid w:val="00CC6A3C"/>
    <w:rsid w:val="00CF285F"/>
    <w:rsid w:val="00CF68C5"/>
    <w:rsid w:val="00D83C05"/>
    <w:rsid w:val="00DA543B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EE4CF3"/>
    <w:rsid w:val="00F1030C"/>
    <w:rsid w:val="00F11041"/>
    <w:rsid w:val="00F30B92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41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5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41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5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St-7089/2016</izvorni_sadrzaj>
    <derivirana_varijabla naziv="DomainObject.Predmet.OznakaBroj_1">St-7089/2016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NAZARET d.o.o.</izvorni_sadrzaj>
    <derivirana_varijabla naziv="DomainObject.Predmet.ProtustrankaFormated_1">  NAZARET d.o.o.</derivirana_varijabla>
  </DomainObject.Predmet.ProtustrankaFormated>
  <DomainObject.Predmet.ProtustrankaFormatedOIB>
    <izvorni_sadrzaj>  NAZARET d.o.o., OIB 32527366953</izvorni_sadrzaj>
    <derivirana_varijabla naziv="DomainObject.Predmet.ProtustrankaFormatedOIB_1">  NAZARET d.o.o., OIB 32527366953</derivirana_varijabla>
  </DomainObject.Predmet.ProtustrankaFormatedOIB>
  <DomainObject.Predmet.ProtustrankaFormatedWithAdress>
    <izvorni_sadrzaj> NAZARET d.o.o., Plepelićeva 22, 10410 Velika Gorica</izvorni_sadrzaj>
    <derivirana_varijabla naziv="DomainObject.Predmet.ProtustrankaFormatedWithAdress_1"> NAZARET d.o.o., Plepelićeva 22, 10410 Velika Gorica</derivirana_varijabla>
  </DomainObject.Predmet.ProtustrankaFormatedWithAdress>
  <DomainObject.Predmet.ProtustrankaFormatedWithAdressOIB>
    <izvorni_sadrzaj> NAZARET d.o.o., OIB 32527366953, Plepelićeva 22, 10410 Velika Gorica</izvorni_sadrzaj>
    <derivirana_varijabla naziv="DomainObject.Predmet.ProtustrankaFormatedWithAdressOIB_1"> NAZARET d.o.o., OIB 32527366953, Plepelićeva 22, 10410 Velika Gorica</derivirana_varijabla>
  </DomainObject.Predmet.ProtustrankaFormatedWithAdressOIB>
  <DomainObject.Predmet.ProtustrankaWithAdress>
    <izvorni_sadrzaj>NAZARET d.o.o. Plepelićeva 22, 10410 Velika Gorica</izvorni_sadrzaj>
    <derivirana_varijabla naziv="DomainObject.Predmet.ProtustrankaWithAdress_1">NAZARET d.o.o. Plepelićeva 22, 10410 Velika Gorica</derivirana_varijabla>
  </DomainObject.Predmet.ProtustrankaWithAdress>
  <DomainObject.Predmet.ProtustrankaWithAdressOIB>
    <izvorni_sadrzaj>NAZARET d.o.o., OIB 32527366953, Plepelićeva 22, 10410 Velika Gorica</izvorni_sadrzaj>
    <derivirana_varijabla naziv="DomainObject.Predmet.ProtustrankaWithAdressOIB_1">NAZARET d.o.o., OIB 32527366953, Plepelićeva 22, 10410 Velika Gorica</derivirana_varijabla>
  </DomainObject.Predmet.ProtustrankaWithAdressOIB>
  <DomainObject.Predmet.ProtustrankaNazivFormated>
    <izvorni_sadrzaj>NAZARET d.o.o.</izvorni_sadrzaj>
    <derivirana_varijabla naziv="DomainObject.Predmet.ProtustrankaNazivFormated_1">NAZARET d.o.o.</derivirana_varijabla>
  </DomainObject.Predmet.ProtustrankaNazivFormated>
  <DomainObject.Predmet.ProtustrankaNazivFormatedOIB>
    <izvorni_sadrzaj>NAZARET d.o.o., OIB 32527366953</izvorni_sadrzaj>
    <derivirana_varijabla naziv="DomainObject.Predmet.ProtustrankaNazivFormatedOIB_1">NAZARET d.o.o., OIB 32527366953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Matić; Vinko Matić</izvorni_sadrzaj>
    <derivirana_varijabla naziv="DomainObject.Predmet.StrankaFormated_1">  FINA Regionalni centar Zagreb; Ana Matić; Vinko Matić</derivirana_varijabla>
  </DomainObject.Predmet.StrankaFormated>
  <DomainObject.Predmet.StrankaFormatedOIB>
    <izvorni_sadrzaj>  FINA Regionalni centar Zagreb, OIB 85821130368; Ana Matić, OIB 28176516162; Vinko Matić, OIB 93952876278</izvorni_sadrzaj>
    <derivirana_varijabla naziv="DomainObject.Predmet.StrankaFormatedOIB_1">  FINA Regionalni centar Zagreb, OIB 85821130368; Ana Matić, OIB 28176516162; Vinko Matić, OIB 93952876278</derivirana_varijabla>
  </DomainObject.Predmet.StrankaFormatedOIB>
  <DomainObject.Predmet.StrankaFormatedWithAdress>
    <izvorni_sadrzaj> FINA Regionalni centar Zagreb, Trg svibanjskih žrtava 1995. br. 1, 10000 Zagreb; Ana Matić, Kurilovečka 52, 10410 Velika Gorica; Vinko Matić, Kurilovečka 52, 10410 Velika Gorica</izvorni_sadrzaj>
    <derivirana_varijabla naziv="DomainObject.Predmet.StrankaFormatedWithAdress_1"> FINA Regionalni centar Zagreb, Trg svibanjskih žrtava 1995. br. 1, 10000 Zagreb; Ana Matić, Kurilovečka 52, 10410 Velika Gorica; Vinko Matić, Kurilovečka 52, 10410 Velika Gorica</derivirana_varijabla>
  </DomainObject.Predmet.StrankaFormatedWithAdress>
  <DomainObject.Predmet.StrankaFormatedWithAdressOIB>
    <izvorni_sadrzaj> FINA Regionalni centar Zagreb, OIB 85821130368, Trg svibanjskih žrtava 1995. br. 1, 10000 Zagreb; Ana Matić, OIB 28176516162, Kurilovečka 52, 10410 Velika Gorica; Vinko Matić, OIB 93952876278, Kurilovečka 52, 10410 Velika Gorica</izvorni_sadrzaj>
    <derivirana_varijabla naziv="DomainObject.Predmet.StrankaFormatedWithAdressOIB_1"> FINA Regionalni centar Zagreb, OIB 85821130368, Trg svibanjskih žrtava 1995. br. 1, 10000 Zagreb; Ana Matić, OIB 28176516162, Kurilovečka 52, 10410 Velika Gorica; Vinko Matić, OIB 93952876278, Kurilovečka 52, 10410 Velika Gorica</derivirana_varijabla>
  </DomainObject.Predmet.StrankaFormatedWithAdressOIB>
  <DomainObject.Predmet.StrankaWithAdress>
    <izvorni_sadrzaj>FINA Regionalni centar Zagreb Trg svibanjskih žrtava 1995. br. 1,10000 Zagreb,Ana Matić Kurilovečka 52,10410 Velika Gorica,Vinko Matić Kurilovečka 52,10410 Velika Gorica</izvorni_sadrzaj>
    <derivirana_varijabla naziv="DomainObject.Predmet.StrankaWithAdress_1">FINA Regionalni centar Zagreb Trg svibanjskih žrtava 1995. br. 1,10000 Zagreb,Ana Matić Kurilovečka 52,10410 Velika Gorica,Vinko Matić Kurilovečka 52,10410 Velika Gorica</derivirana_varijabla>
  </DomainObject.Predmet.StrankaWithAdress>
  <DomainObject.Predmet.StrankaWithAdressOIB>
    <izvorni_sadrzaj>FINA Regionalni centar Zagreb, OIB 85821130368, Trg svibanjskih žrtava 1995. br. 1,10000 Zagreb,Ana Matić, OIB 28176516162, Kurilovečka 52,10410 Velika Gorica,Vinko Matić, OIB 93952876278, Kurilovečka 52,10410 Velika Gorica</izvorni_sadrzaj>
    <derivirana_varijabla naziv="DomainObject.Predmet.StrankaWithAdressOIB_1">FINA Regionalni centar Zagreb, OIB 85821130368, Trg svibanjskih žrtava 1995. br. 1,10000 Zagreb,Ana Matić, OIB 28176516162, Kurilovečka 52,10410 Velika Gorica,Vinko Matić, OIB 93952876278, Kurilovečka 52,10410 Velika Gorica</derivirana_varijabla>
  </DomainObject.Predmet.StrankaWithAdressOIB>
  <DomainObject.Predmet.StrankaNazivFormated>
    <izvorni_sadrzaj>FINA Regionalni centar Zagreb,Ana Matić,Vinko Matić</izvorni_sadrzaj>
    <derivirana_varijabla naziv="DomainObject.Predmet.StrankaNazivFormated_1">FINA Regionalni centar Zagreb,Ana Matić,Vinko Matić</derivirana_varijabla>
  </DomainObject.Predmet.StrankaNazivFormated>
  <DomainObject.Predmet.StrankaNazivFormatedOIB>
    <izvorni_sadrzaj>FINA Regionalni centar Zagreb, OIB 85821130368,Ana Matić, OIB 28176516162,Vinko Matić, OIB 93952876278</izvorni_sadrzaj>
    <derivirana_varijabla naziv="DomainObject.Predmet.StrankaNazivFormatedOIB_1">FINA Regionalni centar Zagreb, OIB 85821130368,Ana Matić, OIB 28176516162,Vinko Matić, OIB 93952876278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Ana Matić</item>
      <item>Vinko Matić</item>
    </izvorni_sadrzaj>
    <derivirana_varijabla naziv="DomainObject.Predmet.StrankaListFormated_1">
      <item>FINA Regionalni centar Zagreb</item>
      <item>Ana Matić</item>
      <item>Vinko Matić</item>
    </derivirana_varijabla>
  </DomainObject.Predmet.StrankaListFormated>
  <DomainObject.Predmet.StrankaList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FormatedOIB_1">
      <item>FINA Regionalni centar Zagreb, OIB 85821130368</item>
      <item>Ana Matić, OIB 28176516162</item>
      <item>Vinko Matić, OIB 93952876278</item>
    </derivirana_varijabla>
  </DomainObject.Predmet.StrankaListFormatedOIB>
  <DomainObject.Predmet.StrankaListFormatedWithAdress>
    <izvorni_sadrzaj>
      <item>FINA Regionalni centar Zagreb, Trg svibanjskih žrtava 1995. br. 1, 10000 Zagreb</item>
      <item>Ana Matić, Kurilovečka 52, 10410 Velika Gorica</item>
      <item>Vinko Matić, Kurilovečka 52, 10410 Velika Gorica</item>
    </izvorni_sadrzaj>
    <derivirana_varijabla naziv="DomainObject.Predmet.StrankaListFormatedWithAdress_1">
      <item>FINA Regionalni centar Zagreb, Trg svibanjskih žrtava 1995. br. 1, 10000 Zagreb</item>
      <item>Ana Matić, Kurilovečka 52, 10410 Velika Gorica</item>
      <item>Vinko Matić, Kurilovečka 52,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izvorni_sadrzaj>
    <derivirana_varijabla naziv="DomainObject.Predmet.StrankaListFormatedWithAdressOIB_1"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derivirana_varijabla>
  </DomainObject.Predmet.StrankaListFormatedWithAdressOIB>
  <DomainObject.Predmet.StrankaListNazivFormated>
    <izvorni_sadrzaj>
      <item>FINA Regionalni centar Zagreb</item>
      <item>Ana Matić</item>
      <item>Vinko Matić</item>
    </izvorni_sadrzaj>
    <derivirana_varijabla naziv="DomainObject.Predmet.StrankaListNazivFormated_1">
      <item>FINA Regionalni centar Zagreb</item>
      <item>Ana Matić</item>
      <item>Vinko Matić</item>
    </derivirana_varijabla>
  </DomainObject.Predmet.StrankaListNazivFormated>
  <DomainObject.Predmet.StrankaListNaziv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NazivFormatedOIB_1">
      <item>FINA Regionalni centar Zagreb, OIB 85821130368</item>
      <item>Ana Matić, OIB 28176516162</item>
      <item>Vinko Matić, OIB 93952876278</item>
    </derivirana_varijabla>
  </DomainObject.Predmet.StrankaListNazivFormatedOIB>
  <DomainObject.Predmet.ProtuStrankaListFormated>
    <izvorni_sadrzaj>
      <item>NAZARET d.o.o.</item>
    </izvorni_sadrzaj>
    <derivirana_varijabla naziv="DomainObject.Predmet.ProtuStrankaListFormated_1">
      <item>NAZARET d.o.o.</item>
    </derivirana_varijabla>
  </DomainObject.Predmet.ProtuStrankaListFormated>
  <DomainObject.Predmet.ProtuStrankaListFormatedOIB>
    <izvorni_sadrzaj>
      <item>NAZARET d.o.o., OIB 32527366953</item>
    </izvorni_sadrzaj>
    <derivirana_varijabla naziv="DomainObject.Predmet.ProtuStrankaListFormatedOIB_1">
      <item>NAZARET d.o.o., OIB 32527366953</item>
    </derivirana_varijabla>
  </DomainObject.Predmet.ProtuStrankaListFormatedOIB>
  <DomainObject.Predmet.ProtuStrankaListFormatedWithAdress>
    <izvorni_sadrzaj>
      <item>NAZARET d.o.o., Plepelićeva 22, 10410 Velika Gorica</item>
    </izvorni_sadrzaj>
    <derivirana_varijabla naziv="DomainObject.Predmet.ProtuStrankaListFormatedWithAdress_1">
      <item>NAZARET d.o.o., Plepelićeva 22, 10410 Velika Gorica</item>
    </derivirana_varijabla>
  </DomainObject.Predmet.ProtuStrankaListFormatedWithAdress>
  <DomainObject.Predmet.ProtuStrankaListFormatedWithAdressOIB>
    <izvorni_sadrzaj>
      <item>NAZARET d.o.o., OIB 32527366953, Plepelićeva 22, 10410 Velika Gorica</item>
    </izvorni_sadrzaj>
    <derivirana_varijabla naziv="DomainObject.Predmet.ProtuStrankaListFormatedWithAdressOIB_1">
      <item>NAZARET d.o.o., OIB 32527366953, Plepelićeva 22, 10410 Velika Gorica</item>
    </derivirana_varijabla>
  </DomainObject.Predmet.ProtuStrankaListFormatedWithAdressOIB>
  <DomainObject.Predmet.ProtuStrankaListNazivFormated>
    <izvorni_sadrzaj>
      <item>NAZARET d.o.o.</item>
    </izvorni_sadrzaj>
    <derivirana_varijabla naziv="DomainObject.Predmet.ProtuStrankaListNazivFormated_1">
      <item>NAZARET d.o.o.</item>
    </derivirana_varijabla>
  </DomainObject.Predmet.ProtuStrankaListNazivFormated>
  <DomainObject.Predmet.ProtuStrankaListNazivFormatedOIB>
    <izvorni_sadrzaj>
      <item>NAZARET d.o.o., OIB 32527366953</item>
    </izvorni_sadrzaj>
    <derivirana_varijabla naziv="DomainObject.Predmet.ProtuStrankaListNazivFormatedOIB_1">
      <item>NAZARET d.o.o., OIB 32527366953</item>
    </derivirana_varijabla>
  </DomainObject.Predmet.ProtuStrankaListNazivFormatedOIB>
  <DomainObject.Predmet.OstaliListFormated>
    <izvorni_sadrzaj>
      <item>Ana Matić</item>
      <item>Vinko Matić</item>
    </izvorni_sadrzaj>
    <derivirana_varijabla naziv="DomainObject.Predmet.OstaliListFormated_1">
      <item>Ana Matić</item>
      <item>Vinko Matić</item>
    </derivirana_varijabla>
  </DomainObject.Predmet.OstaliListFormated>
  <DomainObject.Predmet.OstaliListFormatedOIB>
    <izvorni_sadrzaj>
      <item>Ana Matić, OIB 28176516162</item>
      <item>Vinko Matić, OIB 93952876278</item>
    </izvorni_sadrzaj>
    <derivirana_varijabla naziv="DomainObject.Predmet.OstaliListFormatedOIB_1">
      <item>Ana Matić, OIB 28176516162</item>
      <item>Vinko Matić, OIB 93952876278</item>
    </derivirana_varijabla>
  </DomainObject.Predmet.OstaliListFormatedOIB>
  <DomainObject.Predmet.OstaliListFormatedWithAdress>
    <izvorni_sadrzaj>
      <item>Ana Matić, Kurilovečka 52, 10410 Velika Gorica</item>
      <item>Vinko Matić, Kurilovečka 52, 10410 Velika Gorica</item>
    </izvorni_sadrzaj>
    <derivirana_varijabla naziv="DomainObject.Predmet.OstaliListFormatedWithAdress_1">
      <item>Ana Matić, Kurilovečka 52, 10410 Velika Gorica</item>
      <item>Vinko Matić, Kurilovečka 52, 10410 Velika Gorica</item>
    </derivirana_varijabla>
  </DomainObject.Predmet.OstaliListFormatedWithAdress>
  <DomainObject.Predmet.OstaliListFormatedWithAdressOIB>
    <izvorni_sadrzaj>
      <item>Ana Matić, OIB 28176516162, Kurilovečka 52, 10410 Velika Gorica</item>
      <item>Vinko Matić, OIB 93952876278, Kurilovečka 52, 10410 Velika Gorica</item>
    </izvorni_sadrzaj>
    <derivirana_varijabla naziv="DomainObject.Predmet.OstaliListFormatedWithAdressOIB_1">
      <item>Ana Matić, OIB 28176516162, Kurilovečka 52, 10410 Velika Gorica</item>
      <item>Vinko Matić, OIB 93952876278, Kurilovečka 52, 10410 Velika Gorica</item>
    </derivirana_varijabla>
  </DomainObject.Predmet.OstaliListFormatedWithAdressOIB>
  <DomainObject.Predmet.OstaliListNazivFormated>
    <izvorni_sadrzaj>
      <item>Ana Matić</item>
      <item>Vinko Matić</item>
    </izvorni_sadrzaj>
    <derivirana_varijabla naziv="DomainObject.Predmet.OstaliListNazivFormated_1">
      <item>Ana Matić</item>
      <item>Vinko Matić</item>
    </derivirana_varijabla>
  </DomainObject.Predmet.OstaliListNazivFormated>
  <DomainObject.Predmet.OstaliListNazivFormatedOIB>
    <izvorni_sadrzaj>
      <item>Ana Matić, OIB 28176516162</item>
      <item>Vinko Matić, OIB 93952876278</item>
    </izvorni_sadrzaj>
    <derivirana_varijabla naziv="DomainObject.Predmet.OstaliListNazivFormatedOIB_1">
      <item>Ana Matić, OIB 28176516162</item>
      <item>Vinko Matić, OIB 93952876278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NAZARET d.o.o.</izvorni_sadrzaj>
    <derivirana_varijabla naziv="DomainObject.Predmet.ProtustrankaIDrugi_1">NAZARET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NAZARET d.o.o., OIB 32527366953, Plepelićeva 22, 10410 Velika Gorica</izvorni_sadrzaj>
    <derivirana_varijabla naziv="DomainObject.Predmet.ProtustrankaIDrugiAdressOIB_1">NAZARET d.o.o., OIB 32527366953, Plepelićeva 22,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NAZARET d.o.o.</item>
      <item>Ana Matić</item>
      <item>Vinko Matić</item>
      <item>Ana Matić</item>
      <item>Vinko Matić</item>
    </izvorni_sadrzaj>
    <derivirana_varijabla naziv="DomainObject.Predmet.SudioniciListNaziv_1">
      <item>FINA Regionalni centar Zagreb</item>
      <item>NAZARET d.o.o.</item>
      <item>Ana Matić</item>
      <item>Vinko Matić</item>
      <item>Ana Matić</item>
      <item>Vinko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izvorni_sadrzaj>
    <derivirana_varijabla naziv="DomainObject.Predmet.SudioniciListAdressOIB_1"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32527366953</item>
      <item>, OIB 28176516162</item>
      <item>, OIB 93952876278</item>
      <item>, OIB 28176516162</item>
      <item>, OIB 93952876278</item>
    </izvorni_sadrzaj>
    <derivirana_varijabla naziv="DomainObject.Predmet.SudioniciListNazivOIB_1">
      <item>, OIB 85821130368</item>
      <item>, OIB 32527366953</item>
      <item>, OIB 28176516162</item>
      <item>, OIB 93952876278</item>
      <item>, OIB 28176516162</item>
      <item>, OIB 93952876278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St-7089/2016-19</izvorni_sadrzaj>
    <derivirana_varijabla naziv="DomainObject.PredzadnjaOdlukaIzPredmeta.Oznaka_1">St-7089/2016-19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A509D-1519-4A21-9D7C-6430F52EC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479</properties:Words>
  <properties:Characters>2610</properties:Characters>
  <properties:Lines>76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2018-12-03T09:44:00Z</dcterms:created>
  <dc:creator>x</dc:creator>
  <cp:lastModifiedBy>Žana Livaja</cp:lastModifiedBy>
  <cp:lastPrinted>2016-05-31T12:54:00Z</cp:lastPrinted>
  <dcterms:modified xmlns:xsi="http://www.w3.org/2001/XMLSchema-instance" xsi:type="dcterms:W3CDTF">2018-12-03T09:55:00Z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(St-7089-16 -razrješenje-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