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B3260" w:rsidR="001E6F4F" w:rsidRPr="001E6F4F">
        <w:tc>
          <w:tcPr>
            <w:tcW w:type="dxa" w:w="2985"/>
            <w:shd w:fill="auto" w:color="auto" w:val="clear"/>
          </w:tcPr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1E6F4F" w:rsidP="001E6F4F" w:rsidR="001E6F4F" w:rsidRPr="001E6F4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1E6F4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1c17697" w14:paraId="1c17697" w:rsidRDefault="001E6F4F" w:rsidP="001E6F4F" w:rsidR="001E6F4F" w:rsidRPr="001E6F4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B3260" w:rsidR="001E6F4F" w:rsidRPr="001E6F4F">
        <w:trPr>
          <w:jc w:val="right"/>
        </w:trPr>
        <w:tc>
          <w:tcPr>
            <w:tcW w:type="dxa" w:w="4320"/>
          </w:tcPr>
          <w:p w:rsidRDefault="001E6F4F" w:rsidP="001E6F4F" w:rsidR="001E6F4F" w:rsidRPr="001E6F4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0C1E85">
              <w:rPr>
                <w:rFonts w:cs="Times New Roman" w:eastAsia="Times New Roman"/>
                <w:lang w:eastAsia="hr-HR"/>
              </w:rPr>
              <w:t>324/2016-33</w:t>
            </w:r>
          </w:p>
        </w:tc>
      </w:tr>
    </w:tbl>
    <w:p w:rsidRDefault="001E6F4F" w:rsidP="001E6F4F" w:rsidR="001E6F4F" w:rsidRPr="001E6F4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both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>R E P U B L I K A   H R V A T S K A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  <w:r w:rsidRPr="001E6F4F">
        <w:rPr>
          <w:rFonts w:cs="Times New Roman" w:eastAsia="Times New Roman"/>
          <w:lang w:eastAsia="en-AU"/>
        </w:rPr>
        <w:t xml:space="preserve">R J E Š E NJ E   </w:t>
      </w:r>
    </w:p>
    <w:p w:rsidRDefault="001E6F4F" w:rsidP="001E6F4F" w:rsidR="001E6F4F" w:rsidRPr="001E6F4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E6F4F" w:rsidP="001E6F4F" w:rsidR="001E6F4F" w:rsidRPr="001E6F4F">
      <w:pPr>
        <w:spacing w:after="0"/>
        <w:rPr>
          <w:rFonts w:cs="Times New Roman" w:eastAsia="Times New Roman"/>
          <w:color w:val="FF0000"/>
          <w:lang w:eastAsia="hr-HR"/>
        </w:rPr>
      </w:pPr>
    </w:p>
    <w:p w:rsidRDefault="001E6F4F" w:rsidP="001E6F4F" w:rsidR="001E6F4F" w:rsidRPr="001E6F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6F4F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stečajnim dužnikom MODUS d.o.o. u stečaju, Varaždin, Marije Vidović 2, OIB: 91023590481, dana </w:t>
      </w:r>
      <w:r>
        <w:rPr>
          <w:rFonts w:cs="Times New Roman" w:eastAsia="Times New Roman"/>
          <w:lang w:eastAsia="hr-HR"/>
        </w:rPr>
        <w:t>1</w:t>
      </w:r>
      <w:r w:rsidR="00AC5B0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. veljače 2018.     </w:t>
      </w:r>
    </w:p>
    <w:p w:rsidRDefault="001E6F4F" w:rsidP="002757B0" w:rsidR="001E6F4F">
      <w:pPr>
        <w:spacing w:after="0"/>
        <w:jc w:val="center"/>
      </w:pPr>
    </w:p>
    <w:p w:rsidRDefault="001E6F4F" w:rsidP="002757B0" w:rsidR="001E6F4F">
      <w:pPr>
        <w:spacing w:after="0"/>
        <w:jc w:val="center"/>
      </w:pPr>
    </w:p>
    <w:p w:rsidRDefault="001E6F4F" w:rsidP="002757B0" w:rsidR="002757B0">
      <w:pPr>
        <w:spacing w:after="0"/>
        <w:jc w:val="center"/>
      </w:pPr>
      <w:r>
        <w:t xml:space="preserve">r i j e š i o   </w:t>
      </w:r>
      <w:r w:rsidR="002757B0">
        <w:t>j e</w:t>
      </w: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I. Obustavlja se i zaključuje stečajni postupak nad stečajnim dužnikom </w:t>
      </w:r>
      <w:r w:rsidR="001E6F4F" w:rsidRPr="001E6F4F">
        <w:rPr>
          <w:rFonts w:cs="Times New Roman" w:eastAsia="Times New Roman"/>
          <w:lang w:eastAsia="hr-HR"/>
        </w:rPr>
        <w:t>MODUS d.o.o. u stečaju, Varaždin, Marije Vidović 2, OIB: 91023590481</w:t>
      </w:r>
      <w:r w:rsidR="001E6F4F">
        <w:rPr>
          <w:rFonts w:cs="Times New Roman" w:eastAsia="Times New Roman"/>
          <w:lang w:eastAsia="hr-HR"/>
        </w:rPr>
        <w:t>.</w:t>
      </w:r>
    </w:p>
    <w:p w:rsidRDefault="001E6F4F" w:rsidP="002757B0" w:rsidR="001E6F4F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C2064D" w:rsidP="002757B0" w:rsidR="00C2064D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AC5B0F" w:rsidP="002757B0" w:rsidR="00AC5B0F">
      <w:pPr>
        <w:spacing w:after="0"/>
        <w:jc w:val="both"/>
        <w:rPr>
          <w:b/>
        </w:rPr>
      </w:pPr>
    </w:p>
    <w:p w:rsidRDefault="00C2064D" w:rsidP="002757B0" w:rsidR="00AC5B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t xml:space="preserve">Rješenjem ovoga suda od </w:t>
      </w:r>
      <w:r w:rsidR="00AC5B0F">
        <w:t>22. rujna 2017.</w:t>
      </w:r>
      <w:r w:rsidR="002757B0">
        <w:t xml:space="preserve"> otvoren je stečajni postupak nad dužnikom</w:t>
      </w:r>
      <w:r w:rsidR="00AC5B0F" w:rsidRPr="00AC5B0F">
        <w:rPr>
          <w:rFonts w:cs="Times New Roman" w:eastAsia="Times New Roman"/>
          <w:lang w:eastAsia="hr-HR"/>
        </w:rPr>
        <w:t xml:space="preserve"> </w:t>
      </w:r>
      <w:r w:rsidR="00AC5B0F" w:rsidRPr="001E6F4F">
        <w:rPr>
          <w:rFonts w:cs="Times New Roman" w:eastAsia="Times New Roman"/>
          <w:lang w:eastAsia="hr-HR"/>
        </w:rPr>
        <w:t>MODUS d.o.o. u stečaju, Varaždin, Marije Vidović 2, OIB: 91023590481</w:t>
      </w:r>
      <w:r w:rsidR="00AC5B0F">
        <w:rPr>
          <w:rFonts w:cs="Times New Roman" w:eastAsia="Times New Roman"/>
          <w:lang w:eastAsia="hr-HR"/>
        </w:rPr>
        <w:t xml:space="preserve">, a imenovan je stečajni upravitelj Zvonko </w:t>
      </w:r>
      <w:proofErr w:type="spellStart"/>
      <w:r w:rsidR="00AC5B0F">
        <w:rPr>
          <w:rFonts w:cs="Times New Roman" w:eastAsia="Times New Roman"/>
          <w:lang w:eastAsia="hr-HR"/>
        </w:rPr>
        <w:t>Hrain</w:t>
      </w:r>
      <w:proofErr w:type="spellEnd"/>
      <w:r w:rsidR="00AC5B0F">
        <w:rPr>
          <w:rFonts w:cs="Times New Roman" w:eastAsia="Times New Roman"/>
          <w:lang w:eastAsia="hr-HR"/>
        </w:rPr>
        <w:t>, iz Varaždina, Zagrebačka 51, OIB: 25731960062.</w:t>
      </w:r>
    </w:p>
    <w:p w:rsidRDefault="002757B0" w:rsidP="002757B0" w:rsidR="002757B0">
      <w:pPr>
        <w:spacing w:after="0"/>
        <w:ind w:firstLine="720"/>
        <w:jc w:val="both"/>
      </w:pPr>
      <w:r>
        <w:t xml:space="preserve"> </w:t>
      </w:r>
    </w:p>
    <w:p w:rsidRDefault="00323170" w:rsidP="00C2064D" w:rsidR="00FA3FD8">
      <w:pPr>
        <w:spacing w:after="0"/>
        <w:ind w:firstLine="720"/>
        <w:jc w:val="both"/>
      </w:pPr>
      <w:r>
        <w:t>Stečajni upravitelj</w:t>
      </w:r>
      <w:r w:rsidR="002757B0">
        <w:t xml:space="preserve"> j</w:t>
      </w:r>
      <w:r w:rsidR="002757B0" w:rsidRPr="00FA3FD8">
        <w:t xml:space="preserve">e </w:t>
      </w:r>
      <w:r w:rsidR="00AC5B0F">
        <w:t>14. prosinca 2017.</w:t>
      </w:r>
      <w:r w:rsidRPr="00FA3FD8">
        <w:t xml:space="preserve"> </w:t>
      </w:r>
      <w:r>
        <w:t>podnio</w:t>
      </w:r>
      <w:r w:rsidR="002757B0">
        <w:t xml:space="preserve"> </w:t>
      </w:r>
      <w:r w:rsidR="00AC5B0F">
        <w:t xml:space="preserve">sudu </w:t>
      </w:r>
      <w:r w:rsidR="00FA3FD8">
        <w:t>izvješće o</w:t>
      </w:r>
      <w:r w:rsidR="00692EC5">
        <w:t xml:space="preserve"> tijeku stečajnog postupka i stanju stečajne mase</w:t>
      </w:r>
      <w:r w:rsidR="00FA3FD8">
        <w:t>,</w:t>
      </w:r>
      <w:r w:rsidR="002757B0">
        <w:t xml:space="preserve"> s prijedlogom obustave i </w:t>
      </w:r>
      <w:r w:rsidR="00C2064D">
        <w:t>zaključenja stečajnog postupka</w:t>
      </w:r>
      <w:r w:rsidR="00AC5B0F">
        <w:t>,</w:t>
      </w:r>
      <w:r w:rsidR="00C2064D">
        <w:t xml:space="preserve"> u kojem navodi da stečajni dužnik nema uvjeta za nastavak daljnjeg poslovanja, da ne raspolaže nikakvom stečajnom masom, te da ne postoji mogućnost nikakvih priljeva na račun, odnosno prihodovanja u stečajnu masu. </w:t>
      </w:r>
    </w:p>
    <w:p w:rsidRDefault="00692EC5" w:rsidP="00823C13" w:rsidR="00823C13">
      <w:pPr>
        <w:spacing w:after="0"/>
        <w:ind w:firstLine="720"/>
        <w:jc w:val="both"/>
      </w:pPr>
      <w:r w:rsidRPr="00FA3FD8">
        <w:t xml:space="preserve"> </w:t>
      </w:r>
    </w:p>
    <w:p w:rsidRDefault="00823C13" w:rsidP="00823C13" w:rsidR="00823C13">
      <w:pPr>
        <w:spacing w:after="0"/>
        <w:ind w:firstLine="720"/>
        <w:jc w:val="both"/>
      </w:pPr>
      <w:r>
        <w:t>Slijedom navedenog</w:t>
      </w:r>
      <w:r w:rsidR="00C2064D">
        <w:t>,</w:t>
      </w:r>
      <w:r>
        <w:t xml:space="preserve"> sud je na skupštini </w:t>
      </w:r>
      <w:r w:rsidRPr="00FA3FD8">
        <w:t xml:space="preserve">vjerovnika </w:t>
      </w:r>
      <w:r w:rsidR="00C2064D">
        <w:t xml:space="preserve">održanoj </w:t>
      </w:r>
      <w:r w:rsidR="00AC5B0F">
        <w:t>30. siječnja 2018.</w:t>
      </w:r>
      <w:r w:rsidRPr="00FA3FD8">
        <w:t xml:space="preserve"> pribavio </w:t>
      </w:r>
      <w:r>
        <w:t xml:space="preserve">mišljenja vjerovnika stečajne mase, </w:t>
      </w:r>
      <w:r w:rsidR="00486C52">
        <w:t>stečajnog upravitelja</w:t>
      </w:r>
      <w:r>
        <w:t xml:space="preserve"> i skupštine vjerovnika o obustavi i zaključenju stečajnog postupka zbog nedostatnosti stečajne mase za pokriće troškova stečajnog postupka, te su se isti suglasili s prijedlogom </w:t>
      </w:r>
      <w:r w:rsidR="00486C52">
        <w:t>stečajnog upravitelja</w:t>
      </w:r>
      <w:r>
        <w:t xml:space="preserve">, a </w:t>
      </w:r>
      <w:r w:rsidR="00AC5B0F">
        <w:t>skupština</w:t>
      </w:r>
      <w:r>
        <w:t xml:space="preserve"> jednoglasno donijel</w:t>
      </w:r>
      <w:r w:rsidR="00AC5B0F">
        <w:t>a</w:t>
      </w:r>
      <w:r>
        <w:t xml:space="preserve"> odluku da se stečaj obustavi i zaključi zb</w:t>
      </w:r>
      <w:r w:rsidR="00AC5B0F">
        <w:t xml:space="preserve">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lastRenderedPageBreak/>
        <w:t>Budući da je</w:t>
      </w:r>
      <w:r w:rsidR="002757B0">
        <w:t xml:space="preserve"> nakon otvaranja stečajnog postupka utvrđeno da stečajna masa nije dostatna ni za </w:t>
      </w:r>
      <w:r w:rsidR="002757B0" w:rsidRPr="00486C52">
        <w:t xml:space="preserve">pokriće troškova stečajnog postupka te kako je, prethodno izloženim, ispunjena i pretpostavka za donošenje ovoga </w:t>
      </w:r>
      <w:r w:rsidR="00486C52" w:rsidRPr="00486C52">
        <w:t>rješenja iz čl. 293. st. 1</w:t>
      </w:r>
      <w:r w:rsidR="002757B0" w:rsidRPr="00486C52">
        <w:t>. Stečajnog zakona (</w:t>
      </w:r>
      <w:r w:rsidR="00486C52" w:rsidRPr="00486C52">
        <w:t>71/15</w:t>
      </w:r>
      <w:r w:rsidR="002757B0" w:rsidRPr="00486C52">
        <w:t xml:space="preserve">, </w:t>
      </w:r>
      <w:r w:rsidR="001E6F4F">
        <w:t>104,/17, d</w:t>
      </w:r>
      <w:r w:rsidR="002757B0" w:rsidRPr="00486C52">
        <w:t>alje SZ), sud je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C2064D" w:rsidP="002757B0" w:rsidR="00C2064D">
      <w:pPr>
        <w:spacing w:after="0"/>
        <w:jc w:val="center"/>
      </w:pPr>
    </w:p>
    <w:p w:rsidRDefault="00323170" w:rsidP="002757B0" w:rsidR="002757B0">
      <w:pPr>
        <w:spacing w:after="0"/>
        <w:jc w:val="center"/>
      </w:pPr>
      <w:r>
        <w:t xml:space="preserve">U Varaždinu </w:t>
      </w:r>
      <w:r w:rsidR="00AC5B0F">
        <w:t>15</w:t>
      </w:r>
      <w:r w:rsidR="00CF6E6C">
        <w:t xml:space="preserve">. veljače 2018.  </w:t>
      </w:r>
    </w:p>
    <w:p w:rsidRDefault="00CF6E6C" w:rsidP="002757B0" w:rsidR="00CF6E6C">
      <w:pPr>
        <w:spacing w:after="0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Sutkinja</w:t>
      </w:r>
    </w:p>
    <w:p w:rsidRDefault="00CF6E6C" w:rsidP="00CF6E6C" w:rsidR="00CF6E6C">
      <w:pPr>
        <w:spacing w:after="0"/>
        <w:ind w:left="4956"/>
        <w:jc w:val="center"/>
      </w:pPr>
    </w:p>
    <w:p w:rsidRDefault="00CF6E6C" w:rsidP="00CF6E6C" w:rsidR="00CF6E6C">
      <w:pPr>
        <w:spacing w:after="0"/>
        <w:ind w:left="4956"/>
        <w:jc w:val="center"/>
      </w:pPr>
      <w:r>
        <w:t>Melita Poljanec Bubaš</w:t>
      </w:r>
      <w:r w:rsidR="000C1E85">
        <w:t>, v.r.</w:t>
      </w:r>
    </w:p>
    <w:p w:rsidRDefault="000C1E85" w:rsidP="00CF6E6C" w:rsidR="000C1E85">
      <w:pPr>
        <w:spacing w:after="0"/>
        <w:ind w:left="4956"/>
        <w:jc w:val="center"/>
      </w:pPr>
    </w:p>
    <w:p w:rsidRDefault="000C1E85" w:rsidP="00CF6E6C" w:rsidR="000C1E85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75FD6" w:rsidP="00875FD6" w:rsidR="00875FD6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</w:t>
      </w:r>
      <w:r w:rsidR="00CF6E6C">
        <w:t xml:space="preserve">puta o pravnom lijeku: </w:t>
      </w:r>
    </w:p>
    <w:p w:rsidRDefault="00CF6E6C" w:rsidP="00CF6E6C" w:rsidR="00CF6E6C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2757B0" w:rsidP="002757B0" w:rsidR="002757B0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</w:p>
    <w:p w:rsidRDefault="00CF6E6C" w:rsidP="002757B0" w:rsidR="00CF6E6C">
      <w:pPr>
        <w:spacing w:after="0"/>
        <w:jc w:val="both"/>
      </w:pPr>
      <w:r>
        <w:t xml:space="preserve">DNA: 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 xml:space="preserve">tečajni upravitelj </w:t>
      </w:r>
      <w:r>
        <w:t xml:space="preserve">Zvonko </w:t>
      </w:r>
      <w:proofErr w:type="spellStart"/>
      <w:r w:rsidR="00C2064D">
        <w:t>Hrain</w:t>
      </w:r>
      <w:proofErr w:type="spellEnd"/>
      <w:r w:rsidR="00C2064D">
        <w:t xml:space="preserve"> iz Varaždina, Zagrebačka 51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CF6E6C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 xml:space="preserve">Ministarstvo financija, </w:t>
      </w:r>
      <w:r w:rsidR="002757B0" w:rsidRPr="00FD4A15">
        <w:t xml:space="preserve">Porezna uprava, Područni </w:t>
      </w:r>
      <w:r w:rsidR="00FD4A15" w:rsidRPr="00FD4A15">
        <w:t xml:space="preserve">ured </w:t>
      </w:r>
      <w:r>
        <w:t xml:space="preserve">Varaždin                                        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</w:t>
      </w:r>
      <w:r w:rsidR="00CF6E6C">
        <w:t>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Sudski registar ovoga suda, </w:t>
      </w:r>
      <w:r w:rsidR="00CF6E6C">
        <w:t xml:space="preserve">odmah i </w:t>
      </w:r>
      <w:r w:rsidRPr="00FD4A15">
        <w:t>po pravomoćnosti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Stečajna oglasna ploča 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589" w:rsidP="00537B78" w:rsidR="00373589">
      <w:r>
        <w:separator/>
      </w:r>
    </w:p>
  </w:endnote>
  <w:endnote w:id="0" w:type="continuationSeparator">
    <w:p w:rsidRDefault="00373589" w:rsidP="00537B78" w:rsidR="00373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589" w:rsidP="00537B78" w:rsidR="00373589">
      <w:r>
        <w:separator/>
      </w:r>
    </w:p>
  </w:footnote>
  <w:footnote w:id="0" w:type="continuationSeparator">
    <w:p w:rsidRDefault="00373589" w:rsidP="00537B78" w:rsidR="00373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FD4A15" w:rsidR="00FD4A15">
        <w:pPr>
          <w:pStyle w:val="Zaglavlje"/>
          <w:spacing w:after="0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E85">
          <w:t>2</w:t>
        </w:r>
        <w:r>
          <w:fldChar w:fldCharType="end"/>
        </w:r>
        <w:r>
          <w:tab/>
        </w:r>
      </w:p>
      <w:p w:rsidRDefault="00FD4A15" w:rsidP="00FD4A15" w:rsidR="000C1E85" w:rsidRPr="00C2064D">
        <w:pPr>
          <w:pStyle w:val="Zaglavlje"/>
          <w:spacing w:after="0"/>
          <w:jc w:val="center"/>
        </w:pP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2E4F22" w:rsidR="000C1E85" w:rsidRPr="001E6F4F">
          <w:trPr>
            <w:jc w:val="right"/>
          </w:trPr>
          <w:tc>
            <w:tcPr>
              <w:tcW w:type="dxa" w:w="4320"/>
            </w:tcPr>
            <w:p w:rsidRDefault="000C1E85" w:rsidP="002E4F22" w:rsidR="000C1E85" w:rsidRPr="001E6F4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St-324/2016-33</w:t>
              </w:r>
            </w:p>
          </w:tc>
        </w:tr>
      </w:tbl>
      <w:p w:rsidRDefault="00FD4A15" w:rsidP="00FD4A15" w:rsidR="00FD4A15" w:rsidRPr="00C2064D">
        <w:pPr>
          <w:pStyle w:val="Zaglavlje"/>
          <w:spacing w:after="0"/>
          <w:jc w:val="center"/>
        </w:pPr>
      </w:p>
      <w:p w:rsidRDefault="000C1E85" w:rsidP="00FD4A15" w:rsidR="008333A9">
        <w:pPr>
          <w:pStyle w:val="Zaglavlje"/>
          <w:spacing w:after="0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E85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4F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17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58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C5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49D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B0F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64D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88E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BA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3FD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2014.</izvorni_sadrzaj>
    <derivirana_varijabla naziv="DomainObject.DatumDonosenjaOdluke_1">23. prosinca 2014.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St-464/2013-42</izvorni_sadrzaj>
    <derivirana_varijabla naziv="DomainObject.Oznaka_1">St-464/2013-42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VAUDA društvo s ograničenom odgovornošću za trgovinu i graditeljstvo</izvorni_sadrzaj>
    <derivirana_varijabla naziv="DomainObject.Predmet.StrankaFormated_1">  VAUDA društvo s ograničenom odgovornošću za trgovinu i graditeljstvo</derivirana_varijabla>
  </DomainObject.Predmet.StrankaFormated>
  <DomainObject.Predmet.StrankaFormatedOIB>
    <izvorni_sadrzaj>  VAUDA društvo s ograničenom odgovornošću za trgovinu i graditeljstvo, OIB 25502762498</izvorni_sadrzaj>
    <derivirana_varijabla naziv="DomainObject.Predmet.StrankaFormatedOIB_1">  VAUDA društvo s ograničenom odgovornošću za trgovinu i graditeljstvo, OIB 25502762498</derivirana_varijabla>
  </DomainObject.Predmet.StrankaFormatedOIB>
  <DomainObject.Predmet.StrankaFormatedWithAdress>
    <izvorni_sadrzaj> VAUDA društvo s ograničenom odgovornošću za trgovinu i graditeljstvo, Varaždinska 50, Cestica</izvorni_sadrzaj>
    <derivirana_varijabla naziv="DomainObject.Predmet.StrankaFormatedWithAdress_1"> VAUDA društvo s ograničenom odgovornošću za trgovinu i graditeljstvo, Varaždinska 50, Cestica</derivirana_varijabla>
  </DomainObject.Predmet.StrankaFormatedWithAdress>
  <DomainObject.Predmet.StrankaFormatedWithAdressOIB>
    <izvorni_sadrzaj> VAUDA društvo s ograničenom odgovornošću za trgovinu i graditeljstvo, OIB 25502762498, Varaždinska 50, Cestica</izvorni_sadrzaj>
    <derivirana_varijabla naziv="DomainObject.Predmet.StrankaFormatedWithAdressOIB_1"> VAUDA društvo s ograničenom odgovornošću za trgovinu i graditeljstvo, OIB 25502762498, Varaždinska 50, Cestica</derivirana_varijabla>
  </DomainObject.Predmet.StrankaFormatedWithAdressOIB>
  <DomainObject.Predmet.StrankaWithAdress>
    <izvorni_sadrzaj>VAUDA društvo s ograničenom odgovornošću za trgovinu i graditeljstvo Varaždinska 50,Cestica</izvorni_sadrzaj>
    <derivirana_varijabla naziv="DomainObject.Predmet.StrankaWithAdress_1">VAUDA društvo s ograničenom odgovornošću za trgovinu i graditeljstvo Varaždinska 50,Cestica</derivirana_varijabla>
  </DomainObject.Predmet.StrankaWithAdress>
  <DomainObject.Predmet.StrankaWithAdressOIB>
    <izvorni_sadrzaj>VAUDA društvo s ograničenom odgovornošću za trgovinu i graditeljstvo, OIB 25502762498, Varaždinska 50,Cestica</izvorni_sadrzaj>
    <derivirana_varijabla naziv="DomainObject.Predmet.StrankaWithAdressOIB_1">VAUDA društvo s ograničenom odgovornošću za trgovinu i graditeljstvo, OIB 25502762498, Varaždinska 50,Cestica</derivirana_varijabla>
  </DomainObject.Predmet.StrankaWithAdressOIB>
  <DomainObject.Predmet.StrankaNazivFormated>
    <izvorni_sadrzaj>VAUDA društvo s ograničenom odgovornošću za trgovinu i graditeljstvo</izvorni_sadrzaj>
    <derivirana_varijabla naziv="DomainObject.Predmet.StrankaNazivFormated_1">VAUDA društvo s ograničenom odgovornošću za trgovinu i graditeljstvo</derivirana_varijabla>
  </DomainObject.Predmet.StrankaNazivFormated>
  <DomainObject.Predmet.StrankaNazivFormatedOIB>
    <izvorni_sadrzaj>VAUDA društvo s ograničenom odgovornošću za trgovinu i graditeljstvo, OIB 25502762498</izvorni_sadrzaj>
    <derivirana_varijabla naziv="DomainObject.Predmet.StrankaNazivFormatedOIB_1">VAUDA društvo s ograničenom odgovornošću za trgovinu i graditeljstvo, OIB 25502762498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VAUDA društvo s ograničenom odgovornošću za trgovinu i graditeljstvo</item>
    </izvorni_sadrzaj>
    <derivirana_varijabla naziv="DomainObject.Predmet.StrankaListFormated_1">
      <item>VAUDA društvo s ograničenom odgovornošću za trgovinu i graditeljstvo</item>
    </derivirana_varijabla>
  </DomainObject.Predmet.StrankaListFormated>
  <DomainObject.Predmet.StrankaListFormatedOIB>
    <izvorni_sadrzaj>
      <item>VAUDA društvo s ograničenom odgovornošću za trgovinu i graditeljstvo, OIB 25502762498</item>
    </izvorni_sadrzaj>
    <derivirana_varijabla naziv="DomainObject.Predmet.StrankaListFormatedOIB_1">
      <item>VAUDA društvo s ograničenom odgovornošću za trgovinu i graditeljstvo, OIB 25502762498</item>
    </derivirana_varijabla>
  </DomainObject.Predmet.StrankaListFormatedOIB>
  <DomainObject.Predmet.StrankaListFormatedWithAdress>
    <izvorni_sadrzaj>
      <item>VAUDA društvo s ograničenom odgovornošću za trgovinu i graditeljstvo, Varaždinska 50, Cestica</item>
    </izvorni_sadrzaj>
    <derivirana_varijabla naziv="DomainObject.Predmet.StrankaListFormatedWithAdress_1">
      <item>VAUDA društvo s ograničenom odgovornošću za trgovinu i graditeljstvo, Varaždinska 50, Cestica</item>
    </derivirana_varijabla>
  </DomainObject.Predmet.StrankaListFormatedWithAdress>
  <DomainObject.Predmet.StrankaListFormatedWithAdressOIB>
    <izvorni_sadrzaj>
      <item>VAUDA društvo s ograničenom odgovornošću za trgovinu i graditeljstvo, OIB 25502762498, Varaždinska 50, Cestica</item>
    </izvorni_sadrzaj>
    <derivirana_varijabla naziv="DomainObject.Predmet.StrankaListFormatedWithAdressOIB_1">
      <item>VAUDA društvo s ograničenom odgovornošću za trgovinu i graditeljstvo, OIB 25502762498, Varaždinska 50, Cestica</item>
    </derivirana_varijabla>
  </DomainObject.Predmet.StrankaListFormatedWithAdressOIB>
  <DomainObject.Predmet.StrankaListNazivFormated>
    <izvorni_sadrzaj>
      <item>VAUDA društvo s ograničenom odgovornošću za trgovinu i graditeljstvo</item>
    </izvorni_sadrzaj>
    <derivirana_varijabla naziv="DomainObject.Predmet.StrankaListNazivFormated_1">
      <item>VAUDA društvo s ograničenom odgovornošću za trgovinu i graditeljstvo</item>
    </derivirana_varijabla>
  </DomainObject.Predmet.StrankaListNazivFormated>
  <DomainObject.Predmet.StrankaListNazivFormatedOIB>
    <izvorni_sadrzaj>
      <item>VAUDA društvo s ograničenom odgovornošću za trgovinu i graditeljstvo, OIB 25502762498</item>
    </izvorni_sadrzaj>
    <derivirana_varijabla naziv="DomainObject.Predmet.StrankaListNazivFormatedOIB_1">
      <item>VAUDA društvo s ograničenom odgovornošću za trgovinu i graditeljstvo, OIB 25502762498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>
  <DomainObject.Predmet.OstaliList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FormatedOIB>
  <DomainObject.Predmet.OstaliListFormatedWithAdress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>
  <DomainObject.Predmet.OstaliListFormatedWithAdressOIB>
    <izvorni_sadrzaj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izvorni_sadrzaj>
    <derivirana_varijabla naziv="DomainObject.Predmet.OstaliListFormatedWithAdressOIB_1">
      <item>Nenad Vauda, direktor, Opečka 29, 42207 Vinica</item>
      <item>RBA ZAGREB d.d.</item>
      <item>ŽUPANIJSKO DRŽAVNO ODVJETNIŠTVO U VARAŽDINU Građansko upravni odjel, 42000 Varaždin</item>
      <item>Jelena Stankus Tkalec, stečajna upraviteljica, B. Radića 20, Jalkovec, 42000 Varaždin</item>
      <item>FINA ZAGREB, Vrtni put 3, 10000 Zagreb</item>
      <item>OGLASNA PLOČA SUDA</item>
    </derivirana_varijabla>
  </DomainObject.Predmet.OstaliListFormatedWithAdressOIB>
  <DomainObject.Predmet.OstaliListNazivFormated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>
  <DomainObject.Predmet.OstaliListNazivFormatedOIB>
    <izvorni_sadrzaj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OstaliListNazivFormatedOIB_1"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2014.</izvorni_sadrzaj>
    <derivirana_varijabla naziv="DomainObject.Datum_1">23. prosinca 2014.</derivirana_varijabla>
  </DomainObject.Datum>
  <DomainObject.PoslovniBrojDokumenta>
    <izvorni_sadrzaj>St-464/2013-42</izvorni_sadrzaj>
    <derivirana_varijabla naziv="DomainObject.PoslovniBrojDokumenta_1">St-464/2013-42</derivirana_varijabla>
  </DomainObject.PoslovniBrojDokumenta>
  <DomainObject.Predmet.StrankaIDrugi>
    <izvorni_sadrzaj>VAUDA društvo s ograničenom odgovornošću za trgovinu i graditeljstvo</izvorni_sadrzaj>
    <derivirana_varijabla naziv="DomainObject.Predmet.StrankaIDrugi_1">VAUDA društvo s ograničenom odgovornošću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VAUDA društvo s ograničenom odgovornošću za trgovinu i graditeljstvo, OIB 25502762498, Varaždinska 50, Cestica</izvorni_sadrzaj>
    <derivirana_varijabla naziv="DomainObject.Predmet.StrankaIDrugiAdressOIB_1">VAUDA društvo s ograničenom odgovornošću za trgovinu i graditeljstvo, OIB 25502762498, Varaždinska 50, Cestica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izvorni_sadrzaj>
    <derivirana_varijabla naziv="DomainObject.Predmet.SudioniciListNaziv_1">
      <item>VAUDA društvo s ograničenom odgovornošću za trgovinu i graditeljstvo</item>
      <item>Nenad Vauda, direktor</item>
      <item>RBA ZAGREB d.d.</item>
      <item>ŽUPANIJSKO DRŽAVNO ODVJETNIŠTVO U VARAŽDINU Građansko upravni odjel</item>
      <item>Jelena Stankus Tkalec, stečajna upraviteljica</item>
      <item>FINA ZAGREB</item>
      <item>OGLASNA PLOČA SUDA</item>
    </derivirana_varijabla>
  </DomainObject.Predmet.SudioniciListNaziv>
  <DomainObject.Predmet.SudioniciListAdressOIB>
    <izvorni_sadrzaj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izvorni_sadrzaj>
    <derivirana_varijabla naziv="DomainObject.Predmet.SudioniciListAdressOIB_1">
      <item>VAUDA društvo s ograničenom odgovornošću za trgovinu i graditeljstvo, OIB 25502762498, Varaždinska 50,Cestica</item>
      <item>Nenad Vauda, direktor, Opečka 29,42207 Vinica</item>
      <item>RBA ZAGREB d.d.</item>
      <item>ŽUPANIJSKO DRŽAVNO ODVJETNIŠTVO U VARAŽDINU Građansko upravni odjel, 42000 Varaždin</item>
      <item>Jelena Stankus Tkalec, stečajna upraviteljica, B. Radića 20, Jalkovec,42000 Varaždin</item>
      <item>FINA ZAGREB, Vrtni put 3,10000 Zagreb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8463F-51E8-4718-93DC-D2583A2DC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2521</properties:Characters>
  <properties:Lines>21</properties:Lines>
  <properties:Paragraphs>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2018-02-15T11:01:00Z</cp:lastPrinted>
  <dcterms:modified xmlns:xsi="http://www.w3.org/2001/XMLSchema-instance" xsi:type="dcterms:W3CDTF">2018-02-15T11:02:00Z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St-464/2013-42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