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6D5868" w:rsidR="002E55BF" w:rsidRPr="002E55BF">
        <w:tc>
          <w:tcPr>
            <w:tcW w:type="dxa" w:w="2829"/>
            <w:shd w:fill="auto" w:color="auto" w:val="clear"/>
          </w:tcPr>
          <w:p w:rsidRDefault="002E55BF" w:rsidP="002E55BF" w:rsidR="002E55BF" w:rsidRPr="002E55BF">
            <w:pPr>
              <w:spacing w:after="0"/>
              <w:jc w:val="center"/>
            </w:pPr>
            <w:bookmarkStart w:name="_GoBack" w:id="0"/>
            <w:bookmarkEnd w:id="0"/>
            <w:r w:rsidRPr="002E55BF"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E55BF" w:rsidP="002E55BF" w:rsidR="002E55BF" w:rsidRPr="002E55BF">
            <w:pPr>
              <w:spacing w:after="0" w:before="120"/>
              <w:jc w:val="center"/>
            </w:pPr>
            <w:r w:rsidRPr="002E55BF">
              <w:t>Republika Hrvatska</w:t>
            </w:r>
          </w:p>
          <w:p w:rsidRDefault="002E55BF" w:rsidP="002E55BF" w:rsidR="002E55BF" w:rsidRPr="002E55BF">
            <w:pPr>
              <w:spacing w:after="0"/>
              <w:jc w:val="center"/>
            </w:pPr>
            <w:r w:rsidRPr="002E55BF">
              <w:t>Trgovački sud u Varaždinu</w:t>
            </w:r>
          </w:p>
          <w:p w:rsidRDefault="002E55BF" w:rsidP="002E55BF" w:rsidR="002E55BF" w:rsidRPr="002E55BF">
            <w:pPr>
              <w:spacing w:after="0"/>
              <w:jc w:val="center"/>
            </w:pPr>
            <w:r w:rsidRPr="002E55BF">
              <w:t>Varaždin, Braće Radić 2</w:t>
            </w:r>
          </w:p>
        </w:tc>
      </w:tr>
    </w:tbl>
    <w:p w14:textId="6d82496" w14:paraId="6d82496" w:rsidRDefault="002E55BF" w:rsidP="002E55BF" w:rsidR="002E55BF" w:rsidRPr="002E55BF">
      <w:pPr>
        <w:spacing w:after="0"/>
        <w:jc w:val="both"/>
        <w15:collapsed w:val="false"/>
        <w:rPr>
          <w:lang w:val="pt-BR"/>
        </w:rPr>
      </w:pPr>
    </w:p>
    <w:p w:rsidRDefault="002E55BF" w:rsidP="002E55BF" w:rsidR="002E55BF" w:rsidRPr="002E55BF">
      <w:pPr>
        <w:spacing w:after="0"/>
        <w:jc w:val="both"/>
      </w:pPr>
      <w:r w:rsidRPr="002E55BF">
        <w:tab/>
      </w:r>
      <w:r w:rsidRPr="002E55BF">
        <w:tab/>
      </w:r>
      <w:r w:rsidRPr="002E55BF">
        <w:tab/>
      </w:r>
      <w:r w:rsidRPr="002E55BF">
        <w:tab/>
      </w:r>
      <w:r w:rsidRPr="002E55BF">
        <w:tab/>
        <w:t xml:space="preserve">    </w:t>
      </w:r>
    </w:p>
    <w:p w:rsidRDefault="002E55BF" w:rsidP="002E55BF" w:rsidR="002E55BF" w:rsidRPr="002E55BF">
      <w:pPr>
        <w:spacing w:after="0"/>
        <w:jc w:val="center"/>
      </w:pPr>
      <w:r w:rsidRPr="002E55BF">
        <w:t>R E P U B L I K A    H R V A T S K A</w:t>
      </w:r>
    </w:p>
    <w:p w:rsidRDefault="002E55BF" w:rsidP="002E55BF" w:rsidR="002E55BF" w:rsidRPr="002E55BF">
      <w:pPr>
        <w:spacing w:after="0"/>
        <w:jc w:val="both"/>
      </w:pPr>
    </w:p>
    <w:p w:rsidRDefault="002E55BF" w:rsidP="002E55BF" w:rsidR="002E55BF">
      <w:pPr>
        <w:pStyle w:val="Naslov2"/>
        <w:spacing w:after="0"/>
        <w:rPr>
          <w:b w:val="false"/>
          <w:sz w:val="24"/>
          <w:szCs w:val="24"/>
        </w:rPr>
      </w:pPr>
      <w:r w:rsidRPr="002E55BF">
        <w:rPr>
          <w:b w:val="false"/>
          <w:sz w:val="24"/>
          <w:szCs w:val="24"/>
        </w:rPr>
        <w:t>R J E Š E NJ E</w:t>
      </w:r>
    </w:p>
    <w:p w:rsidRDefault="002E55BF" w:rsidP="002E55BF" w:rsidR="002E55BF" w:rsidRPr="002E55BF">
      <w:pPr>
        <w:spacing w:after="0"/>
      </w:pPr>
    </w:p>
    <w:p w:rsidRDefault="00564EDE" w:rsidP="002E55BF" w:rsidR="00564EDE">
      <w:pPr>
        <w:spacing w:after="0"/>
        <w:jc w:val="center"/>
      </w:pPr>
    </w:p>
    <w:p w:rsidRDefault="00564EDE" w:rsidP="002E55BF" w:rsidR="00564EDE">
      <w:pPr>
        <w:spacing w:after="0"/>
        <w:ind w:firstLine="720"/>
        <w:jc w:val="both"/>
      </w:pPr>
      <w:r>
        <w:t xml:space="preserve">TRGOVAČKI SUD U VARAŽDINU, </w:t>
      </w:r>
      <w:r w:rsidR="00033DDE" w:rsidRPr="00033DDE">
        <w:t xml:space="preserve">po sucu toga suda Iris Hatvalić Nemec kao stečajnom sucu, u stečajnom postupku nad </w:t>
      </w:r>
      <w:r w:rsidR="00114E22">
        <w:t xml:space="preserve">stečajnim dužnikom </w:t>
      </w:r>
      <w:r w:rsidR="00033DDE" w:rsidRPr="00033DDE">
        <w:t>SEGRAD d.d. u stečaju, Radnička cesta 63, Đurđevac, OIB: 98837779824</w:t>
      </w:r>
      <w:r>
        <w:t>, kojeg zastupa stečajni upravitelj Tomislav Đuričin, iz Varaždina, Dravsk</w:t>
      </w:r>
      <w:r w:rsidR="002F6F2F">
        <w:t>a</w:t>
      </w:r>
      <w:r w:rsidR="00033DDE">
        <w:t xml:space="preserve"> poljana br</w:t>
      </w:r>
      <w:r w:rsidR="008E3FD9">
        <w:t xml:space="preserve">. 1, </w:t>
      </w:r>
      <w:r w:rsidR="00162FC7">
        <w:t>19</w:t>
      </w:r>
      <w:r w:rsidR="00707319">
        <w:t>. prosinca</w:t>
      </w:r>
      <w:r w:rsidR="008E3FD9">
        <w:t xml:space="preserve"> 2018</w:t>
      </w:r>
      <w:r>
        <w:t>.,</w:t>
      </w:r>
    </w:p>
    <w:p w:rsidRDefault="00564EDE" w:rsidP="002E55BF" w:rsidR="00564EDE">
      <w:pPr>
        <w:spacing w:after="0"/>
        <w:jc w:val="center"/>
      </w:pPr>
    </w:p>
    <w:p w:rsidRDefault="00564EDE" w:rsidP="002E55BF" w:rsidR="00564EDE">
      <w:pPr>
        <w:spacing w:after="0"/>
        <w:jc w:val="center"/>
      </w:pPr>
      <w:r>
        <w:t>r i j e š i o     j e</w:t>
      </w:r>
    </w:p>
    <w:p w:rsidRDefault="008E3FD9" w:rsidP="002E55BF" w:rsidR="008E3FD9">
      <w:pPr>
        <w:spacing w:after="0"/>
        <w:jc w:val="center"/>
      </w:pPr>
    </w:p>
    <w:p w:rsidRDefault="008E3FD9" w:rsidP="002E55BF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1C3251">
        <w:rPr>
          <w:rFonts w:cs="Times New Roman"/>
        </w:rPr>
        <w:t xml:space="preserve">Utvrđuje se da je kupac </w:t>
      </w:r>
      <w:r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ponudio najveću cijenu i da su ispunjene pretpostavke da mu se dosudi nekretnina stečajnog dužnika upisana:</w:t>
      </w:r>
    </w:p>
    <w:p w:rsidRDefault="00342D08" w:rsidP="002E55BF" w:rsidR="00342D08">
      <w:pPr>
        <w:pStyle w:val="Odlomakpopisa"/>
        <w:ind w:firstLine="0" w:left="720"/>
      </w:pPr>
      <w:r w:rsidRPr="00C2698B">
        <w:t>z.k. uložak broj 8232,</w:t>
      </w:r>
      <w:r>
        <w:t xml:space="preserve"> k.o. Grad Bjelovar,</w:t>
      </w:r>
      <w:r w:rsidRPr="00C2698B">
        <w:t xml:space="preserve"> broj katastarske čestice 376/6, stambena zgrada (višestambena građevina) kbr 44 u Ulici Marije Jurić Zagorke površine 291 m2, garaža (pomoćna prizemna građevina – 5 garažnih jedinica ) u Ulici Kamila Kolba površine 105 m2, garaža ( pomoćna prizemna građevina – 10 garažnih jedinica ) u Ulici Marije Jurić Zagorke površine 207 m2, dvorište površine 2011 m2, stambena zgrada ( višestambena građevina ) kbr 2B u Ulici Kamila Kolba površine 487 m2, ukupne površine 3101 m2,</w:t>
      </w:r>
    </w:p>
    <w:p w:rsidRDefault="007207D4" w:rsidP="002E55BF" w:rsidR="007207D4" w:rsidRPr="00C2698B">
      <w:pPr>
        <w:ind w:left="708"/>
        <w:jc w:val="both"/>
      </w:pPr>
      <w:r w:rsidRPr="00CE3EB3">
        <w:rPr>
          <w:b/>
        </w:rPr>
        <w:t>Suvlasnički dio: 4/5538 ETAŽNO VLASNIŠTVO (E-44) 1. Spremište Sp-28</w:t>
      </w:r>
      <w:r w:rsidRPr="00C2698B">
        <w:t xml:space="preserve"> koji se nalazi u podrumu višestambene građevine dilatacija S1 izgrađ. na čest. 376/6, u ul. Kamila Kolba 2B izgrađ. na čest. 376/6 neto korisne površine P=1,65 m2, a u kojoj cijeloj nekretnini dužnik dolazi upisan kao SEGRAD D.D., OIB: 98837779824, Đurđevac, Radnička cesta 63</w:t>
      </w:r>
    </w:p>
    <w:p w:rsidRDefault="008E3FD9" w:rsidP="002E55BF" w:rsidR="008E3FD9" w:rsidRPr="00302C3A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1C3251">
        <w:rPr>
          <w:rFonts w:cs="Times New Roman"/>
        </w:rPr>
        <w:t xml:space="preserve">Nekretnina iz točke 1. izreka ovog rješenja dosuđuje </w:t>
      </w:r>
      <w:r>
        <w:rPr>
          <w:rFonts w:cs="Times New Roman"/>
        </w:rPr>
        <w:t>se Erste&amp;Steiermarkische Bank d.d., Rijeka, Jadranski trg 3a, OIB: 23057039320</w:t>
      </w:r>
      <w:r w:rsidRPr="001C3251">
        <w:rPr>
          <w:rFonts w:cs="Times New Roman"/>
        </w:rPr>
        <w:t xml:space="preserve"> za cijenu u iznosu </w:t>
      </w:r>
      <w:r w:rsidRPr="00302C3A">
        <w:rPr>
          <w:rFonts w:cs="Times New Roman"/>
        </w:rPr>
        <w:t xml:space="preserve">od </w:t>
      </w:r>
      <w:r w:rsidR="007207D4">
        <w:rPr>
          <w:rFonts w:cs="Times New Roman"/>
        </w:rPr>
        <w:t>1.925</w:t>
      </w:r>
      <w:r w:rsidR="00082EF6" w:rsidRPr="00082EF6">
        <w:rPr>
          <w:rFonts w:cs="Times New Roman"/>
        </w:rPr>
        <w:t>,00</w:t>
      </w:r>
      <w:r w:rsidRPr="00082EF6">
        <w:rPr>
          <w:rFonts w:cs="Times New Roman"/>
        </w:rPr>
        <w:t xml:space="preserve"> </w:t>
      </w:r>
      <w:r w:rsidRPr="00302C3A">
        <w:rPr>
          <w:rFonts w:cs="Times New Roman"/>
        </w:rPr>
        <w:t>kn.</w:t>
      </w:r>
    </w:p>
    <w:p w:rsidRDefault="0017079E" w:rsidP="002E55BF" w:rsidR="0017079E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2E55BF" w:rsidR="008E3FD9" w:rsidRPr="008C4C35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C4C35">
        <w:rPr>
          <w:rFonts w:cs="Times New Roman"/>
        </w:rPr>
        <w:t xml:space="preserve">Nalaže se </w:t>
      </w:r>
      <w:r w:rsidRPr="005F52AF">
        <w:rPr>
          <w:rFonts w:cs="Times New Roman"/>
        </w:rPr>
        <w:t xml:space="preserve">kupcu </w:t>
      </w:r>
      <w:r w:rsidR="0027245D">
        <w:rPr>
          <w:rFonts w:cs="Times New Roman"/>
        </w:rPr>
        <w:t xml:space="preserve">Erste&amp;Steiermarkische Bank d.d., Rijeka, </w:t>
      </w:r>
      <w:r w:rsidRPr="005F52AF">
        <w:rPr>
          <w:rFonts w:cs="Times New Roman"/>
        </w:rPr>
        <w:t xml:space="preserve">da u roku od </w:t>
      </w:r>
      <w:r w:rsidR="0027245D">
        <w:rPr>
          <w:rFonts w:cs="Times New Roman"/>
        </w:rPr>
        <w:t>45</w:t>
      </w:r>
      <w:r w:rsidRPr="005F52AF">
        <w:rPr>
          <w:rFonts w:cs="Times New Roman"/>
        </w:rPr>
        <w:t xml:space="preserve"> dana od dana objave rješenja o dosudi na e-oglasnoj ploči suda uplati iznos preostale kupovnine od </w:t>
      </w:r>
      <w:r w:rsidR="007207D4">
        <w:rPr>
          <w:rFonts w:cs="Times New Roman"/>
        </w:rPr>
        <w:t>1.540,00</w:t>
      </w:r>
      <w:r w:rsidRPr="00082EF6">
        <w:rPr>
          <w:rFonts w:cs="Times New Roman"/>
        </w:rPr>
        <w:t xml:space="preserve"> </w:t>
      </w:r>
      <w:r w:rsidRPr="005F52AF">
        <w:rPr>
          <w:rFonts w:cs="Times New Roman"/>
        </w:rPr>
        <w:t xml:space="preserve">kn </w:t>
      </w:r>
      <w:r w:rsidRPr="008C4C35">
        <w:rPr>
          <w:rFonts w:cs="Times New Roman"/>
        </w:rPr>
        <w:t>na račun Financijske agencije broj IBAN: HR1123900011300028787, model: HR11,</w:t>
      </w:r>
    </w:p>
    <w:p w:rsidRDefault="008E3FD9" w:rsidP="002E55BF" w:rsidR="008E3FD9" w:rsidRPr="008C4C35">
      <w:pPr>
        <w:pStyle w:val="Odlomakpopisa"/>
        <w:tabs>
          <w:tab w:pos="851" w:val="clear"/>
          <w:tab w:pos="567" w:val="left"/>
        </w:tabs>
        <w:ind w:firstLine="0" w:left="708"/>
        <w:rPr>
          <w:rFonts w:cs="Times New Roman"/>
        </w:rPr>
      </w:pPr>
      <w:r w:rsidRPr="008C4C35">
        <w:rPr>
          <w:rFonts w:cs="Times New Roman"/>
        </w:rPr>
        <w:t xml:space="preserve">Pod poziv na broj (PNB) kao podatak prvi (P1) treba upisati broj </w:t>
      </w:r>
      <w:r w:rsidR="007207D4">
        <w:rPr>
          <w:rFonts w:cs="Times New Roman"/>
        </w:rPr>
        <w:t>110272</w:t>
      </w:r>
      <w:r w:rsidRPr="008C4C35">
        <w:rPr>
          <w:rFonts w:cs="Times New Roman"/>
        </w:rPr>
        <w:t xml:space="preserve">, a kao podatak drugi broj P2 sadržan u tablici lista ponuditelja sa zadnjom najvišom ponudom u </w:t>
      </w:r>
      <w:r w:rsidRPr="005F52AF">
        <w:rPr>
          <w:rFonts w:cs="Times New Roman"/>
        </w:rPr>
        <w:t xml:space="preserve">nadmetanju – </w:t>
      </w:r>
      <w:r w:rsidR="00CB4FEA">
        <w:rPr>
          <w:rFonts w:cs="Times New Roman"/>
        </w:rPr>
        <w:t>56189</w:t>
      </w:r>
      <w:r w:rsidRPr="005F52AF">
        <w:rPr>
          <w:rFonts w:cs="Times New Roman"/>
        </w:rPr>
        <w:t>.</w:t>
      </w:r>
    </w:p>
    <w:p w:rsidRDefault="002E55BF" w:rsidP="002E55BF" w:rsidR="008E3FD9" w:rsidRPr="008C4C35">
      <w:pPr>
        <w:pStyle w:val="Odlomakpopisa"/>
        <w:rPr>
          <w:rFonts w:cs="Times New Roman"/>
        </w:rPr>
      </w:pPr>
      <w:r>
        <w:rPr>
          <w:rFonts w:cs="Times New Roman"/>
        </w:rPr>
        <w:lastRenderedPageBreak/>
        <w:t xml:space="preserve">   </w:t>
      </w:r>
      <w:r w:rsidR="008E3FD9" w:rsidRPr="008C4C35">
        <w:rPr>
          <w:rFonts w:cs="Times New Roman"/>
        </w:rPr>
        <w:t xml:space="preserve">Podatak P1 i P2 nužno je odvojiti crticom (-). </w:t>
      </w:r>
    </w:p>
    <w:p w:rsidRDefault="008E3FD9" w:rsidP="002E55BF" w:rsidR="008E3FD9" w:rsidRPr="008C4C35">
      <w:pPr>
        <w:pStyle w:val="Odlomakpopisa"/>
        <w:ind w:firstLine="0" w:left="708"/>
        <w:rPr>
          <w:rFonts w:cs="Times New Roman"/>
        </w:rPr>
      </w:pPr>
      <w:r w:rsidRPr="008C4C35">
        <w:rPr>
          <w:rFonts w:cs="Times New Roman"/>
        </w:rPr>
        <w:t>Prilikom uplate kupovnine potrebno je da uplatitelj u polje 71A na SWIFT-u ili obrascu naloga za plaćanje u polje „Opcija troška“ naznači opciju „OUR“.</w:t>
      </w:r>
    </w:p>
    <w:p w:rsidRDefault="008E3FD9" w:rsidP="002E55BF" w:rsidR="00116B70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Nekretnina iz točke 1. ovog rješenja predati će se kupcu nakon što kupac u roku od </w:t>
      </w:r>
      <w:r w:rsidR="00C058B9">
        <w:rPr>
          <w:rFonts w:cs="Times New Roman"/>
        </w:rPr>
        <w:t>45</w:t>
      </w:r>
      <w:r w:rsidRPr="00C531FC">
        <w:rPr>
          <w:rFonts w:cs="Times New Roman"/>
        </w:rPr>
        <w:t xml:space="preserve"> dana od </w:t>
      </w:r>
      <w:r w:rsidRPr="009270D1">
        <w:rPr>
          <w:rFonts w:cs="Times New Roman"/>
        </w:rPr>
        <w:t>dana objave rješenja o dosudi na e-oglasnoj ploči suda</w:t>
      </w:r>
      <w:r w:rsidRPr="008A277F">
        <w:rPr>
          <w:rFonts w:cs="Times New Roman"/>
        </w:rPr>
        <w:t xml:space="preserve"> položi razliku kupovnine i nakon što ovo rješenje postane  pravomoćno.</w:t>
      </w:r>
    </w:p>
    <w:p w:rsidRDefault="008E3FD9" w:rsidP="002E55BF" w:rsidR="008E3FD9" w:rsidRPr="008A277F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  <w:r w:rsidRPr="008A277F">
        <w:rPr>
          <w:rFonts w:cs="Times New Roman"/>
        </w:rPr>
        <w:t xml:space="preserve"> </w:t>
      </w:r>
    </w:p>
    <w:p w:rsidRDefault="008E3FD9" w:rsidP="002E55BF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Nakon pravomoćnosti ovog rješenja i nakon što kupac položi razliku kupovnine </w:t>
      </w:r>
      <w:r w:rsidRPr="005F52AF">
        <w:rPr>
          <w:rFonts w:cs="Times New Roman"/>
        </w:rPr>
        <w:t>Općinsk</w:t>
      </w:r>
      <w:r w:rsidR="00116B70">
        <w:rPr>
          <w:rFonts w:cs="Times New Roman"/>
        </w:rPr>
        <w:t>i</w:t>
      </w:r>
      <w:r w:rsidRPr="005F52AF">
        <w:rPr>
          <w:rFonts w:cs="Times New Roman"/>
        </w:rPr>
        <w:t xml:space="preserve"> sud 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će u korist kupca </w:t>
      </w:r>
      <w:r w:rsidR="00116B70"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</w:t>
      </w:r>
      <w:r w:rsidRPr="008A277F">
        <w:rPr>
          <w:rFonts w:cs="Times New Roman"/>
        </w:rPr>
        <w:t>upisati pravo vlasništva na nekretnini iz točke 1. izreke ovog rješenja</w:t>
      </w:r>
    </w:p>
    <w:p w:rsidRDefault="00116B70" w:rsidP="002E55BF" w:rsidR="00116B70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2E55BF" w:rsidR="00BD4A27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7520DA">
        <w:rPr>
          <w:rFonts w:cs="Times New Roman"/>
        </w:rPr>
        <w:t xml:space="preserve">Na nekretnini </w:t>
      </w:r>
      <w:r>
        <w:rPr>
          <w:rFonts w:cs="Times New Roman"/>
        </w:rPr>
        <w:t>iz točke 1. izreke ovog rješenja</w:t>
      </w:r>
      <w:r w:rsidRPr="007520DA">
        <w:rPr>
          <w:rFonts w:cs="Times New Roman"/>
        </w:rPr>
        <w:t xml:space="preserve"> određuje se brisanje </w:t>
      </w:r>
      <w:r>
        <w:rPr>
          <w:rFonts w:cs="Times New Roman"/>
        </w:rPr>
        <w:t xml:space="preserve">upisanih prava i tereta provedenih pod brojem </w:t>
      </w:r>
      <w:r w:rsidRPr="005F52AF">
        <w:rPr>
          <w:rFonts w:cs="Times New Roman"/>
        </w:rPr>
        <w:t>Z-</w:t>
      </w:r>
      <w:r w:rsidR="00ED505A">
        <w:rPr>
          <w:rFonts w:cs="Times New Roman"/>
        </w:rPr>
        <w:t>2556/14</w:t>
      </w:r>
      <w:r w:rsidRPr="005F52AF">
        <w:rPr>
          <w:rFonts w:cs="Times New Roman"/>
        </w:rPr>
        <w:t>, Z-</w:t>
      </w:r>
      <w:r w:rsidR="00ED505A">
        <w:rPr>
          <w:rFonts w:cs="Times New Roman"/>
        </w:rPr>
        <w:t>12271/16</w:t>
      </w:r>
      <w:r w:rsidRPr="005F52AF">
        <w:rPr>
          <w:rFonts w:cs="Times New Roman"/>
        </w:rPr>
        <w:t>, Z-</w:t>
      </w:r>
      <w:r w:rsidR="00ED505A">
        <w:rPr>
          <w:rFonts w:cs="Times New Roman"/>
        </w:rPr>
        <w:t>11853/17,</w:t>
      </w:r>
      <w:r w:rsidR="00550BF1">
        <w:rPr>
          <w:rFonts w:cs="Times New Roman"/>
        </w:rPr>
        <w:t xml:space="preserve"> Z-4037/07,</w:t>
      </w:r>
      <w:r>
        <w:rPr>
          <w:rFonts w:cs="Times New Roman"/>
        </w:rPr>
        <w:t xml:space="preserve"> Z-</w:t>
      </w:r>
      <w:r w:rsidR="0058744B">
        <w:rPr>
          <w:rFonts w:cs="Times New Roman"/>
        </w:rPr>
        <w:t>4547/08, Z-690/13,</w:t>
      </w:r>
      <w:r w:rsidR="00ED505A">
        <w:rPr>
          <w:rFonts w:cs="Times New Roman"/>
        </w:rPr>
        <w:t xml:space="preserve"> Z-1568/2015</w:t>
      </w:r>
      <w:r w:rsidR="0058744B">
        <w:rPr>
          <w:rFonts w:cs="Times New Roman"/>
        </w:rPr>
        <w:t xml:space="preserve">, </w:t>
      </w:r>
      <w:r w:rsidRPr="005F52AF">
        <w:rPr>
          <w:rFonts w:cs="Times New Roman"/>
        </w:rPr>
        <w:t>kao i brisanje zabilježbe rješenja o dosudi.</w:t>
      </w:r>
    </w:p>
    <w:p w:rsidRDefault="00BD4A27" w:rsidP="002E55BF" w:rsidR="00BD4A27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2E55BF" w:rsidR="00116B70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Nalaže se </w:t>
      </w:r>
      <w:r w:rsidR="00116B70">
        <w:rPr>
          <w:rFonts w:cs="Times New Roman"/>
        </w:rPr>
        <w:t>Općinskom</w:t>
      </w:r>
      <w:r w:rsidRPr="005F52AF">
        <w:rPr>
          <w:rFonts w:cs="Times New Roman"/>
        </w:rPr>
        <w:t xml:space="preserve"> sud</w:t>
      </w:r>
      <w:r w:rsidR="00116B70">
        <w:rPr>
          <w:rFonts w:cs="Times New Roman"/>
        </w:rPr>
        <w:t xml:space="preserve">u </w:t>
      </w:r>
      <w:r w:rsidRPr="005F52AF">
        <w:rPr>
          <w:rFonts w:cs="Times New Roman"/>
        </w:rPr>
        <w:t xml:space="preserve">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zabilježba </w:t>
      </w:r>
      <w:r w:rsidRPr="007520DA">
        <w:rPr>
          <w:rFonts w:cs="Times New Roman"/>
        </w:rPr>
        <w:t>rješenja o dosudi odmah po primitku  ovog  rješenja.</w:t>
      </w:r>
    </w:p>
    <w:p w:rsidRDefault="008E3FD9" w:rsidP="002E55BF" w:rsidR="008E3FD9" w:rsidRPr="007520DA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  <w:r w:rsidRPr="007520DA">
        <w:rPr>
          <w:rFonts w:cs="Times New Roman"/>
        </w:rPr>
        <w:t xml:space="preserve"> </w:t>
      </w:r>
    </w:p>
    <w:p w:rsidRDefault="008E3FD9" w:rsidP="002E55BF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7520DA">
        <w:rPr>
          <w:rFonts w:cs="Times New Roman"/>
        </w:rPr>
        <w:t xml:space="preserve">Nalaže se </w:t>
      </w:r>
      <w:r w:rsidR="00116B70">
        <w:rPr>
          <w:rFonts w:cs="Times New Roman"/>
        </w:rPr>
        <w:t>Općinskom</w:t>
      </w:r>
      <w:r w:rsidRPr="00E91980">
        <w:rPr>
          <w:rFonts w:cs="Times New Roman"/>
        </w:rPr>
        <w:t xml:space="preserve"> sud</w:t>
      </w:r>
      <w:r w:rsidR="00116B70">
        <w:rPr>
          <w:rFonts w:cs="Times New Roman"/>
        </w:rPr>
        <w:t>u</w:t>
      </w:r>
      <w:r w:rsidRPr="00E91980">
        <w:rPr>
          <w:rFonts w:cs="Times New Roman"/>
        </w:rPr>
        <w:t xml:space="preserve"> u </w:t>
      </w:r>
      <w:r w:rsidR="00116B70">
        <w:rPr>
          <w:rFonts w:cs="Times New Roman"/>
        </w:rPr>
        <w:t>Bjelovaru, Zemljišnoknjižni odjel Bjelovar</w:t>
      </w:r>
      <w:r w:rsidRPr="00E91980">
        <w:rPr>
          <w:rFonts w:cs="Times New Roman"/>
        </w:rPr>
        <w:t xml:space="preserve"> upis </w:t>
      </w:r>
      <w:r w:rsidRPr="007520DA">
        <w:rPr>
          <w:rFonts w:cs="Times New Roman"/>
        </w:rPr>
        <w:t xml:space="preserve">prava  vlasništva na nekretnini  iz točke 1. izreke ovog rješenja za korist </w:t>
      </w:r>
      <w:r w:rsidR="00116B70"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</w:t>
      </w:r>
      <w:r w:rsidRPr="008A277F">
        <w:rPr>
          <w:rFonts w:cs="Times New Roman"/>
        </w:rPr>
        <w:t>nakon pravomoćnosti ovog rješenja i nakon što kupac položi razliku kupovnine, a na temelju  pravomoćnog rješenja o dosudi nekretnine i potvrde suda da je kupac položio kupovninu u skladu s ovim  rješenjem.</w:t>
      </w:r>
    </w:p>
    <w:p w:rsidRDefault="00BD4A27" w:rsidP="002E55BF" w:rsidR="00BD4A27">
      <w:pPr>
        <w:pStyle w:val="Odlomakpopisa"/>
        <w:tabs>
          <w:tab w:pos="851" w:val="clear"/>
        </w:tabs>
        <w:spacing w:after="0"/>
        <w:ind w:firstLine="0" w:left="720"/>
        <w:contextualSpacing/>
        <w:rPr>
          <w:rFonts w:cs="Times New Roman"/>
        </w:rPr>
      </w:pPr>
    </w:p>
    <w:p w:rsidRDefault="008E3FD9" w:rsidP="002E55BF" w:rsidR="008E3FD9" w:rsidRPr="00236770">
      <w:pPr>
        <w:pStyle w:val="Odlomakpopisa"/>
        <w:numPr>
          <w:ilvl w:val="0"/>
          <w:numId w:val="51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236770">
        <w:rPr>
          <w:rFonts w:cs="Times New Roman"/>
        </w:rPr>
        <w:t xml:space="preserve">Nalaže se </w:t>
      </w:r>
      <w:r w:rsidRPr="005F52AF">
        <w:rPr>
          <w:rFonts w:cs="Times New Roman"/>
        </w:rPr>
        <w:t>Općinsk</w:t>
      </w:r>
      <w:r w:rsidR="00116B70">
        <w:rPr>
          <w:rFonts w:cs="Times New Roman"/>
        </w:rPr>
        <w:t>om sudu</w:t>
      </w:r>
      <w:r w:rsidRPr="005F52AF">
        <w:rPr>
          <w:rFonts w:cs="Times New Roman"/>
        </w:rPr>
        <w:t xml:space="preserve"> 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brisanje </w:t>
      </w:r>
      <w:r w:rsidRPr="00236770">
        <w:rPr>
          <w:rFonts w:cs="Times New Roman"/>
        </w:rPr>
        <w:t>pr</w:t>
      </w:r>
      <w:r>
        <w:rPr>
          <w:rFonts w:cs="Times New Roman"/>
        </w:rPr>
        <w:t xml:space="preserve">ava i tereta u skladu s točkom 6. </w:t>
      </w:r>
      <w:r w:rsidRPr="00236770">
        <w:rPr>
          <w:rFonts w:cs="Times New Roman"/>
        </w:rPr>
        <w:t>izreke ovog rješenja nakon pravomoćnosti ovog rješenja i nakon što kupac položi kupovninu.</w:t>
      </w:r>
    </w:p>
    <w:p w:rsidRDefault="008E3FD9" w:rsidP="002E55BF" w:rsidR="008E3FD9">
      <w:pPr>
        <w:spacing w:after="0"/>
        <w:rPr>
          <w:rFonts w:cs="Times New Roman"/>
        </w:rPr>
      </w:pPr>
    </w:p>
    <w:p w:rsidRDefault="002E55BF" w:rsidP="002E55BF" w:rsidR="002E55BF" w:rsidRPr="002E55BF">
      <w:pPr>
        <w:spacing w:after="0"/>
        <w:rPr>
          <w:rFonts w:cs="Times New Roman"/>
        </w:rPr>
      </w:pPr>
    </w:p>
    <w:p w:rsidRDefault="008E3FD9" w:rsidP="002E55BF" w:rsidR="008E3FD9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2E55BF" w:rsidP="002E55BF" w:rsidR="002E55BF">
      <w:pPr>
        <w:spacing w:after="0"/>
        <w:jc w:val="center"/>
        <w:rPr>
          <w:rFonts w:cs="Times New Roman"/>
        </w:rPr>
      </w:pPr>
    </w:p>
    <w:p w:rsidRDefault="002E55BF" w:rsidP="002E55BF" w:rsidR="002E55BF">
      <w:pPr>
        <w:spacing w:after="0"/>
        <w:jc w:val="center"/>
        <w:rPr>
          <w:rFonts w:cs="Times New Roman"/>
        </w:rPr>
      </w:pPr>
    </w:p>
    <w:p w:rsidRDefault="008E3FD9" w:rsidP="002E55BF" w:rsidR="008E3FD9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Financijska agencija je dostavila sudu </w:t>
      </w:r>
      <w:r w:rsidR="00966904">
        <w:rPr>
          <w:rFonts w:cs="Times New Roman"/>
        </w:rPr>
        <w:t>10. prosinca</w:t>
      </w:r>
      <w:r>
        <w:rPr>
          <w:rFonts w:cs="Times New Roman"/>
        </w:rPr>
        <w:t xml:space="preserve"> 2018. izvještaj o provedenoj elektroničkoj javnoj dražbi (identifikator nadmetanja </w:t>
      </w:r>
      <w:r w:rsidR="00966904">
        <w:rPr>
          <w:rFonts w:cs="Times New Roman"/>
        </w:rPr>
        <w:t>11027</w:t>
      </w:r>
      <w:r>
        <w:rPr>
          <w:rFonts w:cs="Times New Roman"/>
        </w:rPr>
        <w:t xml:space="preserve">) od </w:t>
      </w:r>
      <w:r w:rsidR="00966904">
        <w:rPr>
          <w:rFonts w:cs="Times New Roman"/>
        </w:rPr>
        <w:t>5. prosinca</w:t>
      </w:r>
      <w:r>
        <w:rPr>
          <w:rFonts w:cs="Times New Roman"/>
        </w:rPr>
        <w:t xml:space="preserve"> 2018</w:t>
      </w:r>
      <w:r w:rsidRPr="00E93206">
        <w:rPr>
          <w:rFonts w:cs="Times New Roman"/>
        </w:rPr>
        <w:t>., Klasa: O/110-10/1</w:t>
      </w:r>
      <w:r>
        <w:rPr>
          <w:rFonts w:cs="Times New Roman"/>
        </w:rPr>
        <w:t>7</w:t>
      </w:r>
      <w:r w:rsidRPr="00E93206">
        <w:rPr>
          <w:rFonts w:cs="Times New Roman"/>
        </w:rPr>
        <w:t>-01/</w:t>
      </w:r>
      <w:r w:rsidR="00A43B28">
        <w:rPr>
          <w:rFonts w:cs="Times New Roman"/>
        </w:rPr>
        <w:t>264</w:t>
      </w:r>
      <w:r>
        <w:rPr>
          <w:rFonts w:cs="Times New Roman"/>
        </w:rPr>
        <w:t>, Ur. br.: 07</w:t>
      </w:r>
      <w:r w:rsidRPr="00E93206">
        <w:rPr>
          <w:rFonts w:cs="Times New Roman"/>
        </w:rPr>
        <w:t>-</w:t>
      </w:r>
      <w:r>
        <w:rPr>
          <w:rFonts w:cs="Times New Roman"/>
        </w:rPr>
        <w:t>01-18-</w:t>
      </w:r>
      <w:r w:rsidR="00966904">
        <w:rPr>
          <w:rFonts w:cs="Times New Roman"/>
        </w:rPr>
        <w:t>342</w:t>
      </w:r>
      <w:r w:rsidRPr="00E93206">
        <w:rPr>
          <w:rFonts w:cs="Times New Roman"/>
        </w:rPr>
        <w:t xml:space="preserve">, kojim je obavijestila sud da je za nekretninu </w:t>
      </w:r>
      <w:r>
        <w:rPr>
          <w:rFonts w:cs="Times New Roman"/>
        </w:rPr>
        <w:t>iz točke</w:t>
      </w:r>
      <w:r w:rsidRPr="00E93206">
        <w:rPr>
          <w:rFonts w:cs="Times New Roman"/>
        </w:rPr>
        <w:t xml:space="preserve"> 1. izreke ovog rješenja o dosudi nadmetanje </w:t>
      </w:r>
      <w:r w:rsidRPr="0071166B">
        <w:rPr>
          <w:rFonts w:cs="Times New Roman"/>
        </w:rPr>
        <w:t xml:space="preserve">završeno </w:t>
      </w:r>
      <w:r w:rsidR="00966904">
        <w:rPr>
          <w:rFonts w:cs="Times New Roman"/>
        </w:rPr>
        <w:t>4. prosinca</w:t>
      </w:r>
      <w:r w:rsidRPr="0071166B">
        <w:rPr>
          <w:rFonts w:cs="Times New Roman"/>
        </w:rPr>
        <w:t xml:space="preserve"> 2018. i </w:t>
      </w:r>
      <w:r w:rsidRPr="00E93206">
        <w:rPr>
          <w:rFonts w:cs="Times New Roman"/>
        </w:rPr>
        <w:t xml:space="preserve">da je najvišu ponudu na elektroničkoj javnoj dražbi </w:t>
      </w:r>
      <w:r w:rsidRPr="007E45B2">
        <w:rPr>
          <w:rFonts w:cs="Times New Roman"/>
        </w:rPr>
        <w:t xml:space="preserve">dao </w:t>
      </w:r>
      <w:r w:rsidR="00A43B28">
        <w:rPr>
          <w:rFonts w:cs="Times New Roman"/>
        </w:rPr>
        <w:t>kupac</w:t>
      </w:r>
      <w:r w:rsidR="00A43B28" w:rsidRPr="00A43B28">
        <w:rPr>
          <w:rFonts w:cs="Times New Roman"/>
        </w:rPr>
        <w:t xml:space="preserve"> </w:t>
      </w:r>
      <w:r w:rsidR="00A43B28">
        <w:rPr>
          <w:rFonts w:cs="Times New Roman"/>
        </w:rPr>
        <w:t xml:space="preserve">Erste&amp;Steiermarkische Bank d.d., Rijeka, </w:t>
      </w:r>
      <w:r w:rsidRPr="007E45B2">
        <w:rPr>
          <w:rFonts w:cs="Times New Roman"/>
        </w:rPr>
        <w:t xml:space="preserve">u iznosu od </w:t>
      </w:r>
      <w:r w:rsidR="00966904">
        <w:rPr>
          <w:rFonts w:cs="Times New Roman"/>
        </w:rPr>
        <w:t>1.925</w:t>
      </w:r>
      <w:r w:rsidRPr="007E45B2">
        <w:rPr>
          <w:rFonts w:cs="Times New Roman"/>
        </w:rPr>
        <w:t xml:space="preserve">,00 kn, </w:t>
      </w:r>
      <w:r w:rsidRPr="00E93206">
        <w:rPr>
          <w:rFonts w:cs="Times New Roman"/>
        </w:rPr>
        <w:t>čija je ponuda valjana</w:t>
      </w:r>
      <w:r>
        <w:rPr>
          <w:rFonts w:cs="Times New Roman"/>
        </w:rPr>
        <w:t>.</w:t>
      </w:r>
    </w:p>
    <w:p w:rsidRDefault="008E3FD9" w:rsidP="002E55BF" w:rsidR="008E3FD9">
      <w:pPr>
        <w:ind w:firstLine="708"/>
        <w:jc w:val="both"/>
        <w:rPr>
          <w:rFonts w:cs="Times New Roman"/>
        </w:rPr>
      </w:pPr>
      <w:r w:rsidRPr="00EC2C59">
        <w:rPr>
          <w:rFonts w:cs="Times New Roman"/>
        </w:rPr>
        <w:t xml:space="preserve">Osim </w:t>
      </w:r>
      <w:r w:rsidR="0000197D">
        <w:rPr>
          <w:rFonts w:cs="Times New Roman"/>
        </w:rPr>
        <w:t>Erste&amp;Steiermarkische</w:t>
      </w:r>
      <w:r w:rsidR="0002680D">
        <w:rPr>
          <w:rFonts w:cs="Times New Roman"/>
        </w:rPr>
        <w:t xml:space="preserve"> Bank d.d.</w:t>
      </w:r>
      <w:r w:rsidR="0000197D">
        <w:rPr>
          <w:rFonts w:cs="Times New Roman"/>
        </w:rPr>
        <w:t xml:space="preserve"> Rijeka, </w:t>
      </w:r>
      <w:r w:rsidR="0002680D">
        <w:rPr>
          <w:rFonts w:cs="Times New Roman"/>
        </w:rPr>
        <w:t>nitko drugi nije sudjelovao u nadmetanju</w:t>
      </w:r>
      <w:r>
        <w:rPr>
          <w:rFonts w:cs="Times New Roman"/>
        </w:rPr>
        <w:t>.</w:t>
      </w:r>
      <w:r w:rsidRPr="00EC2C59">
        <w:rPr>
          <w:rFonts w:cs="Times New Roman"/>
        </w:rPr>
        <w:t xml:space="preserve"> </w:t>
      </w:r>
    </w:p>
    <w:p w:rsidRDefault="008E3FD9" w:rsidP="002E55BF" w:rsidR="008E3FD9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Sud je utvrdio </w:t>
      </w:r>
      <w:r w:rsidRPr="00DD3002">
        <w:rPr>
          <w:rFonts w:cs="Times New Roman"/>
        </w:rPr>
        <w:t xml:space="preserve">da je kupac </w:t>
      </w:r>
      <w:r w:rsidR="0002680D">
        <w:rPr>
          <w:rFonts w:cs="Times New Roman"/>
        </w:rPr>
        <w:t xml:space="preserve">Erste&amp;Steiermarkische Bank d.d., Rijeka, </w:t>
      </w:r>
      <w:r w:rsidRPr="00FB365F">
        <w:rPr>
          <w:rFonts w:cs="Times New Roman"/>
        </w:rPr>
        <w:t xml:space="preserve">ponudio najveću cijenu jer je za nekretninu iz točke 1. rješenja o dosudi ponudio cijenu u iznosu od </w:t>
      </w:r>
      <w:r w:rsidR="00966904">
        <w:rPr>
          <w:rFonts w:cs="Times New Roman"/>
        </w:rPr>
        <w:t>1.925</w:t>
      </w:r>
      <w:r w:rsidRPr="00FB365F">
        <w:rPr>
          <w:rFonts w:cs="Times New Roman"/>
        </w:rPr>
        <w:t>,00 kn i da su ispunjene pretpostavke da mu se nekretnina dosudi.</w:t>
      </w:r>
      <w:r w:rsidR="0002680D">
        <w:rPr>
          <w:rFonts w:cs="Times New Roman"/>
        </w:rPr>
        <w:t xml:space="preserve"> </w:t>
      </w:r>
    </w:p>
    <w:p w:rsidRDefault="008E3FD9" w:rsidP="002E55BF" w:rsidR="008E3FD9" w:rsidRPr="00FB365F">
      <w:pPr>
        <w:ind w:firstLine="720"/>
        <w:jc w:val="both"/>
        <w:rPr>
          <w:rFonts w:cs="Times New Roman"/>
        </w:rPr>
      </w:pPr>
      <w:r w:rsidRPr="00FB365F">
        <w:rPr>
          <w:rFonts w:cs="Times New Roman"/>
        </w:rPr>
        <w:lastRenderedPageBreak/>
        <w:t xml:space="preserve">Kupac </w:t>
      </w:r>
      <w:r w:rsidR="0002680D">
        <w:rPr>
          <w:rFonts w:cs="Times New Roman"/>
        </w:rPr>
        <w:t xml:space="preserve">je uplatio iznos jamčevine od </w:t>
      </w:r>
      <w:r w:rsidR="00966904">
        <w:rPr>
          <w:rFonts w:cs="Times New Roman"/>
        </w:rPr>
        <w:t>385</w:t>
      </w:r>
      <w:r w:rsidRPr="00FB365F">
        <w:rPr>
          <w:rFonts w:cs="Times New Roman"/>
        </w:rPr>
        <w:t>,00 kuna, te  stog</w:t>
      </w:r>
      <w:r>
        <w:rPr>
          <w:rFonts w:cs="Times New Roman"/>
        </w:rPr>
        <w:t>a</w:t>
      </w:r>
      <w:r w:rsidRPr="00FB365F">
        <w:rPr>
          <w:rFonts w:cs="Times New Roman"/>
        </w:rPr>
        <w:t xml:space="preserve">  mora uplatiti  raz</w:t>
      </w:r>
      <w:r w:rsidR="0002680D">
        <w:rPr>
          <w:rFonts w:cs="Times New Roman"/>
        </w:rPr>
        <w:t xml:space="preserve">liku  kupovnine u  iznosu od </w:t>
      </w:r>
      <w:r w:rsidR="00966904">
        <w:rPr>
          <w:rFonts w:cs="Times New Roman"/>
        </w:rPr>
        <w:t>1.540</w:t>
      </w:r>
      <w:r w:rsidRPr="00FB365F">
        <w:rPr>
          <w:rFonts w:cs="Times New Roman"/>
        </w:rPr>
        <w:t>,00 kn.</w:t>
      </w:r>
    </w:p>
    <w:p w:rsidRDefault="008E3FD9" w:rsidP="002E55BF" w:rsidR="008E3FD9" w:rsidRPr="00FB365F">
      <w:pPr>
        <w:jc w:val="both"/>
        <w:rPr>
          <w:rFonts w:cs="Times New Roman"/>
        </w:rPr>
      </w:pPr>
      <w:r w:rsidRPr="00FB365F">
        <w:rPr>
          <w:rFonts w:cs="Times New Roman"/>
        </w:rPr>
        <w:tab/>
        <w:t>Nekretnina će se pred</w:t>
      </w:r>
      <w:r w:rsidR="0002680D">
        <w:rPr>
          <w:rFonts w:cs="Times New Roman"/>
        </w:rPr>
        <w:t>ati kupcu nakon što u roku od 45</w:t>
      </w:r>
      <w:r w:rsidRPr="00FB365F">
        <w:rPr>
          <w:rFonts w:cs="Times New Roman"/>
        </w:rPr>
        <w:t xml:space="preserve"> dana od dana objave rješenja o dosudi na e-oglasnoj ploči položi razliku  kupovnine u  iznosu od </w:t>
      </w:r>
      <w:r w:rsidR="00966904">
        <w:rPr>
          <w:rFonts w:cs="Times New Roman"/>
        </w:rPr>
        <w:t>1.540</w:t>
      </w:r>
      <w:r w:rsidRPr="00FB365F">
        <w:rPr>
          <w:rFonts w:cs="Times New Roman"/>
        </w:rPr>
        <w:t>,00 kn i  nakon što ovo  rješenje postane  pravomoćno.</w:t>
      </w:r>
    </w:p>
    <w:p w:rsidRDefault="008E3FD9" w:rsidP="002E55BF" w:rsidR="002E55BF">
      <w:pPr>
        <w:jc w:val="both"/>
        <w:rPr>
          <w:rFonts w:cs="Times New Roman"/>
        </w:rPr>
      </w:pPr>
      <w:r>
        <w:rPr>
          <w:rFonts w:cs="Times New Roman"/>
        </w:rPr>
        <w:tab/>
        <w:t>Slijedom iznijetog sud je primjenom čl. 103., 106. i 108. Ovršnog zakona (Narodne novine broj 112/12, 25/13 i 93/14), te čl. 26. Pravilnika o načinu i postupku provedbe prodaje nekretnina i pokretnina u ovršnom postupku (Narodne novine broj 156/14) odlučio kao u izreci ovog rješenja o dosudi.</w:t>
      </w:r>
    </w:p>
    <w:p w:rsidRDefault="002E55BF" w:rsidP="00A66414" w:rsidR="008E3FD9">
      <w:pPr>
        <w:jc w:val="center"/>
        <w:rPr>
          <w:rFonts w:cs="Times New Roman"/>
        </w:rPr>
      </w:pPr>
      <w:r>
        <w:rPr>
          <w:rFonts w:cs="Times New Roman"/>
        </w:rPr>
        <w:t xml:space="preserve">U Varaždinu </w:t>
      </w:r>
      <w:r w:rsidR="00162FC7">
        <w:rPr>
          <w:rFonts w:cs="Times New Roman"/>
        </w:rPr>
        <w:t>19</w:t>
      </w:r>
      <w:r w:rsidR="00966904">
        <w:rPr>
          <w:rFonts w:cs="Times New Roman"/>
        </w:rPr>
        <w:t>. prosinca</w:t>
      </w:r>
      <w:r w:rsidR="008E3FD9">
        <w:rPr>
          <w:rFonts w:cs="Times New Roman"/>
        </w:rPr>
        <w:t xml:space="preserve"> 2018.</w:t>
      </w:r>
    </w:p>
    <w:p w:rsidRDefault="008E3FD9" w:rsidP="002E55BF" w:rsidR="008E3FD9">
      <w:pPr>
        <w:ind w:firstLine="96" w:left="6384"/>
        <w:jc w:val="both"/>
      </w:pPr>
      <w:r>
        <w:t>SUDAC</w:t>
      </w:r>
    </w:p>
    <w:p w:rsidRDefault="008E3FD9" w:rsidP="00EA70A0" w:rsidR="008E3FD9">
      <w:pPr>
        <w:ind w:firstLine="708" w:left="4956"/>
        <w:jc w:val="both"/>
      </w:pPr>
      <w:r>
        <w:t xml:space="preserve">Iris Hatvalić Nemec </w:t>
      </w:r>
    </w:p>
    <w:p w:rsidRDefault="008E3FD9" w:rsidP="00A66414" w:rsidR="008E3FD9">
      <w:pPr>
        <w:jc w:val="both"/>
        <w:rPr>
          <w:rFonts w:cs="Times New Roman"/>
        </w:rPr>
      </w:pPr>
    </w:p>
    <w:p w:rsidRDefault="00A66414" w:rsidP="002E55BF" w:rsidR="008E3FD9">
      <w:pPr>
        <w:jc w:val="both"/>
        <w:rPr>
          <w:rFonts w:cs="Times New Roman"/>
        </w:rPr>
      </w:pPr>
      <w:r>
        <w:rPr>
          <w:rFonts w:cs="Times New Roman"/>
        </w:rPr>
        <w:t>Uputa</w:t>
      </w:r>
      <w:r w:rsidR="008E3FD9">
        <w:rPr>
          <w:rFonts w:cs="Times New Roman"/>
        </w:rPr>
        <w:t xml:space="preserve"> o pravnom lijeku:</w:t>
      </w:r>
    </w:p>
    <w:p w:rsidRDefault="008E3FD9" w:rsidP="002E55BF" w:rsidR="008E3FD9">
      <w:pPr>
        <w:jc w:val="both"/>
        <w:rPr>
          <w:rFonts w:cs="Times New Roman"/>
        </w:rPr>
      </w:pPr>
      <w:r w:rsidRPr="00DD489D">
        <w:rPr>
          <w:rFonts w:cs="Times New Roman"/>
        </w:rPr>
        <w:t>Protiv ovo</w:t>
      </w:r>
      <w:r>
        <w:rPr>
          <w:rFonts w:cs="Times New Roman"/>
        </w:rPr>
        <w:t>g rješenja žalbu može podnijeti</w:t>
      </w:r>
      <w:r w:rsidRPr="00DD489D">
        <w:rPr>
          <w:rFonts w:cs="Times New Roman"/>
        </w:rPr>
        <w:t xml:space="preserve"> stečajni upravitelj, </w:t>
      </w:r>
      <w:r>
        <w:rPr>
          <w:rFonts w:cs="Times New Roman"/>
        </w:rPr>
        <w:t>razlučni vjerovnici te osobe koje su sudjelovale na dražbi kao ponuditelji</w:t>
      </w:r>
      <w:r w:rsidRPr="00DD489D">
        <w:rPr>
          <w:rFonts w:cs="Times New Roman"/>
        </w:rPr>
        <w:t xml:space="preserve">, u roku od 8 dana </w:t>
      </w:r>
      <w:r w:rsidRPr="00197217">
        <w:rPr>
          <w:rFonts w:cs="Times New Roman"/>
        </w:rPr>
        <w:t xml:space="preserve">od isteka osmog dana od dana objave rješenja </w:t>
      </w:r>
      <w:r>
        <w:rPr>
          <w:rFonts w:cs="Times New Roman"/>
        </w:rPr>
        <w:t xml:space="preserve">o dosudi na e-Oglasnoj ploči. </w:t>
      </w:r>
      <w:r w:rsidRPr="00DD489D">
        <w:rPr>
          <w:rFonts w:cs="Times New Roman"/>
        </w:rPr>
        <w:t>Žalba se podnosi putem ovog suda, a o žalbi odlučuje Visoki trgovački sud Republike Hrvatske.</w:t>
      </w:r>
    </w:p>
    <w:p w:rsidRDefault="008E3FD9" w:rsidP="002E55BF" w:rsidR="008E3FD9" w:rsidRPr="00BA47D0">
      <w:pPr>
        <w:rPr>
          <w:rFonts w:cs="Times New Roman"/>
        </w:rPr>
      </w:pPr>
      <w:r w:rsidRPr="00BA47D0">
        <w:rPr>
          <w:rFonts w:cs="Times New Roman"/>
        </w:rPr>
        <w:t>DNA:</w:t>
      </w:r>
    </w:p>
    <w:p w:rsidRDefault="00B46BF9" w:rsidP="002E55BF" w:rsidR="00B46BF9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>
        <w:rPr>
          <w:rFonts w:cs="Times New Roman"/>
        </w:rPr>
        <w:t>e-Oglasna ploča</w:t>
      </w:r>
    </w:p>
    <w:p w:rsidRDefault="00B46BF9" w:rsidP="002E55BF" w:rsidR="00B46BF9" w:rsidRPr="00FB365F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 w:rsidRPr="00FB365F">
        <w:rPr>
          <w:rFonts w:cs="Times New Roman"/>
        </w:rPr>
        <w:t>Općinsko</w:t>
      </w:r>
      <w:r>
        <w:rPr>
          <w:rFonts w:cs="Times New Roman"/>
        </w:rPr>
        <w:t xml:space="preserve">m </w:t>
      </w:r>
      <w:r w:rsidRPr="00FB365F">
        <w:rPr>
          <w:rFonts w:cs="Times New Roman"/>
        </w:rPr>
        <w:t>sud</w:t>
      </w:r>
      <w:r>
        <w:rPr>
          <w:rFonts w:cs="Times New Roman"/>
        </w:rPr>
        <w:t>u</w:t>
      </w:r>
      <w:r w:rsidRPr="00FB365F">
        <w:rPr>
          <w:rFonts w:cs="Times New Roman"/>
        </w:rPr>
        <w:t xml:space="preserve"> u </w:t>
      </w:r>
      <w:r>
        <w:rPr>
          <w:rFonts w:cs="Times New Roman"/>
        </w:rPr>
        <w:t>Bjelovaru, Zemljišnoknjižni odjel Bjelovar</w:t>
      </w:r>
      <w:r w:rsidRPr="00FB365F">
        <w:rPr>
          <w:rFonts w:cs="Times New Roman"/>
        </w:rPr>
        <w:t>, odmah radi zabilježbe rješenja o dosudi</w:t>
      </w:r>
    </w:p>
    <w:p w:rsidRDefault="00B46BF9" w:rsidP="002E55BF" w:rsidR="00B46BF9" w:rsidRPr="00FB365F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>
        <w:rPr>
          <w:rFonts w:cs="Times New Roman"/>
        </w:rPr>
        <w:t>Općinskom</w:t>
      </w:r>
      <w:r w:rsidRPr="00FB365F">
        <w:rPr>
          <w:rFonts w:cs="Times New Roman"/>
        </w:rPr>
        <w:t xml:space="preserve"> sud</w:t>
      </w:r>
      <w:r>
        <w:rPr>
          <w:rFonts w:cs="Times New Roman"/>
        </w:rPr>
        <w:t>u</w:t>
      </w:r>
      <w:r w:rsidRPr="00FB365F">
        <w:rPr>
          <w:rFonts w:cs="Times New Roman"/>
        </w:rPr>
        <w:t xml:space="preserve"> u </w:t>
      </w:r>
      <w:r>
        <w:rPr>
          <w:rFonts w:cs="Times New Roman"/>
        </w:rPr>
        <w:t>Bjelovaru, Zemljišnoknjižni odjel Bjelovar</w:t>
      </w:r>
      <w:r w:rsidRPr="00FB365F">
        <w:rPr>
          <w:rFonts w:cs="Times New Roman"/>
        </w:rPr>
        <w:t xml:space="preserve">, po pravomoćnosti </w:t>
      </w:r>
    </w:p>
    <w:p w:rsidRDefault="00B46BF9" w:rsidP="002E55BF" w:rsidR="00B46BF9" w:rsidRPr="00336F64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 w:rsidRPr="00336F64">
        <w:rPr>
          <w:rFonts w:cs="Times New Roman"/>
        </w:rPr>
        <w:t xml:space="preserve">Financijska agencija Zagreb, </w:t>
      </w:r>
      <w:r>
        <w:rPr>
          <w:rFonts w:cs="Times New Roman"/>
        </w:rPr>
        <w:t>Ulica grada Vukovara 70</w:t>
      </w:r>
      <w:r w:rsidRPr="00336F64">
        <w:rPr>
          <w:rFonts w:cs="Times New Roman"/>
        </w:rPr>
        <w:t>, nakon pravomoćnosti s klauzulom pravomoćnosti</w:t>
      </w:r>
    </w:p>
    <w:p w:rsidRDefault="008E3FD9" w:rsidP="002E55BF" w:rsidR="008E3FD9">
      <w:pPr>
        <w:spacing w:after="0"/>
        <w:jc w:val="center"/>
      </w:pPr>
    </w:p>
    <w:p w:rsidRDefault="00564EDE" w:rsidP="002E55BF" w:rsidR="00564EDE">
      <w:pPr>
        <w:spacing w:after="0"/>
        <w:ind w:left="720"/>
        <w:jc w:val="both"/>
        <w:rPr>
          <w:b/>
        </w:rPr>
      </w:pPr>
    </w:p>
    <w:p w:rsidRDefault="008A7E33" w:rsidP="002E55BF" w:rsidR="008A7E33" w:rsidRPr="00C61BB1">
      <w:pPr>
        <w:spacing w:after="0"/>
        <w:jc w:val="both"/>
        <w:rPr>
          <w:lang w:val="en-US"/>
        </w:rPr>
      </w:pPr>
    </w:p>
    <w:p w:rsidRDefault="00735D43" w:rsidP="002E55BF" w:rsidR="00735D43">
      <w:pPr>
        <w:spacing w:after="0"/>
        <w:jc w:val="both"/>
        <w:rPr>
          <w:lang w:val="en-US"/>
        </w:rPr>
      </w:pPr>
    </w:p>
    <w:p w:rsidRDefault="00DA0242" w:rsidP="002E55BF" w:rsidR="00DA0242">
      <w:pPr>
        <w:pStyle w:val="ZapisniarPotpis"/>
        <w:spacing w:after="0" w:before="0"/>
      </w:pPr>
    </w:p>
    <w:sectPr w:rsidSect="002E55BF" w:rsidR="00DA0242">
      <w:headerReference w:type="default" r:id="rId11"/>
      <w:footerReference w:type="default" r:id="rId12"/>
      <w:pgSz w:code="9" w:h="16839" w:w="11907"/>
      <w:pgMar w:gutter="0" w:footer="1134" w:header="426" w:left="1417" w:bottom="1417" w:right="1417" w:top="749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244" w:rsidP="00537B78" w:rsidR="002F0244">
      <w:r>
        <w:separator/>
      </w:r>
    </w:p>
  </w:endnote>
  <w:endnote w:id="0" w:type="continuationSeparator">
    <w:p w:rsidRDefault="002F0244" w:rsidP="00537B78" w:rsidR="002F02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21E9" w:rsidR="008C21E9">
    <w:pPr>
      <w:pStyle w:val="Podnoje"/>
    </w:pPr>
  </w:p>
  <w:p w:rsidRDefault="008C21E9" w:rsidR="008C21E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244" w:rsidP="00537B78" w:rsidR="002F0244">
      <w:r>
        <w:separator/>
      </w:r>
    </w:p>
  </w:footnote>
  <w:footnote w:id="0" w:type="continuationSeparator">
    <w:p w:rsidRDefault="002F0244" w:rsidP="00537B78" w:rsidR="002F02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4369595"/>
      <w:docPartObj>
        <w:docPartGallery w:val="Page Numbers (Top of Page)"/>
        <w:docPartUnique/>
      </w:docPartObj>
    </w:sdtPr>
    <w:sdtEndPr/>
    <w:sdtContent>
      <w:p w:rsidRDefault="002E55BF" w:rsidP="002E55BF" w:rsidR="002E55BF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70A0">
          <w:t>1</w:t>
        </w:r>
        <w:r>
          <w:fldChar w:fldCharType="end"/>
        </w:r>
      </w:p>
      <w:p w:rsidRDefault="00EA70A0" w:rsidP="002E55BF" w:rsidR="002E55BF">
        <w:pPr>
          <w:pStyle w:val="Zaglavlje"/>
          <w:spacing w:after="0"/>
          <w:jc w:val="center"/>
        </w:pPr>
      </w:p>
    </w:sdtContent>
  </w:sdt>
  <w:p w:rsidRDefault="002E55BF" w:rsidP="002E55BF" w:rsidR="008C21E9">
    <w:pPr>
      <w:pStyle w:val="Zaglavlje"/>
      <w:spacing w:after="0"/>
      <w:jc w:val="center"/>
    </w:pPr>
    <w:r>
      <w:tab/>
      <w:t>Poslovni broj: 4 St-252/16-268</w:t>
    </w:r>
  </w:p>
  <w:p w:rsidRDefault="002E55BF" w:rsidP="002E55BF" w:rsidR="002E55BF">
    <w:pPr>
      <w:pStyle w:val="Zaglavlje"/>
      <w:spacing w:after="0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4C81270"/>
    <w:multiLevelType w:val="hybridMultilevel"/>
    <w:tmpl w:val="50589B86"/>
    <w:lvl w:tplc="041A0017" w:ilvl="0">
      <w:start w:val="1"/>
      <w:numFmt w:val="lowerLetter"/>
      <w:lvlText w:val="%1)"/>
      <w:lvlJc w:val="left"/>
      <w:pPr>
        <w:ind w:hanging="360" w:left="1504"/>
      </w:pPr>
    </w:lvl>
    <w:lvl w:tplc="041A0019" w:ilvl="1">
      <w:start w:val="1"/>
      <w:numFmt w:val="lowerLetter"/>
      <w:lvlText w:val="%2."/>
      <w:lvlJc w:val="left"/>
      <w:pPr>
        <w:ind w:hanging="360" w:left="2224"/>
      </w:pPr>
    </w:lvl>
    <w:lvl w:tplc="041A001B" w:ilvl="2">
      <w:start w:val="1"/>
      <w:numFmt w:val="lowerRoman"/>
      <w:lvlText w:val="%3."/>
      <w:lvlJc w:val="right"/>
      <w:pPr>
        <w:ind w:hanging="180" w:left="2944"/>
      </w:pPr>
    </w:lvl>
    <w:lvl w:tplc="041A000F" w:ilvl="3">
      <w:start w:val="1"/>
      <w:numFmt w:val="decimal"/>
      <w:lvlText w:val="%4."/>
      <w:lvlJc w:val="left"/>
      <w:pPr>
        <w:ind w:hanging="360" w:left="3664"/>
      </w:pPr>
    </w:lvl>
    <w:lvl w:tplc="041A0019" w:ilvl="4">
      <w:start w:val="1"/>
      <w:numFmt w:val="lowerLetter"/>
      <w:lvlText w:val="%5."/>
      <w:lvlJc w:val="left"/>
      <w:pPr>
        <w:ind w:hanging="360" w:left="4384"/>
      </w:pPr>
    </w:lvl>
    <w:lvl w:tplc="041A001B" w:ilvl="5">
      <w:start w:val="1"/>
      <w:numFmt w:val="lowerRoman"/>
      <w:lvlText w:val="%6."/>
      <w:lvlJc w:val="right"/>
      <w:pPr>
        <w:ind w:hanging="180" w:left="5104"/>
      </w:pPr>
    </w:lvl>
    <w:lvl w:tplc="041A000F" w:ilvl="6">
      <w:start w:val="1"/>
      <w:numFmt w:val="decimal"/>
      <w:lvlText w:val="%7."/>
      <w:lvlJc w:val="left"/>
      <w:pPr>
        <w:ind w:hanging="360" w:left="5824"/>
      </w:pPr>
    </w:lvl>
    <w:lvl w:tplc="041A0019" w:ilvl="7">
      <w:start w:val="1"/>
      <w:numFmt w:val="lowerLetter"/>
      <w:lvlText w:val="%8."/>
      <w:lvlJc w:val="left"/>
      <w:pPr>
        <w:ind w:hanging="360" w:left="6544"/>
      </w:pPr>
    </w:lvl>
    <w:lvl w:tplc="041A001B" w:ilvl="8">
      <w:start w:val="1"/>
      <w:numFmt w:val="lowerRoman"/>
      <w:lvlText w:val="%9."/>
      <w:lvlJc w:val="right"/>
      <w:pPr>
        <w:ind w:hanging="180" w:left="7264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4">
    <w:nsid w:val="0B2B2107"/>
    <w:multiLevelType w:val="multilevel"/>
    <w:tmpl w:val="0CB608A8"/>
    <w:numStyleLink w:val="NumListI"/>
  </w:abstractNum>
  <w:abstractNum w:abstractNumId="15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8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30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1">
    <w:nsid w:val="42590973"/>
    <w:multiLevelType w:val="hybridMultilevel"/>
    <w:tmpl w:val="536A5F68"/>
    <w:lvl w:tplc="065AE450" w:ilvl="0">
      <w:start w:val="1"/>
      <w:numFmt w:val="decimal"/>
      <w:lvlText w:val="%1."/>
      <w:lvlJc w:val="left"/>
      <w:pPr>
        <w:ind w:hanging="780" w:left="114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3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4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6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9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1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6E2023E1"/>
    <w:multiLevelType w:val="hybridMultilevel"/>
    <w:tmpl w:val="89ACEE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34A235C"/>
    <w:multiLevelType w:val="multilevel"/>
    <w:tmpl w:val="233E50AC"/>
    <w:numStyleLink w:val="NumList1"/>
  </w:abstractNum>
  <w:abstractNum w:abstractNumId="45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6670CAA"/>
    <w:multiLevelType w:val="multilevel"/>
    <w:tmpl w:val="DF20873A"/>
    <w:numStyleLink w:val="NumListOI"/>
  </w:abstractNum>
  <w:abstractNum w:abstractNumId="47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8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4"/>
  </w:num>
  <w:num w:numId="3">
    <w:abstractNumId w:val="19"/>
  </w:num>
  <w:num w:numId="4">
    <w:abstractNumId w:val="45"/>
  </w:num>
  <w:num w:numId="5">
    <w:abstractNumId w:val="47"/>
  </w:num>
  <w:num w:numId="6">
    <w:abstractNumId w:val="21"/>
  </w:num>
  <w:num w:numId="7">
    <w:abstractNumId w:val="22"/>
  </w:num>
  <w:num w:numId="8">
    <w:abstractNumId w:val="33"/>
  </w:num>
  <w:num w:numId="9">
    <w:abstractNumId w:val="17"/>
  </w:num>
  <w:num w:numId="10">
    <w:abstractNumId w:val="39"/>
  </w:num>
  <w:num w:numId="11">
    <w:abstractNumId w:val="16"/>
  </w:num>
  <w:num w:numId="12">
    <w:abstractNumId w:val="15"/>
  </w:num>
  <w:num w:numId="13">
    <w:abstractNumId w:val="42"/>
  </w:num>
  <w:num w:numId="14">
    <w:abstractNumId w:val="30"/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</w:num>
  <w:num w:numId="17">
    <w:abstractNumId w:val="25"/>
  </w:num>
  <w:num w:numId="18">
    <w:abstractNumId w:val="41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7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0"/>
  </w:num>
  <w:num w:numId="34">
    <w:abstractNumId w:val="32"/>
  </w:num>
  <w:num w:numId="35">
    <w:abstractNumId w:val="29"/>
  </w:num>
  <w:num w:numId="36">
    <w:abstractNumId w:val="12"/>
  </w:num>
  <w:num w:numId="37">
    <w:abstractNumId w:val="38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4"/>
  </w:num>
  <w:num w:numId="42">
    <w:abstractNumId w:val="48"/>
  </w:num>
  <w:num w:numId="43">
    <w:abstractNumId w:val="14"/>
  </w:num>
  <w:num w:numId="44">
    <w:abstractNumId w:val="46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3"/>
  </w:num>
  <w:num w:numId="51">
    <w:abstractNumId w:val="28"/>
  </w:num>
  <w:num w:numId="52">
    <w:abstractNumId w:val="1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197D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680D"/>
    <w:rsid w:val="00027824"/>
    <w:rsid w:val="00030A67"/>
    <w:rsid w:val="00033D68"/>
    <w:rsid w:val="00033DDE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4E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0F3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2EF6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060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2C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E22"/>
    <w:rsid w:val="00114F3B"/>
    <w:rsid w:val="00115498"/>
    <w:rsid w:val="00116B70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5FC0"/>
    <w:rsid w:val="001560E7"/>
    <w:rsid w:val="001564D5"/>
    <w:rsid w:val="001573EA"/>
    <w:rsid w:val="00160343"/>
    <w:rsid w:val="0016129D"/>
    <w:rsid w:val="001620E5"/>
    <w:rsid w:val="00162F07"/>
    <w:rsid w:val="00162FC7"/>
    <w:rsid w:val="00163D6E"/>
    <w:rsid w:val="0016585C"/>
    <w:rsid w:val="00165C03"/>
    <w:rsid w:val="001662E1"/>
    <w:rsid w:val="00170022"/>
    <w:rsid w:val="0017079E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4A5D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1FC1"/>
    <w:rsid w:val="002028EC"/>
    <w:rsid w:val="00202A2F"/>
    <w:rsid w:val="00204792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9E7"/>
    <w:rsid w:val="00262D2E"/>
    <w:rsid w:val="0026351E"/>
    <w:rsid w:val="00263722"/>
    <w:rsid w:val="002659E7"/>
    <w:rsid w:val="002663BB"/>
    <w:rsid w:val="00267509"/>
    <w:rsid w:val="0027072B"/>
    <w:rsid w:val="002720BB"/>
    <w:rsid w:val="0027245D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07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55BF"/>
    <w:rsid w:val="002F0244"/>
    <w:rsid w:val="002F138D"/>
    <w:rsid w:val="002F1D95"/>
    <w:rsid w:val="002F52D1"/>
    <w:rsid w:val="002F5DDC"/>
    <w:rsid w:val="002F6F2F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28F"/>
    <w:rsid w:val="003357FA"/>
    <w:rsid w:val="00336A2D"/>
    <w:rsid w:val="00337640"/>
    <w:rsid w:val="00337C3B"/>
    <w:rsid w:val="003410A6"/>
    <w:rsid w:val="00341338"/>
    <w:rsid w:val="00342D0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4923"/>
    <w:rsid w:val="00375C9B"/>
    <w:rsid w:val="00375DDC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798"/>
    <w:rsid w:val="00390CF6"/>
    <w:rsid w:val="00391142"/>
    <w:rsid w:val="003930CA"/>
    <w:rsid w:val="003947E0"/>
    <w:rsid w:val="003A01DD"/>
    <w:rsid w:val="003A02A2"/>
    <w:rsid w:val="003A06B4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4E0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5A"/>
    <w:rsid w:val="00463633"/>
    <w:rsid w:val="00466B83"/>
    <w:rsid w:val="00466FA7"/>
    <w:rsid w:val="00470337"/>
    <w:rsid w:val="004718BB"/>
    <w:rsid w:val="0047283A"/>
    <w:rsid w:val="0047363C"/>
    <w:rsid w:val="00473674"/>
    <w:rsid w:val="00474302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43E9"/>
    <w:rsid w:val="004A5830"/>
    <w:rsid w:val="004A5D91"/>
    <w:rsid w:val="004A7BFE"/>
    <w:rsid w:val="004B2FFD"/>
    <w:rsid w:val="004B36C0"/>
    <w:rsid w:val="004B38D5"/>
    <w:rsid w:val="004B3C3B"/>
    <w:rsid w:val="004B3F9C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1D2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0BF1"/>
    <w:rsid w:val="00551A2D"/>
    <w:rsid w:val="00551CB3"/>
    <w:rsid w:val="0055354D"/>
    <w:rsid w:val="00554235"/>
    <w:rsid w:val="00560909"/>
    <w:rsid w:val="00561716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4EDE"/>
    <w:rsid w:val="00565433"/>
    <w:rsid w:val="00567FF1"/>
    <w:rsid w:val="005704DF"/>
    <w:rsid w:val="00570547"/>
    <w:rsid w:val="005715F4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744B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406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13E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890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697B"/>
    <w:rsid w:val="006A746D"/>
    <w:rsid w:val="006B0927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319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07D4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5D43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0C6"/>
    <w:rsid w:val="00797C99"/>
    <w:rsid w:val="007A06EF"/>
    <w:rsid w:val="007A2151"/>
    <w:rsid w:val="007A3812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381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32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A7E33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E9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3FD9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506"/>
    <w:rsid w:val="0092102E"/>
    <w:rsid w:val="009212C9"/>
    <w:rsid w:val="00921B4B"/>
    <w:rsid w:val="00922979"/>
    <w:rsid w:val="0092398C"/>
    <w:rsid w:val="009247C6"/>
    <w:rsid w:val="00925935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51A3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904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8769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E78"/>
    <w:rsid w:val="009A0CF9"/>
    <w:rsid w:val="009A1B65"/>
    <w:rsid w:val="009A1D16"/>
    <w:rsid w:val="009A1F21"/>
    <w:rsid w:val="009A2025"/>
    <w:rsid w:val="009A3869"/>
    <w:rsid w:val="009A4503"/>
    <w:rsid w:val="009A5B83"/>
    <w:rsid w:val="009A69D1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12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35C6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3B28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414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0FB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3F31"/>
    <w:rsid w:val="00AB4535"/>
    <w:rsid w:val="00AB4F33"/>
    <w:rsid w:val="00AB53A7"/>
    <w:rsid w:val="00AB55ED"/>
    <w:rsid w:val="00AB57B7"/>
    <w:rsid w:val="00AB5FD6"/>
    <w:rsid w:val="00AB6A51"/>
    <w:rsid w:val="00AC1D17"/>
    <w:rsid w:val="00AC2854"/>
    <w:rsid w:val="00AC4310"/>
    <w:rsid w:val="00AC4F4E"/>
    <w:rsid w:val="00AC60EA"/>
    <w:rsid w:val="00AD122F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689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32A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BF9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08E2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7384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82D"/>
    <w:rsid w:val="00BC7F58"/>
    <w:rsid w:val="00BD065C"/>
    <w:rsid w:val="00BD0D99"/>
    <w:rsid w:val="00BD1E0A"/>
    <w:rsid w:val="00BD2397"/>
    <w:rsid w:val="00BD2896"/>
    <w:rsid w:val="00BD2E47"/>
    <w:rsid w:val="00BD4A2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58B9"/>
    <w:rsid w:val="00C068D2"/>
    <w:rsid w:val="00C1383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3BC2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BB1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11A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FEA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5D44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DF3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817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C1A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299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3A48"/>
    <w:rsid w:val="00E94032"/>
    <w:rsid w:val="00E96434"/>
    <w:rsid w:val="00E977E9"/>
    <w:rsid w:val="00EA1715"/>
    <w:rsid w:val="00EA1A65"/>
    <w:rsid w:val="00EA1C6D"/>
    <w:rsid w:val="00EA2F47"/>
    <w:rsid w:val="00EA4EAC"/>
    <w:rsid w:val="00EA620A"/>
    <w:rsid w:val="00EA70A0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05A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976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4EE0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2613"/>
    <w:rsid w:val="00F45BB4"/>
    <w:rsid w:val="00F46A56"/>
    <w:rsid w:val="00F46CE2"/>
    <w:rsid w:val="00F46D9C"/>
    <w:rsid w:val="00F51B70"/>
    <w:rsid w:val="00F534D3"/>
    <w:rsid w:val="00F6038A"/>
    <w:rsid w:val="00F611A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1B6E"/>
    <w:rsid w:val="00FE2C97"/>
    <w:rsid w:val="00FE3A62"/>
    <w:rsid w:val="00FE3E6C"/>
    <w:rsid w:val="00FE7697"/>
    <w:rsid w:val="00FF001F"/>
    <w:rsid w:val="00FF00E5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A697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A697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93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9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0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14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913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46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168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969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806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02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73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391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123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721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515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380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030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791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283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750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158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890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279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722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150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85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911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585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St-252/2016</izvorni_sadrzaj>
    <derivirana_varijabla naziv="DomainObject.Predmet.OznakaBroj_1">St-252/2016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opticaju svežanj 6, 7, 8 i 9
-ostali u ref. - ormar 1</izvorni_sadrzaj>
    <derivirana_varijabla naziv="DomainObject.Predmet.PrimjedbaSuca_1">u opticaju svežanj 6, 7, 8 i 9
-ostali u ref. - ormar 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SEGRAD dioničko društvo za usluge i promet roba u stečaju zastupanog po punomoćniku Mirko Lukanec; Tomislav Đuričin</izvorni_sadrzaj>
    <derivirana_varijabla naziv="DomainObject.Predmet.ProtustrankaFormated_1">  SEGRAD dioničko društvo za usluge i promet roba u stečaju zastupanog po punomoćniku Mirko Lukanec; Tomislav Đuričin</derivirana_varijabla>
  </DomainObject.Predmet.ProtustrankaFormated>
  <DomainObject.Predmet.ProtustrankaFormatedOIB>
    <izvorni_sadrzaj>  SEGRAD dioničko društvo za usluge i promet roba u stečaju, OIB 98837779824 zastupanog po punomoćniku Mirko Lukanec; Tomislav Đuričin</izvorni_sadrzaj>
    <derivirana_varijabla naziv="DomainObject.Predmet.ProtustrankaFormatedOIB_1">  SEGRAD dioničko društvo za usluge i promet roba u stečaju, OIB 98837779824 zastupanog po punomoćniku Mirko Lukanec; Tomislav Đuričin</derivirana_varijabla>
  </DomainObject.Predmet.ProtustrankaFormatedOIB>
  <DomainObject.Predmet.ProtustrankaFormatedWithAdress>
    <izvorni_sadrzaj> SEGRAD dioničko društvo za usluge i promet roba u stečaju, Radnička cesta 63, 48350 Đurđevac zastupanog po punomoćniku Mirko Lukanec; Tomislav Đuričin</izvorni_sadrzaj>
    <derivirana_varijabla naziv="DomainObject.Predmet.ProtustrankaFormatedWithAdress_1"> SEGRAD dioničko društvo za usluge i promet roba u stečaju, Radnička cesta 63, 48350 Đurđevac zastupanog po punomoćniku Mirko Lukanec; Tomislav Đuričin</derivirana_varijabla>
  </DomainObject.Predmet.ProtustrankaFormatedWithAdress>
  <DomainObject.Predmet.ProtustrankaFormatedWithAdressOIB>
    <izvorni_sadrzaj> SEGRAD dioničko društvo za usluge i promet roba u stečaju, OIB 98837779824, Radnička cesta 63, 48350 Đurđevac zastupanog po punomoćniku Mirko Lukanec; Tomislav Đuričin</izvorni_sadrzaj>
    <derivirana_varijabla naziv="DomainObject.Predmet.ProtustrankaFormatedWithAdressOIB_1"> SEGRAD dioničko društvo za usluge i promet roba u stečaju, OIB 98837779824, Radnička cesta 63, 48350 Đurđevac zastupanog po punomoćniku Mirko Lukanec; Tomislav Đuričin</derivirana_varijabla>
  </DomainObject.Predmet.ProtustrankaFormatedWithAdressOIB>
  <DomainObject.Predmet.ProtustrankaWithAdress>
    <izvorni_sadrzaj>SEGRAD dioničko društvo za usluge i promet roba u stečaju Radnička cesta 63, 48350 Đurđevac</izvorni_sadrzaj>
    <derivirana_varijabla naziv="DomainObject.Predmet.ProtustrankaWithAdress_1">SEGRAD dioničko društvo za usluge i promet roba u stečaju Radnička cesta 63, 48350 Đurđevac</derivirana_varijabla>
  </DomainObject.Predmet.ProtustrankaWithAdress>
  <DomainObject.Predmet.ProtustrankaWithAdressOIB>
    <izvorni_sadrzaj>SEGRAD dioničko društvo za usluge i promet roba u stečaju, OIB 98837779824, Radnička cesta 63, 48350 Đurđevac</izvorni_sadrzaj>
    <derivirana_varijabla naziv="DomainObject.Predmet.ProtustrankaWithAdressOIB_1">SEGRAD dioničko društvo za usluge i promet roba u stečaju, OIB 98837779824, Radnička cesta 63, 48350 Đurđevac</derivirana_varijabla>
  </DomainObject.Predmet.ProtustrankaWithAdressOIB>
  <DomainObject.Predmet.ProtustrankaNazivFormated>
    <izvorni_sadrzaj>SEGRAD dioničko društvo za usluge i promet roba u stečaju</izvorni_sadrzaj>
    <derivirana_varijabla naziv="DomainObject.Predmet.ProtustrankaNazivFormated_1">SEGRAD dioničko društvo za usluge i promet roba u stečaju</derivirana_varijabla>
  </DomainObject.Predmet.ProtustrankaNazivFormated>
  <DomainObject.Predmet.ProtustrankaNazivFormatedOIB>
    <izvorni_sadrzaj>SEGRAD dioničko društvo za usluge i promet roba u stečaju, OIB 98837779824</izvorni_sadrzaj>
    <derivirana_varijabla naziv="DomainObject.Predmet.ProtustrankaNazivFormatedOIB_1">SEGRAD dioničko društvo za usluge i promet roba u stečaju, OIB 98837779824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4464761.07</izvorni_sadrzaj>
    <derivirana_varijabla naziv="DomainObject.Predmet.TrenutnaVrijednost_1">4464761.07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SEGRAD dioničko društvo za usluge i promet roba u stečaju zastupanog po punomoćniku Mirko Lukanec; Tomislav Đuričin</item>
    </izvorni_sadrzaj>
    <derivirana_varijabla naziv="DomainObject.Predmet.ProtuStrankaListFormated_1">
      <item>SEGRAD dioničko društvo za usluge i promet roba u stečaju zastupanog po punomoćniku Mirko Lukanec; Tomislav Đuričin</item>
    </derivirana_varijabla>
  </DomainObject.Predmet.ProtuStrankaListFormated>
  <DomainObject.Predmet.ProtuStrankaListFormatedOIB>
    <izvorni_sadrzaj>
      <item>SEGRAD dioničko društvo za usluge i promet roba u stečaju, OIB 98837779824 zastupanog po punomoćniku Mirko Lukanec; Tomislav Đuričin</item>
    </izvorni_sadrzaj>
    <derivirana_varijabla naziv="DomainObject.Predmet.ProtuStrankaListFormatedOIB_1">
      <item>SEGRAD dioničko društvo za usluge i promet roba u stečaju, OIB 98837779824 zastupanog po punomoćniku Mirko Lukanec; Tomislav Đuričin</item>
    </derivirana_varijabla>
  </DomainObject.Predmet.ProtuStrankaListFormatedOIB>
  <DomainObject.Predmet.ProtuStrankaListFormatedWithAdress>
    <izvorni_sadrzaj>
      <item>SEGRAD dioničko društvo za usluge i promet roba u stečaju, Radnička cesta 63, 48350 Đurđevac zastupanog po punomoćniku Mirko Lukanec; Tomislav Đuričin</item>
    </izvorni_sadrzaj>
    <derivirana_varijabla naziv="DomainObject.Predmet.ProtuStrankaListFormatedWithAdress_1">
      <item>SEGRAD dioničko društvo za usluge i promet roba u stečaju, Radnička cesta 63, 48350 Đurđevac zastupanog po punomoćniku Mirko Lukanec; Tomislav Đuričin</item>
    </derivirana_varijabla>
  </DomainObject.Predmet.ProtuStrankaListFormatedWithAdress>
  <DomainObject.Predmet.ProtuStrankaListFormatedWithAdressOIB>
    <izvorni_sadrzaj>
      <item>SEGRAD dioničko društvo za usluge i promet roba u stečaju, OIB 98837779824, Radnička cesta 63, 48350 Đurđevac zastupanog po punomoćniku Mirko Lukanec; Tomislav Đuričin</item>
    </izvorni_sadrzaj>
    <derivirana_varijabla naziv="DomainObject.Predmet.ProtuStrankaListFormatedWithAdressOIB_1">
      <item>SEGRAD dioničko društvo za usluge i promet roba u stečaju, OIB 98837779824, Radnička cesta 63, 48350 Đurđevac zastupanog po punomoćniku Mirko Lukanec; Tomislav Đuričin</item>
    </derivirana_varijabla>
  </DomainObject.Predmet.ProtuStrankaListFormatedWithAdressOIB>
  <DomainObject.Predmet.ProtuStrankaListNazivFormated>
    <izvorni_sadrzaj>
      <item>SEGRAD dioničko društvo za usluge i promet roba u stečaju</item>
    </izvorni_sadrzaj>
    <derivirana_varijabla naziv="DomainObject.Predmet.ProtuStrankaListNazivFormated_1">
      <item>SEGRAD dioničko društvo za usluge i promet roba u stečaju</item>
    </derivirana_varijabla>
  </DomainObject.Predmet.ProtuStrankaListNazivFormated>
  <DomainObject.Predmet.ProtuStrankaListNazivFormatedOIB>
    <izvorni_sadrzaj>
      <item>SEGRAD dioničko društvo za usluge i promet roba u stečaju, OIB 98837779824</item>
    </izvorni_sadrzaj>
    <derivirana_varijabla naziv="DomainObject.Predmet.ProtuStrankaListNazivFormatedOIB_1">
      <item>SEGRAD dioničko društvo za usluge i promet roba u stečaju, OIB 98837779824</item>
    </derivirana_varijabla>
  </DomainObject.Predmet.ProtuStrankaListNazivFormatedOIB>
  <DomainObject.Predmet.OstaliListFormated>
    <izvorni_sadrzaj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  <item>HBOR</item>
      <item>HRVATSKA BANKA ZA OBNOVU I RAZVITAK</item>
      <item>BEMING d.o.o. za građevinarstvo i stambeno-komunalno gospodarstvo</item>
      <item>RENOVA građevinarstvo i poslovanje nekretninama d.o.o.</item>
      <item>Grad Bjelovar</item>
    </izvorni_sadrzaj>
    <derivirana_varijabla naziv="DomainObject.Predmet.OstaliListFormated_1"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  <item>HBOR</item>
      <item>HRVATSKA BANKA ZA OBNOVU I RAZVITAK</item>
      <item>BEMING d.o.o. za građevinarstvo i stambeno-komunalno gospodarstvo</item>
      <item>RENOVA građevinarstvo i poslovanje nekretninama d.o.o.</item>
      <item>Grad Bjelovar</item>
    </derivirana_varijabla>
  </DomainObject.Predmet.OstaliListFormated>
  <DomainObject.Predmet.OstaliListFormatedOIB>
    <izvorni_sadrzaj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  <item>HBOR</item>
      <item>HRVATSKA BANKA ZA OBNOVU I RAZVITAK, OIB 26702280390</item>
      <item>BEMING d.o.o. za građevinarstvo i stambeno-komunalno gospodarstvo, OIB 85887271562</item>
      <item>RENOVA građevinarstvo i poslovanje nekretninama d.o.o., OIB 88111717876</item>
      <item>Grad Bjelovar</item>
    </izvorni_sadrzaj>
    <derivirana_varijabla naziv="DomainObject.Predmet.OstaliListFormatedOIB_1"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  <item>HBOR</item>
      <item>HRVATSKA BANKA ZA OBNOVU I RAZVITAK, OIB 26702280390</item>
      <item>BEMING d.o.o. za građevinarstvo i stambeno-komunalno gospodarstvo, OIB 85887271562</item>
      <item>RENOVA građevinarstvo i poslovanje nekretninama d.o.o., OIB 88111717876</item>
      <item>Grad Bjelovar</item>
    </derivirana_varijabla>
  </DomainObject.Predmet.OstaliListFormatedOIB>
  <DomainObject.Predmet.OstaliListFormatedWithAdress>
    <izvorni_sadrzaj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  <item>Damir Milišić, Ivana Gorana Kovačića 17, 10410 Velika Gorica</item>
      <item>HBOR</item>
      <item>HRVATSKA BANKA ZA OBNOVU I RAZVITAK, Strossmayerov Trg 9, 10000 Zagreb</item>
      <item>BEMING d.o.o. za građevinarstvo i stambeno-komunalno gospodarstvo, J.Haulika 20A, 43000 Bjelovar</item>
      <item>RENOVA građevinarstvo i poslovanje nekretninama d.o.o., Trg Hrvatskih branitelja 151, 43000 Bjelovar</item>
      <item>Grad Bjelovar, Trg Eugena Kvaternika 2, 43000 Bjelovar</item>
    </izvorni_sadrzaj>
    <derivirana_varijabla naziv="DomainObject.Predmet.OstaliListFormatedWithAdress_1"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  <item>Damir Milišić, Ivana Gorana Kovačića 17, 10410 Velika Gorica</item>
      <item>HBOR</item>
      <item>HRVATSKA BANKA ZA OBNOVU I RAZVITAK, Strossmayerov Trg 9, 10000 Zagreb</item>
      <item>BEMING d.o.o. za građevinarstvo i stambeno-komunalno gospodarstvo, J.Haulika 20A, 43000 Bjelovar</item>
      <item>RENOVA građevinarstvo i poslovanje nekretninama d.o.o., Trg Hrvatskih branitelja 151, 43000 Bjelovar</item>
      <item>Grad Bjelovar, Trg Eugena Kvaternika 2, 43000 Bjelovar</item>
    </derivirana_varijabla>
  </DomainObject.Predmet.OstaliListFormatedWithAdress>
  <DomainObject.Predmet.OstaliListFormatedWithAdressOIB>
    <izvorni_sadrzaj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  <item>Damir Milišić, OIB 59352742348, Ivana Gorana Kovačića 17, 10410 Velika Gorica</item>
      <item>HBOR</item>
      <item>HRVATSKA BANKA ZA OBNOVU I RAZVITAK, OIB 26702280390, Strossmayerov Trg 9, 10000 Zagreb</item>
      <item>BEMING d.o.o. za građevinarstvo i stambeno-komunalno gospodarstvo, OIB 85887271562, J.Haulika 20A, 43000 Bjelovar</item>
      <item>RENOVA građevinarstvo i poslovanje nekretninama d.o.o., OIB 88111717876, Trg Hrvatskih branitelja 151, 43000 Bjelovar</item>
      <item>Grad Bjelovar, Trg Eugena Kvaternika 2, 43000 Bjelovar</item>
    </izvorni_sadrzaj>
    <derivirana_varijabla naziv="DomainObject.Predmet.OstaliListFormatedWithAdressOIB_1"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  <item>Damir Milišić, OIB 59352742348, Ivana Gorana Kovačića 17, 10410 Velika Gorica</item>
      <item>HBOR</item>
      <item>HRVATSKA BANKA ZA OBNOVU I RAZVITAK, OIB 26702280390, Strossmayerov Trg 9, 10000 Zagreb</item>
      <item>BEMING d.o.o. za građevinarstvo i stambeno-komunalno gospodarstvo, OIB 85887271562, J.Haulika 20A, 43000 Bjelovar</item>
      <item>RENOVA građevinarstvo i poslovanje nekretninama d.o.o., OIB 88111717876, Trg Hrvatskih branitelja 151, 43000 Bjelovar</item>
      <item>Grad Bjelovar, Trg Eugena Kvaternika 2, 43000 Bjelovar</item>
    </derivirana_varijabla>
  </DomainObject.Predmet.OstaliListFormatedWithAdressOIB>
  <DomainObject.Predmet.OstaliListNazivFormated>
    <izvorni_sadrzaj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  <item>HBOR</item>
      <item>HRVATSKA BANKA ZA OBNOVU I RAZVITAK</item>
      <item>BEMING d.o.o. za građevinarstvo i stambeno-komunalno gospodarstvo</item>
      <item>RENOVA građevinarstvo i poslovanje nekretninama d.o.o.</item>
      <item>Grad Bjelovar</item>
    </izvorni_sadrzaj>
    <derivirana_varijabla naziv="DomainObject.Predmet.OstaliListNazivFormated_1"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  <item>HBOR</item>
      <item>HRVATSKA BANKA ZA OBNOVU I RAZVITAK</item>
      <item>BEMING d.o.o. za građevinarstvo i stambeno-komunalno gospodarstvo</item>
      <item>RENOVA građevinarstvo i poslovanje nekretninama d.o.o.</item>
      <item>Grad Bjelovar</item>
    </derivirana_varijabla>
  </DomainObject.Predmet.OstaliListNazivFormated>
  <DomainObject.Predmet.OstaliListNazivFormatedOIB>
    <izvorni_sadrzaj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  <item>HBOR</item>
      <item>HRVATSKA BANKA ZA OBNOVU I RAZVITAK, OIB 26702280390</item>
      <item>BEMING d.o.o. za građevinarstvo i stambeno-komunalno gospodarstvo, OIB 85887271562</item>
      <item>RENOVA građevinarstvo i poslovanje nekretninama d.o.o., OIB 88111717876</item>
      <item>Grad Bjelovar</item>
    </izvorni_sadrzaj>
    <derivirana_varijabla naziv="DomainObject.Predmet.OstaliListNazivFormatedOIB_1"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  <item>HBOR</item>
      <item>HRVATSKA BANKA ZA OBNOVU I RAZVITAK, OIB 26702280390</item>
      <item>BEMING d.o.o. za građevinarstvo i stambeno-komunalno gospodarstvo, OIB 85887271562</item>
      <item>RENOVA građevinarstvo i poslovanje nekretninama d.o.o., OIB 88111717876</item>
      <item>Grad Bjelovar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SEGRAD dioničko društvo za usluge i promet roba u stečaju</izvorni_sadrzaj>
    <derivirana_varijabla naziv="DomainObject.Predmet.ProtustrankaIDrugi_1">SEGRAD dioničko društvo za usluge i promet roba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SEGRAD dioničko društvo za usluge i promet roba u stečaju, OIB 98837779824, Radnička cesta 63, 48350 Đurđevac</izvorni_sadrzaj>
    <derivirana_varijabla naziv="DomainObject.Predmet.ProtustrankaIDrugiAdressOIB_1">SEGRAD dioničko društvo za usluge i promet roba u stečaju, OIB 98837779824, Radnička cesta 63,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  <item>HBOR</item>
      <item>HRVATSKA BANKA ZA OBNOVU I RAZVITAK</item>
      <item>BEMING d.o.o. za građevinarstvo i stambeno-komunalno gospodarstvo</item>
      <item>RENOVA građevinarstvo i poslovanje nekretninama d.o.o.</item>
      <item>Grad Bjelovar</item>
    </izvorni_sadrzaj>
    <derivirana_varijabla naziv="DomainObject.Predmet.SudioniciListNaziv_1"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  <item>HBOR</item>
      <item>HRVATSKA BANKA ZA OBNOVU I RAZVITAK</item>
      <item>BEMING d.o.o. za građevinarstvo i stambeno-komunalno gospodarstvo</item>
      <item>RENOVA građevinarstvo i poslovanje nekretninama d.o.o.</item>
      <item>Grad Bjelovar</item>
    </derivirana_varijabla>
  </DomainObject.Predmet.SudioniciListNaziv>
  <DomainObject.Predmet.SudioniciListAdressOIB>
    <izvorni_sadrzaj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  <item>Damir Milišić, OIB 59352742348, Ivana Gorana Kovačića 17,10410 Velika Gorica</item>
      <item>HBOR</item>
      <item>HRVATSKA BANKA ZA OBNOVU I RAZVITAK, OIB 26702280390, Strossmayerov Trg 9,10000 Zagreb</item>
      <item>BEMING d.o.o. za građevinarstvo i stambeno-komunalno gospodarstvo, OIB 85887271562, J.Haulika 20A,43000 Bjelovar</item>
      <item>RENOVA građevinarstvo i poslovanje nekretninama d.o.o., OIB 88111717876, Trg Hrvatskih branitelja 151,43000 Bjelovar</item>
      <item>Grad Bjelovar, Trg Eugena Kvaternika 2,43000 Bjelovar</item>
    </izvorni_sadrzaj>
    <derivirana_varijabla naziv="DomainObject.Predmet.SudioniciListAdressOIB_1"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  <item>Damir Milišić, OIB 59352742348, Ivana Gorana Kovačića 17,10410 Velika Gorica</item>
      <item>HBOR</item>
      <item>HRVATSKA BANKA ZA OBNOVU I RAZVITAK, OIB 26702280390, Strossmayerov Trg 9,10000 Zagreb</item>
      <item>BEMING d.o.o. za građevinarstvo i stambeno-komunalno gospodarstvo, OIB 85887271562, J.Haulika 20A,43000 Bjelovar</item>
      <item>RENOVA građevinarstvo i poslovanje nekretninama d.o.o., OIB 88111717876, Trg Hrvatskih branitelja 151,43000 Bjelovar</item>
      <item>Grad Bjelovar, Trg Eugena Kvaternika 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B50141-5F1C-4849-9A8B-396CEB37F7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943</properties:Words>
  <properties:Characters>5098</properties:Characters>
  <properties:Lines>117</properties:Lines>
  <properties:Paragraphs>38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2018-12-14T13:30:00Z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cp:lastPrinted>2018-12-18T12:57:00Z</cp:lastPrinted>
  <dcterms:modified xmlns:xsi="http://www.w3.org/2001/XMLSchema-instance" xsi:type="dcterms:W3CDTF">2018-12-19T13:43:00Z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Odluka - Rješenje - dosuda (St-252-16-268-III rješenje o dosudi spremište  E-44 Erste banka-19.12.18..docx)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