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3cae1" w14:paraId="6e3cae1"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AC1EF8">
        <w:rPr>
          <w:b/>
        </w:rPr>
        <w:t>2636</w:t>
      </w:r>
      <w:r w:rsidRPr="00C82BA1">
        <w:rPr>
          <w:b/>
        </w:rPr>
        <w:t>/201</w:t>
      </w:r>
      <w:r w:rsidR="00CD79BB">
        <w:rPr>
          <w:b/>
        </w:rPr>
        <w:t>5</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AC1EF8">
        <w:t>TOPO GRUPA d.o.o. Split, Zrinsko-Frankopanska 64, OIB: 99808862653</w:t>
      </w:r>
      <w:r>
        <w:t>, dana</w:t>
      </w:r>
      <w:r w:rsidR="000F41F7">
        <w:t xml:space="preserve"> </w:t>
      </w:r>
      <w:r w:rsidR="00CD79BB">
        <w:t>20</w:t>
      </w:r>
      <w:r>
        <w:t xml:space="preserve">. </w:t>
      </w:r>
      <w:r w:rsidR="00CD79BB">
        <w:t xml:space="preserve">srpnja </w:t>
      </w:r>
      <w:r>
        <w:t xml:space="preserve">2016.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AC1EF8">
        <w:t>TOPO GRUPA d.o.o. Split, Zrinsko-Frankopanska 64, OIB: 99808862653, MBS: 060205747</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w:t>
      </w:r>
      <w:r w:rsidR="00CD79BB">
        <w:t xml:space="preserve">og postupka određuje se za dan </w:t>
      </w:r>
      <w:r w:rsidR="00AC1EF8">
        <w:t>6. rujna</w:t>
      </w:r>
      <w:r w:rsidR="00C82BA1">
        <w:t xml:space="preserve"> 2016. god. u</w:t>
      </w:r>
      <w:r w:rsidR="00FD0A2F">
        <w:t xml:space="preserve"> </w:t>
      </w:r>
      <w:r w:rsidR="00CD79BB">
        <w:t>9,</w:t>
      </w:r>
      <w:r w:rsidR="00AC1EF8">
        <w:t>00</w:t>
      </w:r>
      <w:r w:rsidR="00FD0A2F">
        <w:t xml:space="preserve"> sati, u sobi br. 118/1, (sudnica br. 4.)</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Na zakazano ročište se pozivaju</w:t>
      </w:r>
      <w:r w:rsidR="00CD79BB">
        <w:t>:</w:t>
      </w:r>
      <w:r w:rsidR="00FD0A2F">
        <w:t xml:space="preserve">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AC1EF8">
        <w:t>Tihomir Paladin iz Splita, Jurja Šižgorića 6, OIB: 07846109773</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AC1EF8">
        <w:t>Tihomiru Paladinu iz Splita</w:t>
      </w:r>
      <w:r w:rsidR="00FD0A2F">
        <w:t>,</w:t>
      </w:r>
      <w:r>
        <w:t xml:space="preserve"> da u roku od osam (8)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CD43BF" w:rsidP="00FD0A2F" w:rsidR="00CD43BF">
      <w:pPr>
        <w:ind w:left="708"/>
        <w:jc w:val="both"/>
        <w:rPr>
          <w:szCs w:val="24"/>
        </w:rPr>
      </w:pPr>
      <w:r>
        <w:t xml:space="preserve">V. Poziva se </w:t>
      </w:r>
      <w:r w:rsidR="00FD0A2F">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jedan dan prije održavanja zakazanog ročišta.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AC1EF8">
        <w:rPr>
          <w:szCs w:val="24"/>
        </w:rPr>
        <w:t xml:space="preserve">10. prosinca 2015. god. prijedlog za otvaranje stečajnog postupka nad dužnikom </w:t>
      </w:r>
      <w:r w:rsidR="00AC1EF8">
        <w:t xml:space="preserve">TOPO GRUPA d.o.o. Split, a sve sukladno odredbama čl. 110. st. 1. </w:t>
      </w:r>
      <w:r w:rsidR="00AC1EF8" w:rsidRPr="00AD67DB">
        <w:t>Stečajnog zakona (</w:t>
      </w:r>
      <w:r w:rsidR="00AC1EF8">
        <w:t>Narodne novine 71/15,</w:t>
      </w:r>
      <w:r w:rsidR="00AC1EF8" w:rsidRPr="00AD67DB">
        <w:t xml:space="preserve"> dalje SZ)</w:t>
      </w:r>
      <w:r w:rsidR="00AC1EF8">
        <w:t>.</w:t>
      </w:r>
      <w:r w:rsidR="00CD79BB">
        <w:t xml:space="preserve"> </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AC1EF8">
        <w:t>4. prosinca 2015</w:t>
      </w:r>
      <w:r>
        <w:t xml:space="preserve">. godine, u Očevidniku redoslijeda osnova za plaćanje, ima evidentirane neizvršene osnove za plaćanje u neprekinutom razdoblju od </w:t>
      </w:r>
      <w:r w:rsidR="00CD79BB">
        <w:t>120</w:t>
      </w:r>
      <w:r>
        <w:t xml:space="preserve"> dana, u ukupnom iznosu od </w:t>
      </w:r>
      <w:r w:rsidR="00AC1EF8">
        <w:t>2.201.932,65</w:t>
      </w:r>
      <w:r w:rsidR="00472532">
        <w:t xml:space="preserve"> </w:t>
      </w:r>
      <w:r>
        <w:t xml:space="preserve">kn, kao i da prema podacima koji su dostavljeni od Hrvatskog zavoda za mirovinsko osiguranje, dužnik </w:t>
      </w:r>
      <w:r w:rsidR="004745EB">
        <w:t xml:space="preserve">ima </w:t>
      </w:r>
      <w:r w:rsidR="00AC1EF8">
        <w:t>1 zaposlenog</w:t>
      </w:r>
      <w:r w:rsidR="00DD581D">
        <w:t xml:space="preserve">, kao i da predlagatelj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SZ-a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DD581D" w:rsidP="0028268A" w:rsidR="0028268A">
      <w:pPr>
        <w:ind w:firstLine="708"/>
        <w:jc w:val="both"/>
        <w:rPr>
          <w:szCs w:val="24"/>
        </w:rPr>
      </w:pPr>
      <w:r>
        <w:rPr>
          <w:szCs w:val="24"/>
        </w:rPr>
        <w:t xml:space="preserve">Odredbama čl. </w:t>
      </w:r>
      <w:r w:rsidR="0028268A">
        <w:rPr>
          <w:szCs w:val="24"/>
        </w:rPr>
        <w:t>115</w:t>
      </w:r>
      <w:r>
        <w:rPr>
          <w:szCs w:val="24"/>
        </w:rPr>
        <w:t>. st. 1</w:t>
      </w:r>
      <w:r w:rsidR="0028268A">
        <w:rPr>
          <w:szCs w:val="24"/>
        </w:rPr>
        <w:t>. SZ-a</w:t>
      </w:r>
      <w:r>
        <w:rPr>
          <w:szCs w:val="24"/>
        </w:rPr>
        <w:t xml:space="preserve"> propisano je da na</w:t>
      </w:r>
      <w:r w:rsidR="0028268A">
        <w:rPr>
          <w:szCs w:val="24"/>
        </w:rPr>
        <w:t xml:space="preserve"> temelju prijedloga za otvaranje stečajnog postupka sud donosi rješenje o pokretanju prethodnog postupka radi utvrđivanja pretpostavki za otvaranje stečajno</w:t>
      </w:r>
      <w:r>
        <w:rPr>
          <w:szCs w:val="24"/>
        </w:rPr>
        <w:t xml:space="preserve">g postupka (prethodni postupak), protiv kojeg nije dopuštena posebna žalba, ili taj prijedlog odbacuje rješenjem. </w:t>
      </w:r>
    </w:p>
    <w:p w:rsidRDefault="00DD581D" w:rsidP="0028268A" w:rsidR="00DD581D">
      <w:pPr>
        <w:ind w:firstLine="708"/>
        <w:jc w:val="both"/>
        <w:rPr>
          <w:szCs w:val="24"/>
        </w:rPr>
      </w:pPr>
    </w:p>
    <w:p w:rsidRDefault="00DD581D" w:rsidP="0028268A" w:rsidR="00DD581D">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DD581D" w:rsidP="0028268A" w:rsidR="00DD581D">
      <w:pPr>
        <w:ind w:firstLine="708"/>
        <w:jc w:val="both"/>
        <w:rPr>
          <w:szCs w:val="24"/>
        </w:rPr>
      </w:pPr>
    </w:p>
    <w:p w:rsidRDefault="00DD581D" w:rsidP="00DD581D" w:rsidR="0028268A">
      <w:pPr>
        <w:ind w:firstLine="708"/>
        <w:jc w:val="both"/>
        <w:rPr>
          <w:szCs w:val="24"/>
        </w:rPr>
      </w:pPr>
      <w:r>
        <w:rPr>
          <w:szCs w:val="24"/>
        </w:rPr>
        <w:t xml:space="preserve">Slijedom naprijed navedenog, odlučeno je kao u toč. I. – V. izreke ovog rješenja. </w:t>
      </w:r>
    </w:p>
    <w:p w:rsidRDefault="0028268A" w:rsidP="0028268A" w:rsidR="0028268A">
      <w:pPr>
        <w:jc w:val="both"/>
        <w:rPr>
          <w:szCs w:val="24"/>
        </w:rPr>
      </w:pPr>
    </w:p>
    <w:p w:rsidRDefault="0028268A" w:rsidP="0028268A" w:rsidR="0028268A">
      <w:pPr>
        <w:jc w:val="center"/>
        <w:rPr>
          <w:szCs w:val="24"/>
        </w:rPr>
      </w:pPr>
      <w:r>
        <w:rPr>
          <w:szCs w:val="24"/>
        </w:rPr>
        <w:t>U Splitu,</w:t>
      </w:r>
      <w:r w:rsidR="000F41F7">
        <w:rPr>
          <w:szCs w:val="24"/>
        </w:rPr>
        <w:t xml:space="preserve"> </w:t>
      </w:r>
      <w:r w:rsidR="00CD79BB">
        <w:rPr>
          <w:szCs w:val="24"/>
        </w:rPr>
        <w:t>20. srpnja</w:t>
      </w:r>
      <w:r>
        <w:rPr>
          <w:szCs w:val="24"/>
        </w:rPr>
        <w:t xml:space="preserve"> 2016.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p>
    <w:p w:rsidRDefault="0028268A" w:rsidP="0028268A" w:rsidR="0028268A"/>
    <w:p w:rsidRDefault="00254B18" w:rsidP="0028268A" w:rsidR="00254B18"/>
    <w:p w:rsidRDefault="0028268A" w:rsidP="0028268A" w:rsidR="0028268A">
      <w:r>
        <w:t>DNA:</w:t>
      </w:r>
    </w:p>
    <w:p w:rsidRDefault="00CD4305" w:rsidP="00A42CE8" w:rsidR="00CD4305">
      <w:pPr>
        <w:pStyle w:val="Odlomakpopisa"/>
        <w:numPr>
          <w:ilvl w:val="0"/>
          <w:numId w:val="6"/>
        </w:numPr>
        <w:ind w:left="567"/>
      </w:pPr>
      <w:r>
        <w:t xml:space="preserve">predlagatelju </w:t>
      </w:r>
      <w:r w:rsidR="00A14B7B">
        <w:t>–</w:t>
      </w:r>
      <w:r>
        <w:t xml:space="preserve"> FINA</w:t>
      </w:r>
      <w:r w:rsidR="00A42CE8">
        <w:t>, RC</w:t>
      </w:r>
      <w:r>
        <w:t xml:space="preserve"> Split</w:t>
      </w:r>
    </w:p>
    <w:p w:rsidRDefault="0028268A" w:rsidP="00A42CE8" w:rsidR="0028268A">
      <w:pPr>
        <w:pStyle w:val="Odlomakpopisa"/>
        <w:numPr>
          <w:ilvl w:val="0"/>
          <w:numId w:val="6"/>
        </w:numPr>
        <w:ind w:left="567"/>
      </w:pPr>
      <w:r>
        <w:t>dužniku</w:t>
      </w:r>
    </w:p>
    <w:p w:rsidRDefault="0028268A" w:rsidP="00A42CE8" w:rsidR="0028268A">
      <w:pPr>
        <w:pStyle w:val="Odlomakpopisa"/>
        <w:numPr>
          <w:ilvl w:val="0"/>
          <w:numId w:val="6"/>
        </w:numPr>
        <w:ind w:left="567"/>
      </w:pPr>
      <w:r>
        <w:t xml:space="preserve">z.z. dužnika </w:t>
      </w:r>
    </w:p>
    <w:p w:rsidRDefault="0028268A" w:rsidP="00A42CE8" w:rsidR="0028268A">
      <w:pPr>
        <w:pStyle w:val="Odlomakpopisa"/>
        <w:numPr>
          <w:ilvl w:val="0"/>
          <w:numId w:val="6"/>
        </w:numPr>
        <w:ind w:left="567"/>
      </w:pPr>
      <w:r>
        <w:t xml:space="preserve">e-Oglasna ploča – rok </w:t>
      </w:r>
      <w:r w:rsidR="00CD4305">
        <w:t>20 dana</w:t>
      </w:r>
    </w:p>
    <w:p w:rsidRDefault="0028268A" w:rsidP="00A42CE8" w:rsidR="0028268A">
      <w:pPr>
        <w:pStyle w:val="Odlomakpopisa"/>
        <w:numPr>
          <w:ilvl w:val="0"/>
          <w:numId w:val="6"/>
        </w:numPr>
        <w:ind w:left="567"/>
      </w:pPr>
      <w:r>
        <w:t>u spis</w:t>
      </w:r>
    </w:p>
    <w:p w:rsidRDefault="0028268A" w:rsidP="0028268A" w:rsidR="0028268A">
      <w:pPr>
        <w:ind w:firstLine="708"/>
        <w:jc w:val="both"/>
        <w:rPr>
          <w:szCs w:val="24"/>
        </w:rPr>
      </w:pPr>
    </w:p>
    <w:p w:rsidRDefault="0028268A" w:rsidP="0028268A" w:rsidR="0028268A" w:rsidRPr="0028268A">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B345D3">
          <w:rPr>
            <w:noProof/>
          </w:rPr>
          <w:t>3</w:t>
        </w:r>
        <w:r>
          <w:fldChar w:fldCharType="end"/>
        </w:r>
      </w:sdtContent>
    </w:sdt>
    <w:r>
      <w:t>-</w:t>
    </w:r>
    <w:r>
      <w:tab/>
      <w:t xml:space="preserve">   12. St-</w:t>
    </w:r>
    <w:r w:rsidR="00AC1EF8">
      <w:t>2636</w:t>
    </w:r>
    <w:r w:rsidR="00CD79BB">
      <w:t>/2015</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3A2582"/>
    <w:rsid w:val="00472532"/>
    <w:rsid w:val="004745EB"/>
    <w:rsid w:val="004922BA"/>
    <w:rsid w:val="006F4A44"/>
    <w:rsid w:val="00757C72"/>
    <w:rsid w:val="008E4A02"/>
    <w:rsid w:val="009F4E01"/>
    <w:rsid w:val="00A14B7B"/>
    <w:rsid w:val="00A160C7"/>
    <w:rsid w:val="00A42CE8"/>
    <w:rsid w:val="00A65088"/>
    <w:rsid w:val="00A86E8D"/>
    <w:rsid w:val="00A9627C"/>
    <w:rsid w:val="00AC1EF8"/>
    <w:rsid w:val="00B17B3D"/>
    <w:rsid w:val="00B345D3"/>
    <w:rsid w:val="00BE546C"/>
    <w:rsid w:val="00C21DEF"/>
    <w:rsid w:val="00C82BA1"/>
    <w:rsid w:val="00CD4305"/>
    <w:rsid w:val="00CD43BF"/>
    <w:rsid w:val="00CD79BB"/>
    <w:rsid w:val="00DD581D"/>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345D3"/>
    <w:rPr>
      <w:color w:val="808080"/>
      <w:bdr w:space="0" w:sz="0" w:color="auto" w:val="none"/>
      <w:shd w:fill="auto" w:color="auto" w:val="clear"/>
    </w:rPr>
  </w:style>
  <w:style w:customStyle="true" w:styleId="eSPISCCParagraphDefaultFont" w:type="character">
    <w:name w:val="eSPIS_CC_Paragraph Default Font"/>
    <w:basedOn w:val="Zadanifontodlomka"/>
    <w:rsid w:val="00B345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45D3"/>
    <w:rPr>
      <w:bdr w:space="0" w:sz="0" w:color="auto" w:val="none"/>
      <w:shd w:fill="FFFFCC" w:color="auto" w:val="clear"/>
      <w:lang w:val="hr-HR"/>
    </w:rPr>
  </w:style>
  <w:style w:customStyle="true" w:styleId="PozadinaSvijetloCrvena" w:type="character">
    <w:name w:val="Pozadina_SvijetloCrvena"/>
    <w:basedOn w:val="eSPISCCParagraphDefaultFont"/>
    <w:rsid w:val="00B345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45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345D3"/>
    <w:rPr>
      <w:color w:val="808080"/>
      <w:bdr w:color="auto" w:space="0" w:sz="0" w:val="none"/>
      <w:shd w:color="auto" w:fill="auto" w:val="clear"/>
    </w:rPr>
  </w:style>
  <w:style w:customStyle="1" w:styleId="eSPISCCParagraphDefaultFont" w:type="character">
    <w:name w:val="eSPIS_CC_Paragraph Default Font"/>
    <w:basedOn w:val="Zadanifontodlomka"/>
    <w:rsid w:val="00B345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45D3"/>
    <w:rPr>
      <w:bdr w:color="auto" w:space="0" w:sz="0" w:val="none"/>
      <w:shd w:color="auto" w:fill="FFFFCC" w:val="clear"/>
      <w:lang w:val="hr-HR"/>
    </w:rPr>
  </w:style>
  <w:style w:customStyle="1" w:styleId="PozadinaSvijetloCrvena" w:type="character">
    <w:name w:val="Pozadina_SvijetloCrvena"/>
    <w:basedOn w:val="eSPISCCParagraphDefaultFont"/>
    <w:rsid w:val="00B345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45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2636</izvorni_sadrzaj>
    <derivirana_varijabla naziv="DomainObject.Predmet.Broj_1">2636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St-2636/2015</izvorni_sadrzaj>
    <derivirana_varijabla naziv="DomainObject.Predmet.OznakaBroj_1">St-2636/2015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imjedbaUpisnicara>
    <izvorni_sadrzaj/>
    <derivirana_varijabla naziv="DomainObject.Predmet.PrimjedbaUpisnicara_1"/>
  </DomainObject.Predmet.PrimjedbaUpisnicara>
  <DomainObject.Predmet.ProtustrankaFormated>
    <izvorni_sadrzaj>  TOPO GRUPA d.o.o. za proizvodnju i usluge</izvorni_sadrzaj>
    <derivirana_varijabla naziv="DomainObject.Predmet.ProtustrankaFormated_1">  TOPO GRUPA d.o.o. za proizvodnju i usluge</derivirana_varijabla>
  </DomainObject.Predmet.ProtustrankaFormated>
  <DomainObject.Predmet.ProtustrankaFormatedOIB>
    <izvorni_sadrzaj>  TOPO GRUPA d.o.o. za proizvodnju i usluge, OIB 99808862653</izvorni_sadrzaj>
    <derivirana_varijabla naziv="DomainObject.Predmet.ProtustrankaFormatedOIB_1">  TOPO GRUPA d.o.o. za proizvodnju i usluge, OIB 99808862653</derivirana_varijabla>
  </DomainObject.Predmet.ProtustrankaFormatedOIB>
  <DomainObject.Predmet.ProtustrankaFormatedWithAdress>
    <izvorni_sadrzaj> TOPO GRUPA d.o.o. za proizvodnju i usluge, Zrinsko-Frankopanska 64, 21000 Split</izvorni_sadrzaj>
    <derivirana_varijabla naziv="DomainObject.Predmet.ProtustrankaFormatedWithAdress_1"> TOPO GRUPA d.o.o. za proizvodnju i usluge, Zrinsko-Frankopanska 64, 21000 Split</derivirana_varijabla>
  </DomainObject.Predmet.ProtustrankaFormatedWithAdress>
  <DomainObject.Predmet.ProtustrankaFormatedWithAdressOIB>
    <izvorni_sadrzaj> TOPO GRUPA d.o.o. za proizvodnju i usluge, OIB 99808862653, Zrinsko-Frankopanska 64, 21000 Split</izvorni_sadrzaj>
    <derivirana_varijabla naziv="DomainObject.Predmet.ProtustrankaFormatedWithAdressOIB_1"> TOPO GRUPA d.o.o. za proizvodnju i usluge, OIB 99808862653, Zrinsko-Frankopanska 64, 21000 Split</derivirana_varijabla>
  </DomainObject.Predmet.ProtustrankaFormatedWithAdressOIB>
  <DomainObject.Predmet.ProtustrankaWithAdress>
    <izvorni_sadrzaj>TOPO GRUPA d.o.o. za proizvodnju i usluge Zrinsko-Frankopanska 64, 21000 Split</izvorni_sadrzaj>
    <derivirana_varijabla naziv="DomainObject.Predmet.ProtustrankaWithAdress_1">TOPO GRUPA d.o.o. za proizvodnju i usluge Zrinsko-Frankopanska 64, 21000 Split</derivirana_varijabla>
  </DomainObject.Predmet.ProtustrankaWithAdress>
  <DomainObject.Predmet.ProtustrankaWithAdressOIB>
    <izvorni_sadrzaj>TOPO GRUPA d.o.o. za proizvodnju i usluge, OIB 99808862653, Zrinsko-Frankopanska 64, 21000 Split</izvorni_sadrzaj>
    <derivirana_varijabla naziv="DomainObject.Predmet.ProtustrankaWithAdressOIB_1">TOPO GRUPA d.o.o. za proizvodnju i usluge, OIB 99808862653, Zrinsko-Frankopanska 64, 21000 Split</derivirana_varijabla>
  </DomainObject.Predmet.ProtustrankaWithAdressOIB>
  <DomainObject.Predmet.ProtustrankaNazivFormated>
    <izvorni_sadrzaj>TOPO GRUPA d.o.o. za proizvodnju i usluge</izvorni_sadrzaj>
    <derivirana_varijabla naziv="DomainObject.Predmet.ProtustrankaNazivFormated_1">TOPO GRUPA d.o.o. za proizvodnju i usluge</derivirana_varijabla>
  </DomainObject.Predmet.ProtustrankaNazivFormated>
  <DomainObject.Predmet.ProtustrankaNazivFormatedOIB>
    <izvorni_sadrzaj>TOPO GRUPA d.o.o. za proizvodnju i usluge, OIB 99808862653</izvorni_sadrzaj>
    <derivirana_varijabla naziv="DomainObject.Predmet.ProtustrankaNazivFormatedOIB_1">TOPO GRUPA d.o.o. za proizvodnju i usluge, OIB 99808862653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2201932.65</izvorni_sadrzaj>
    <derivirana_varijabla naziv="DomainObject.Predmet.TrenutnaVrijednost_1">2201932.65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TOPO GRUPA d.o.o. za proizvodnju i usluge</item>
    </izvorni_sadrzaj>
    <derivirana_varijabla naziv="DomainObject.Predmet.ProtuStrankaListFormated_1">
      <item>TOPO GRUPA d.o.o. za proizvodnju i usluge</item>
    </derivirana_varijabla>
  </DomainObject.Predmet.ProtuStrankaListFormated>
  <DomainObject.Predmet.ProtuStrankaListFormatedOIB>
    <izvorni_sadrzaj>
      <item>TOPO GRUPA d.o.o. za proizvodnju i usluge, OIB 99808862653</item>
    </izvorni_sadrzaj>
    <derivirana_varijabla naziv="DomainObject.Predmet.ProtuStrankaListFormatedOIB_1">
      <item>TOPO GRUPA d.o.o. za proizvodnju i usluge, OIB 99808862653</item>
    </derivirana_varijabla>
  </DomainObject.Predmet.ProtuStrankaListFormatedOIB>
  <DomainObject.Predmet.ProtuStrankaListFormatedWithAdress>
    <izvorni_sadrzaj>
      <item>TOPO GRUPA d.o.o. za proizvodnju i usluge, Zrinsko-Frankopanska 64, 21000 Split</item>
    </izvorni_sadrzaj>
    <derivirana_varijabla naziv="DomainObject.Predmet.ProtuStrankaListFormatedWithAdress_1">
      <item>TOPO GRUPA d.o.o. za proizvodnju i usluge, Zrinsko-Frankopanska 64, 21000 Split</item>
    </derivirana_varijabla>
  </DomainObject.Predmet.ProtuStrankaListFormatedWithAdress>
  <DomainObject.Predmet.ProtuStrankaListFormatedWithAdressOIB>
    <izvorni_sadrzaj>
      <item>TOPO GRUPA d.o.o. za proizvodnju i usluge, OIB 99808862653, Zrinsko-Frankopanska 64, 21000 Split</item>
    </izvorni_sadrzaj>
    <derivirana_varijabla naziv="DomainObject.Predmet.ProtuStrankaListFormatedWithAdressOIB_1">
      <item>TOPO GRUPA d.o.o. za proizvodnju i usluge, OIB 99808862653, Zrinsko-Frankopanska 64, 21000 Split</item>
    </derivirana_varijabla>
  </DomainObject.Predmet.ProtuStrankaListFormatedWithAdressOIB>
  <DomainObject.Predmet.ProtuStrankaListNazivFormated>
    <izvorni_sadrzaj>
      <item>TOPO GRUPA d.o.o. za proizvodnju i usluge</item>
    </izvorni_sadrzaj>
    <derivirana_varijabla naziv="DomainObject.Predmet.ProtuStrankaListNazivFormated_1">
      <item>TOPO GRUPA d.o.o. za proizvodnju i usluge</item>
    </derivirana_varijabla>
  </DomainObject.Predmet.ProtuStrankaListNazivFormated>
  <DomainObject.Predmet.ProtuStrankaListNazivFormatedOIB>
    <izvorni_sadrzaj>
      <item>TOPO GRUPA d.o.o. za proizvodnju i usluge, OIB 99808862653</item>
    </izvorni_sadrzaj>
    <derivirana_varijabla naziv="DomainObject.Predmet.ProtuStrankaListNazivFormatedOIB_1">
      <item>TOPO GRUPA d.o.o. za proizvodnju i usluge, OIB 99808862653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TOPO GRUPA d.o.o. za proizvodnju i usluge</izvorni_sadrzaj>
    <derivirana_varijabla naziv="DomainObject.Predmet.ProtustrankaIDrugi_1">TOPO GRUPA d.o.o. za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TOPO GRUPA d.o.o. za proizvodnju i usluge, OIB 99808862653, Zrinsko-Frankopanska 64, 21000 Split</izvorni_sadrzaj>
    <derivirana_varijabla naziv="DomainObject.Predmet.ProtustrankaIDrugiAdressOIB_1">TOPO GRUPA d.o.o. za proizvodnju i usluge, OIB 99808862653, Zrinsko-Frankopanska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TOPO GRUPA d.o.o. za proizvodnju i usluge</item>
      <item>FINANCIJSKA AGENCIJA, RC SPLIT</item>
    </izvorni_sadrzaj>
    <derivirana_varijabla naziv="DomainObject.Predmet.SudioniciListNaziv_1">
      <item>TOPO GRUPA d.o.o. za proizvodnju i usluge</item>
      <item>FINANCIJSKA AGENCIJA, RC SPLIT</item>
    </derivirana_varijabla>
  </DomainObject.Predmet.SudioniciListNaziv>
  <DomainObject.Predmet.SudioniciListAdressOIB>
    <izvorni_sadrzaj>
      <item>TOPO GRUPA d.o.o. za proizvodnju i usluge, OIB 99808862653, Zrinsko-Frankopanska 64,21000 Split</item>
      <item>FINANCIJSKA AGENCIJA, RC SPLIT, OIB 85821130368, Mažuranićevo šetalište 24 b,21000 Split</item>
    </izvorni_sadrzaj>
    <derivirana_varijabla naziv="DomainObject.Predmet.SudioniciListAdressOIB_1">
      <item>TOPO GRUPA d.o.o. za proizvodnju i usluge, OIB 99808862653, Zrinsko-Frankopanska 64,21000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99808862653</item>
      <item>, OIB 85821130368</item>
    </izvorni_sadrzaj>
    <derivirana_varijabla naziv="DomainObject.Predmet.SudioniciListNazivOIB_1">
      <item>, OIB 99808862653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946</properties:Words>
  <properties:Characters>5112</properties:Characters>
  <properties:Lines>129</properties:Lines>
  <properties:Paragraphs>47</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2016-05-20T11:16:00Z</cp:lastPrinted>
  <dcterms:modified xmlns:xsi="http://www.w3.org/2001/XMLSchema-instance" xsi:type="dcterms:W3CDTF">2016-07-21T07:36:00Z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