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73987" w14:paraId="9573987" w:rsidRDefault="0048604F" w:rsidP="0048604F" w:rsidR="0048604F">
      <w:pPr>
        <w:overflowPunct w:val="false"/>
        <w:autoSpaceDE w:val="false"/>
        <w:autoSpaceDN w:val="false"/>
        <w:adjustRightInd w:val="false"/>
        <w:spacing w:lineRule="auto" w:line="240" w:after="0"/>
        <w:jc w:val="both"/>
        <w:textAlignment w:val="baseline"/>
        <w15:collapsed w:val="false"/>
        <w:rPr>
          <w:rFonts w:cs="Times New Roman" w:eastAsia="Times New Roman"/>
          <w:b/>
          <w:bCs/>
          <w:szCs w:val="24"/>
          <w:lang w:eastAsia="hr-HR"/>
        </w:rPr>
      </w:pPr>
      <w:bookmarkStart w:name="_GoBack" w:id="0"/>
      <w:bookmarkEnd w:id="0"/>
    </w:p>
    <w:p w:rsidRDefault="0048604F" w:rsidP="0048604F" w:rsidR="0048604F">
      <w:pPr>
        <w:overflowPunct w:val="false"/>
        <w:autoSpaceDE w:val="false"/>
        <w:autoSpaceDN w:val="false"/>
        <w:adjustRightInd w:val="false"/>
        <w:spacing w:lineRule="auto" w:line="240" w:after="0"/>
        <w:jc w:val="both"/>
        <w:textAlignment w:val="baseline"/>
        <w:rPr>
          <w:rFonts w:cs="Times New Roman" w:eastAsia="Times New Roman"/>
          <w:b/>
          <w:bCs/>
          <w:szCs w:val="24"/>
          <w:lang w:eastAsia="hr-HR"/>
        </w:rPr>
      </w:pPr>
    </w:p>
    <w:p w:rsidRDefault="0048604F" w:rsidP="0048604F" w:rsidR="0048604F">
      <w:pPr>
        <w:overflowPunct w:val="false"/>
        <w:autoSpaceDE w:val="false"/>
        <w:autoSpaceDN w:val="false"/>
        <w:adjustRightInd w:val="false"/>
        <w:spacing w:lineRule="auto" w:line="240" w:after="0"/>
        <w:jc w:val="both"/>
        <w:textAlignment w:val="baseline"/>
        <w:rPr>
          <w:rFonts w:cs="Times New Roman" w:eastAsia="Times New Roman"/>
          <w:b/>
          <w:bCs/>
          <w:szCs w:val="24"/>
          <w:lang w:eastAsia="hr-HR"/>
        </w:rPr>
      </w:pPr>
    </w:p>
    <w:p w:rsidRDefault="0048604F" w:rsidP="0048604F" w:rsidR="0048604F" w:rsidRPr="0048604F">
      <w:pPr>
        <w:overflowPunct w:val="false"/>
        <w:autoSpaceDE w:val="false"/>
        <w:autoSpaceDN w:val="false"/>
        <w:adjustRightInd w:val="false"/>
        <w:spacing w:lineRule="auto" w:line="240" w:after="0"/>
        <w:jc w:val="both"/>
        <w:textAlignment w:val="baseline"/>
        <w:rPr>
          <w:rFonts w:cs="Times New Roman" w:eastAsia="Times New Roman"/>
          <w:b/>
          <w:bCs/>
          <w:szCs w:val="24"/>
          <w:lang w:eastAsia="hr-HR"/>
        </w:rPr>
      </w:pPr>
      <w:r w:rsidRPr="0048604F">
        <w:rPr>
          <w:rFonts w:cs="Times New Roman" w:eastAsia="Times New Roman"/>
          <w:b/>
          <w:bCs/>
          <w:noProof/>
          <w:szCs w:val="24"/>
          <w:lang w:eastAsia="hr-HR"/>
        </w:rPr>
        <w:drawing>
          <wp:inline distR="0" distL="0" distB="0" distT="0">
            <wp:extent cy="961200" cx="720000"/>
            <wp:effectExtent b="0" r="444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Look w:val="01E0" w:noVBand="0" w:noHBand="0" w:lastColumn="1" w:firstColumn="1" w:lastRow="1" w:firstRow="1"/>
      </w:tblPr>
      <w:tblGrid>
        <w:gridCol w:w="3060"/>
      </w:tblGrid>
      <w:tr w:rsidTr="00913477" w:rsidR="0048604F" w:rsidRPr="0048604F">
        <w:tc>
          <w:tcPr>
            <w:tcW w:type="dxa" w:w="3060"/>
          </w:tcPr>
          <w:p w:rsidRDefault="0048604F" w:rsidP="0048604F" w:rsidR="0048604F" w:rsidRPr="0048604F">
            <w:pPr>
              <w:keepNext/>
              <w:widowControl w:val="false"/>
              <w:overflowPunct w:val="false"/>
              <w:autoSpaceDE w:val="false"/>
              <w:autoSpaceDN w:val="false"/>
              <w:adjustRightInd w:val="false"/>
              <w:spacing w:lineRule="auto" w:line="240" w:after="0"/>
              <w:jc w:val="both"/>
              <w:textAlignment w:val="baseline"/>
              <w:outlineLvl w:val="1"/>
              <w:rPr>
                <w:rFonts w:cs="Times New Roman" w:eastAsia="Times New Roman"/>
                <w:bCs/>
                <w:szCs w:val="24"/>
                <w:lang w:eastAsia="hr-HR"/>
              </w:rPr>
            </w:pPr>
            <w:r w:rsidRPr="0048604F">
              <w:rPr>
                <w:rFonts w:cs="Times New Roman" w:eastAsia="Times New Roman"/>
                <w:bCs/>
                <w:szCs w:val="24"/>
                <w:lang w:eastAsia="hr-HR"/>
              </w:rPr>
              <w:t>REPUBLIKA HRVATSKA</w:t>
            </w:r>
          </w:p>
          <w:p w:rsidRDefault="0048604F" w:rsidP="0048604F" w:rsidR="0048604F" w:rsidRPr="0048604F">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8604F">
              <w:rPr>
                <w:rFonts w:cs="Times New Roman" w:eastAsia="Times New Roman"/>
                <w:szCs w:val="24"/>
                <w:lang w:eastAsia="hr-HR"/>
              </w:rPr>
              <w:t>Trgovački sud u Zagrebu</w:t>
            </w:r>
          </w:p>
          <w:p w:rsidRDefault="0048604F" w:rsidP="0048604F" w:rsidR="0048604F" w:rsidRPr="0048604F">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8604F">
              <w:rPr>
                <w:rFonts w:cs="Times New Roman" w:eastAsia="Times New Roman"/>
                <w:szCs w:val="24"/>
                <w:lang w:eastAsia="hr-HR"/>
              </w:rPr>
              <w:t xml:space="preserve"> Zagreb, </w:t>
            </w:r>
            <w:proofErr w:type="spellStart"/>
            <w:r w:rsidRPr="0048604F">
              <w:rPr>
                <w:rFonts w:cs="Times New Roman" w:eastAsia="Times New Roman"/>
                <w:szCs w:val="24"/>
                <w:lang w:eastAsia="hr-HR"/>
              </w:rPr>
              <w:t>Amruševa</w:t>
            </w:r>
            <w:proofErr w:type="spellEnd"/>
            <w:r w:rsidRPr="0048604F">
              <w:rPr>
                <w:rFonts w:cs="Times New Roman" w:eastAsia="Times New Roman"/>
                <w:szCs w:val="24"/>
                <w:lang w:eastAsia="hr-HR"/>
              </w:rPr>
              <w:t xml:space="preserve"> 2/II</w:t>
            </w:r>
          </w:p>
        </w:tc>
      </w:tr>
    </w:tbl>
    <w:p w:rsidRDefault="0048604F" w:rsidP="0048604F" w:rsidR="0048604F" w:rsidRPr="0048604F">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48604F" w:rsidP="0048604F" w:rsidR="0048604F" w:rsidRPr="0048604F">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8604F">
        <w:rPr>
          <w:rFonts w:cs="Times New Roman" w:eastAsia="Times New Roman"/>
          <w:szCs w:val="24"/>
          <w:lang w:eastAsia="hr-HR"/>
        </w:rPr>
        <w:t xml:space="preserve">R E P U B L I K A  H R V A T S K A </w:t>
      </w:r>
    </w:p>
    <w:p w:rsidRDefault="0048604F" w:rsidP="0048604F" w:rsidR="0048604F" w:rsidRPr="0048604F">
      <w:pPr>
        <w:tabs>
          <w:tab w:pos="720" w:val="left"/>
          <w:tab w:pos="1440" w:val="left"/>
          <w:tab w:pos="2160" w:val="left"/>
          <w:tab w:pos="2880" w:val="left"/>
          <w:tab w:pos="3600" w:val="left"/>
          <w:tab w:pos="4320" w:val="left"/>
          <w:tab w:pos="5040" w:val="left"/>
          <w:tab w:pos="5760" w:val="left"/>
          <w:tab w:pos="8306" w:val="right"/>
        </w:tabs>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8604F">
        <w:rPr>
          <w:rFonts w:cs="Times New Roman" w:eastAsia="Times New Roman"/>
          <w:szCs w:val="24"/>
          <w:lang w:eastAsia="hr-HR"/>
        </w:rPr>
        <w:t>R J E Š E NJ E</w:t>
      </w:r>
    </w:p>
    <w:p w:rsidRDefault="0048604F" w:rsidP="0048604F" w:rsidR="0048604F" w:rsidRPr="0048604F">
      <w:pPr>
        <w:tabs>
          <w:tab w:pos="720" w:val="left"/>
          <w:tab w:pos="1440" w:val="left"/>
          <w:tab w:pos="2160" w:val="left"/>
          <w:tab w:pos="2880" w:val="left"/>
          <w:tab w:pos="3600" w:val="left"/>
          <w:tab w:pos="4320" w:val="left"/>
          <w:tab w:pos="5040" w:val="left"/>
          <w:tab w:pos="5760" w:val="left"/>
          <w:tab w:pos="8306" w:val="right"/>
        </w:tabs>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48604F" w:rsidP="0048604F" w:rsidR="0048604F" w:rsidRPr="0048604F">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48604F" w:rsidP="0048604F" w:rsidR="0048604F" w:rsidRPr="0048604F">
      <w:pPr>
        <w:overflowPunct w:val="false"/>
        <w:autoSpaceDE w:val="false"/>
        <w:autoSpaceDN w:val="false"/>
        <w:adjustRightInd w:val="false"/>
        <w:spacing w:lineRule="auto" w:line="240" w:after="0"/>
        <w:textAlignment w:val="baseline"/>
        <w:rPr>
          <w:rFonts w:cs="Times New Roman" w:eastAsia="Times New Roman"/>
          <w:b/>
          <w:sz w:val="20"/>
          <w:szCs w:val="24"/>
          <w:lang w:eastAsia="hr-HR"/>
        </w:rPr>
      </w:pPr>
      <w:r w:rsidRPr="0048604F">
        <w:rPr>
          <w:rFonts w:cs="Times New Roman" w:eastAsia="Times New Roman"/>
          <w:szCs w:val="24"/>
          <w:lang w:eastAsia="hr-HR"/>
        </w:rPr>
        <w:t xml:space="preserve">                 Trgovački sud u Zagrebu, po sucu toga suda Vesni Sremac Šoštar u stečajnom postupku nad dužnikom  LI-M d.o.o. </w:t>
      </w:r>
      <w:proofErr w:type="spellStart"/>
      <w:r w:rsidRPr="0048604F">
        <w:rPr>
          <w:rFonts w:cs="Times New Roman" w:eastAsia="Times New Roman"/>
          <w:szCs w:val="24"/>
          <w:lang w:eastAsia="hr-HR"/>
        </w:rPr>
        <w:t>Netretić</w:t>
      </w:r>
      <w:proofErr w:type="spellEnd"/>
      <w:r w:rsidRPr="0048604F">
        <w:rPr>
          <w:rFonts w:cs="Times New Roman" w:eastAsia="Times New Roman"/>
          <w:szCs w:val="24"/>
          <w:lang w:eastAsia="hr-HR"/>
        </w:rPr>
        <w:t xml:space="preserve">, Vukova Gorica 37, MBS: 020005145, OIB: 45884881235,  dana 14. ožujka 2018..                                                          </w:t>
      </w:r>
    </w:p>
    <w:p w:rsidRDefault="0048604F" w:rsidP="0048604F" w:rsidR="0048604F" w:rsidRPr="0048604F">
      <w:pPr>
        <w:spacing w:lineRule="auto" w:line="240" w:after="0"/>
        <w:ind w:firstLine="720"/>
        <w:jc w:val="both"/>
        <w:rPr>
          <w:rFonts w:cs="Times New Roman" w:eastAsia="Times New Roman" w:hAnsi="Tahoma" w:ascii="Tahoma"/>
          <w:b/>
          <w:color w:val="0000FF"/>
          <w:szCs w:val="24"/>
          <w:lang w:eastAsia="hr-HR"/>
        </w:rPr>
      </w:pPr>
    </w:p>
    <w:p w:rsidRDefault="0048604F" w:rsidP="0048604F" w:rsidR="0048604F" w:rsidRPr="0048604F">
      <w:pPr>
        <w:overflowPunct w:val="false"/>
        <w:autoSpaceDE w:val="false"/>
        <w:autoSpaceDN w:val="false"/>
        <w:adjustRightInd w:val="false"/>
        <w:spacing w:lineRule="auto" w:line="240" w:after="0"/>
        <w:ind w:left="2880"/>
        <w:textAlignment w:val="baseline"/>
        <w:rPr>
          <w:rFonts w:cs="Times New Roman" w:eastAsia="Times New Roman"/>
          <w:szCs w:val="24"/>
          <w:lang w:eastAsia="hr-HR"/>
        </w:rPr>
      </w:pPr>
      <w:r w:rsidRPr="0048604F">
        <w:rPr>
          <w:rFonts w:cs="Times New Roman" w:eastAsia="Times New Roman"/>
          <w:b/>
          <w:szCs w:val="24"/>
          <w:lang w:eastAsia="hr-HR"/>
        </w:rPr>
        <w:t xml:space="preserve">         </w:t>
      </w:r>
      <w:r w:rsidRPr="0048604F">
        <w:rPr>
          <w:rFonts w:cs="Times New Roman" w:eastAsia="Times New Roman"/>
          <w:szCs w:val="24"/>
          <w:lang w:eastAsia="hr-HR"/>
        </w:rPr>
        <w:t>r i j e š i o   j e</w:t>
      </w:r>
    </w:p>
    <w:p w:rsidRDefault="0048604F" w:rsidP="0048604F" w:rsidR="0048604F">
      <w:pPr>
        <w:overflowPunct w:val="false"/>
        <w:autoSpaceDE w:val="false"/>
        <w:autoSpaceDN w:val="false"/>
        <w:adjustRightInd w:val="false"/>
        <w:spacing w:lineRule="auto" w:line="240" w:after="0"/>
        <w:textAlignment w:val="baseline"/>
        <w:rPr>
          <w:rFonts w:cs="Times New Roman" w:eastAsia="Times New Roman"/>
          <w:b/>
          <w:szCs w:val="24"/>
          <w:lang w:eastAsia="hr-HR"/>
        </w:rPr>
      </w:pPr>
    </w:p>
    <w:p w:rsidRDefault="0048604F" w:rsidP="0048604F" w:rsidR="0048604F" w:rsidRPr="0048604F">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8604F">
        <w:rPr>
          <w:rFonts w:cs="Times New Roman" w:eastAsia="Times New Roman"/>
          <w:szCs w:val="24"/>
          <w:lang w:eastAsia="hr-HR"/>
        </w:rPr>
        <w:tab/>
      </w:r>
    </w:p>
    <w:p w:rsidRDefault="0048604F" w:rsidP="0048604F" w:rsidR="0048604F" w:rsidRPr="0048604F">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8604F">
        <w:rPr>
          <w:rFonts w:cs="Times New Roman" w:eastAsia="Times New Roman"/>
          <w:sz w:val="20"/>
          <w:szCs w:val="20"/>
          <w:lang w:eastAsia="hr-HR"/>
        </w:rPr>
        <w:t xml:space="preserve">I            </w:t>
      </w:r>
      <w:r w:rsidRPr="0048604F">
        <w:rPr>
          <w:rFonts w:cs="Times New Roman" w:eastAsia="Times New Roman"/>
          <w:szCs w:val="24"/>
          <w:lang w:eastAsia="hr-HR"/>
        </w:rPr>
        <w:t>Saziva se skupština vjerovnika u stečajnom postupku nad LI-M d.o.o.</w:t>
      </w:r>
    </w:p>
    <w:p w:rsidRDefault="0048604F" w:rsidP="0048604F" w:rsidR="0048604F" w:rsidRPr="0048604F">
      <w:pPr>
        <w:overflowPunct w:val="false"/>
        <w:autoSpaceDE w:val="false"/>
        <w:autoSpaceDN w:val="false"/>
        <w:adjustRightInd w:val="false"/>
        <w:spacing w:lineRule="auto" w:line="240" w:after="0"/>
        <w:ind w:left="360"/>
        <w:jc w:val="both"/>
        <w:textAlignment w:val="baseline"/>
        <w:rPr>
          <w:rFonts w:cs="Times New Roman" w:eastAsia="Times New Roman"/>
          <w:szCs w:val="24"/>
          <w:lang w:eastAsia="hr-HR"/>
        </w:rPr>
      </w:pPr>
      <w:r w:rsidRPr="0048604F">
        <w:rPr>
          <w:rFonts w:cs="Times New Roman" w:eastAsia="Times New Roman"/>
          <w:sz w:val="20"/>
          <w:szCs w:val="20"/>
          <w:lang w:eastAsia="hr-HR"/>
        </w:rPr>
        <w:t xml:space="preserve">       </w:t>
      </w:r>
      <w:proofErr w:type="spellStart"/>
      <w:r w:rsidRPr="0048604F">
        <w:rPr>
          <w:rFonts w:cs="Times New Roman" w:eastAsia="Times New Roman"/>
          <w:szCs w:val="24"/>
          <w:lang w:eastAsia="hr-HR"/>
        </w:rPr>
        <w:t>Netretić</w:t>
      </w:r>
      <w:proofErr w:type="spellEnd"/>
      <w:r w:rsidRPr="0048604F">
        <w:rPr>
          <w:rFonts w:cs="Times New Roman" w:eastAsia="Times New Roman"/>
          <w:szCs w:val="24"/>
          <w:lang w:eastAsia="hr-HR"/>
        </w:rPr>
        <w:t>, Vukova Gorica 37, MBS: 020005145, OIB: 45884881235, za  dan:</w:t>
      </w:r>
    </w:p>
    <w:p w:rsidRDefault="0048604F" w:rsidP="0048604F" w:rsidR="0048604F" w:rsidRPr="0048604F">
      <w:pPr>
        <w:overflowPunct w:val="false"/>
        <w:autoSpaceDE w:val="false"/>
        <w:autoSpaceDN w:val="false"/>
        <w:adjustRightInd w:val="false"/>
        <w:spacing w:lineRule="auto" w:line="240" w:after="0"/>
        <w:ind w:left="720"/>
        <w:jc w:val="both"/>
        <w:textAlignment w:val="baseline"/>
        <w:rPr>
          <w:rFonts w:cs="Times New Roman" w:eastAsia="Times New Roman"/>
          <w:szCs w:val="24"/>
          <w:lang w:eastAsia="hr-HR"/>
        </w:rPr>
      </w:pPr>
    </w:p>
    <w:p w:rsidRDefault="0048604F" w:rsidP="0048604F" w:rsidR="0048604F" w:rsidRPr="0048604F">
      <w:pPr>
        <w:overflowPunct w:val="false"/>
        <w:autoSpaceDE w:val="false"/>
        <w:autoSpaceDN w:val="false"/>
        <w:adjustRightInd w:val="false"/>
        <w:spacing w:lineRule="auto" w:line="240" w:after="0"/>
        <w:ind w:left="720"/>
        <w:jc w:val="both"/>
        <w:textAlignment w:val="baseline"/>
        <w:rPr>
          <w:rFonts w:cs="Times New Roman" w:eastAsia="Times New Roman"/>
          <w:szCs w:val="24"/>
          <w:lang w:eastAsia="hr-HR"/>
        </w:rPr>
      </w:pPr>
      <w:r w:rsidRPr="0048604F">
        <w:rPr>
          <w:rFonts w:cs="Times New Roman" w:eastAsia="Times New Roman"/>
          <w:b/>
          <w:szCs w:val="24"/>
          <w:lang w:eastAsia="hr-HR"/>
        </w:rPr>
        <w:t xml:space="preserve">28. ožujka 2018. u 11,00 sati </w:t>
      </w:r>
      <w:r w:rsidRPr="0048604F">
        <w:rPr>
          <w:rFonts w:cs="Times New Roman" w:eastAsia="Times New Roman"/>
          <w:szCs w:val="24"/>
          <w:lang w:eastAsia="hr-HR"/>
        </w:rPr>
        <w:t>u zgradi</w:t>
      </w:r>
      <w:r w:rsidRPr="0048604F">
        <w:rPr>
          <w:rFonts w:cs="Times New Roman" w:eastAsia="Times New Roman"/>
          <w:b/>
          <w:szCs w:val="24"/>
          <w:lang w:eastAsia="hr-HR"/>
        </w:rPr>
        <w:t xml:space="preserve"> </w:t>
      </w:r>
      <w:r w:rsidRPr="0048604F">
        <w:rPr>
          <w:rFonts w:cs="Times New Roman" w:eastAsia="Times New Roman"/>
          <w:szCs w:val="24"/>
          <w:lang w:eastAsia="hr-HR"/>
        </w:rPr>
        <w:t>Trgovačkog suda u Zagrebu, Petrinjska 8, soba 55/III  – dvorišna zgrada sa sljedećim:</w:t>
      </w:r>
    </w:p>
    <w:p w:rsidRDefault="0048604F" w:rsidP="0048604F" w:rsidR="0048604F" w:rsidRPr="0048604F">
      <w:pPr>
        <w:overflowPunct w:val="false"/>
        <w:autoSpaceDE w:val="false"/>
        <w:autoSpaceDN w:val="false"/>
        <w:adjustRightInd w:val="false"/>
        <w:spacing w:lineRule="auto" w:line="240" w:after="0"/>
        <w:ind w:left="709"/>
        <w:jc w:val="both"/>
        <w:textAlignment w:val="baseline"/>
        <w:rPr>
          <w:rFonts w:cs="Times New Roman" w:eastAsia="Times New Roman"/>
          <w:szCs w:val="24"/>
          <w:lang w:eastAsia="hr-HR"/>
        </w:rPr>
      </w:pPr>
    </w:p>
    <w:p w:rsidRDefault="0048604F" w:rsidP="0048604F" w:rsidR="0048604F" w:rsidRPr="0048604F">
      <w:pPr>
        <w:overflowPunct w:val="false"/>
        <w:autoSpaceDE w:val="false"/>
        <w:autoSpaceDN w:val="false"/>
        <w:adjustRightInd w:val="false"/>
        <w:spacing w:lineRule="auto" w:line="240" w:after="0"/>
        <w:ind w:left="709"/>
        <w:jc w:val="both"/>
        <w:textAlignment w:val="baseline"/>
        <w:rPr>
          <w:rFonts w:cs="Times New Roman" w:eastAsia="Times New Roman"/>
          <w:szCs w:val="24"/>
          <w:lang w:eastAsia="hr-HR"/>
        </w:rPr>
      </w:pPr>
      <w:r w:rsidRPr="0048604F">
        <w:rPr>
          <w:rFonts w:cs="Times New Roman" w:eastAsia="Times New Roman"/>
          <w:szCs w:val="24"/>
          <w:lang w:eastAsia="hr-HR"/>
        </w:rPr>
        <w:t>Dnevnim redom:</w:t>
      </w:r>
    </w:p>
    <w:p w:rsidRDefault="0048604F" w:rsidP="0048604F" w:rsidR="0048604F" w:rsidRPr="0048604F">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48604F" w:rsidP="0048604F" w:rsidR="0048604F" w:rsidRPr="0048604F">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8604F">
        <w:rPr>
          <w:rFonts w:cs="Times New Roman" w:eastAsia="Times New Roman"/>
          <w:szCs w:val="24"/>
          <w:lang w:eastAsia="hr-HR"/>
        </w:rPr>
        <w:t>1.</w:t>
      </w:r>
      <w:r w:rsidRPr="0048604F">
        <w:rPr>
          <w:rFonts w:cs="Times New Roman" w:eastAsia="Times New Roman"/>
          <w:szCs w:val="24"/>
          <w:lang w:eastAsia="hr-HR"/>
        </w:rPr>
        <w:tab/>
        <w:t xml:space="preserve">Izvješće o dosadašnjem tijeku stečajnog postupka i stanju stečajne mase </w:t>
      </w:r>
    </w:p>
    <w:p w:rsidRDefault="0048604F" w:rsidP="0048604F" w:rsidR="0048604F" w:rsidRPr="0048604F">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8604F">
        <w:rPr>
          <w:rFonts w:cs="Times New Roman" w:eastAsia="Times New Roman"/>
          <w:szCs w:val="24"/>
          <w:lang w:eastAsia="hr-HR"/>
        </w:rPr>
        <w:t>2.</w:t>
      </w:r>
      <w:r w:rsidRPr="0048604F">
        <w:rPr>
          <w:rFonts w:cs="Times New Roman" w:eastAsia="Times New Roman"/>
          <w:szCs w:val="24"/>
          <w:lang w:eastAsia="hr-HR"/>
        </w:rPr>
        <w:tab/>
        <w:t>Prijedlog stečajnog upravitelja o načinu i uvjetima unovčenja imovine u stečajnom postupku</w:t>
      </w:r>
    </w:p>
    <w:p w:rsidRDefault="0048604F" w:rsidP="0048604F" w:rsidR="0048604F" w:rsidRPr="0048604F">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8604F">
        <w:rPr>
          <w:rFonts w:cs="Times New Roman" w:eastAsia="Times New Roman"/>
          <w:szCs w:val="24"/>
          <w:lang w:eastAsia="hr-HR"/>
        </w:rPr>
        <w:t>3.</w:t>
      </w:r>
      <w:r w:rsidRPr="0048604F">
        <w:rPr>
          <w:rFonts w:cs="Times New Roman" w:eastAsia="Times New Roman"/>
          <w:szCs w:val="24"/>
          <w:lang w:eastAsia="hr-HR"/>
        </w:rPr>
        <w:tab/>
        <w:t>Razno</w:t>
      </w:r>
    </w:p>
    <w:p w:rsidRDefault="0048604F" w:rsidP="0048604F" w:rsidR="0048604F" w:rsidRPr="0048604F">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48604F" w:rsidP="0048604F" w:rsidR="0048604F" w:rsidRPr="0048604F">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8604F">
        <w:rPr>
          <w:rFonts w:cs="Times New Roman" w:eastAsia="Times New Roman"/>
          <w:szCs w:val="24"/>
          <w:lang w:eastAsia="hr-HR"/>
        </w:rPr>
        <w:t xml:space="preserve">II.   </w:t>
      </w:r>
      <w:r w:rsidRPr="0048604F">
        <w:rPr>
          <w:rFonts w:cs="Times New Roman" w:eastAsia="Times New Roman"/>
          <w:sz w:val="20"/>
          <w:szCs w:val="20"/>
          <w:lang w:eastAsia="hr-HR"/>
        </w:rPr>
        <w:t xml:space="preserve">     </w:t>
      </w:r>
      <w:r w:rsidRPr="0048604F">
        <w:rPr>
          <w:rFonts w:cs="Times New Roman" w:eastAsia="Times New Roman"/>
          <w:szCs w:val="24"/>
          <w:lang w:eastAsia="hr-HR"/>
        </w:rPr>
        <w:t xml:space="preserve">Na skupštinu vjerovnika se javnom objavom ovog rješenja pozivaju: vjerovnici stečajne mase, stečajni vjerovnici i stečajni upravitelj. </w:t>
      </w:r>
    </w:p>
    <w:p w:rsidRDefault="0048604F" w:rsidP="0048604F" w:rsidR="0048604F" w:rsidRPr="0048604F">
      <w:pPr>
        <w:overflowPunct w:val="false"/>
        <w:autoSpaceDE w:val="false"/>
        <w:autoSpaceDN w:val="false"/>
        <w:adjustRightInd w:val="false"/>
        <w:spacing w:lineRule="auto" w:line="240" w:after="0"/>
        <w:ind w:firstLine="630"/>
        <w:jc w:val="both"/>
        <w:textAlignment w:val="baseline"/>
        <w:rPr>
          <w:rFonts w:cs="Times New Roman" w:eastAsia="Times New Roman"/>
          <w:szCs w:val="24"/>
          <w:lang w:eastAsia="hr-HR"/>
        </w:rPr>
      </w:pPr>
    </w:p>
    <w:p w:rsidRDefault="0048604F" w:rsidP="0048604F" w:rsidR="0048604F" w:rsidRPr="0048604F">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8604F">
        <w:rPr>
          <w:rFonts w:cs="Times New Roman" w:eastAsia="Times New Roman"/>
          <w:szCs w:val="24"/>
          <w:lang w:eastAsia="hr-HR"/>
        </w:rPr>
        <w:t>III.      Ovo rješenje će se objaviti ne e-oglasnoj ploči suda.</w:t>
      </w:r>
    </w:p>
    <w:p w:rsidRDefault="0048604F" w:rsidP="0048604F" w:rsidR="0048604F" w:rsidRPr="0048604F">
      <w:pPr>
        <w:overflowPunct w:val="false"/>
        <w:autoSpaceDE w:val="false"/>
        <w:autoSpaceDN w:val="false"/>
        <w:adjustRightInd w:val="false"/>
        <w:spacing w:lineRule="auto" w:line="240" w:after="0"/>
        <w:ind w:left="720"/>
        <w:jc w:val="both"/>
        <w:textAlignment w:val="baseline"/>
        <w:rPr>
          <w:rFonts w:cs="Times New Roman" w:eastAsia="Times New Roman"/>
          <w:szCs w:val="24"/>
          <w:lang w:eastAsia="hr-HR"/>
        </w:rPr>
      </w:pPr>
      <w:r w:rsidRPr="0048604F">
        <w:rPr>
          <w:rFonts w:cs="Times New Roman" w:eastAsia="Times New Roman"/>
          <w:szCs w:val="24"/>
          <w:lang w:eastAsia="hr-HR"/>
        </w:rPr>
        <w:t xml:space="preserve"> </w:t>
      </w:r>
    </w:p>
    <w:p w:rsidRDefault="0048604F" w:rsidP="0048604F" w:rsidR="0048604F" w:rsidRPr="0048604F">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8604F">
        <w:rPr>
          <w:rFonts w:cs="Times New Roman" w:eastAsia="Times New Roman"/>
          <w:szCs w:val="24"/>
          <w:lang w:eastAsia="hr-HR"/>
        </w:rPr>
        <w:t>Obrazloženje</w:t>
      </w:r>
    </w:p>
    <w:p w:rsidRDefault="0048604F" w:rsidP="0048604F" w:rsidR="0048604F" w:rsidRPr="0048604F">
      <w:pPr>
        <w:overflowPunct w:val="false"/>
        <w:autoSpaceDE w:val="false"/>
        <w:autoSpaceDN w:val="false"/>
        <w:adjustRightInd w:val="false"/>
        <w:spacing w:lineRule="auto" w:line="240" w:after="0"/>
        <w:textAlignment w:val="baseline"/>
        <w:rPr>
          <w:rFonts w:cs="Times New Roman" w:eastAsia="Times New Roman"/>
          <w:szCs w:val="24"/>
          <w:lang w:eastAsia="hr-HR"/>
        </w:rPr>
      </w:pPr>
    </w:p>
    <w:p w:rsidRDefault="0048604F" w:rsidP="0048604F" w:rsidR="0048604F" w:rsidRPr="0048604F">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8604F">
        <w:rPr>
          <w:rFonts w:cs="Times New Roman" w:eastAsia="Times New Roman"/>
          <w:szCs w:val="24"/>
          <w:lang w:eastAsia="hr-HR"/>
        </w:rPr>
        <w:tab/>
        <w:t>Podneskom od 26. 02. 2018. stečajni upravitelj je predložio da sud u smislu odredbe članka 38. a, b i e Stečajnog zakona (NN 44/96, 29/99, 129/00, 123/03, 82/06, 116/10, 25/12, 133/12, 45/13) sazove  Skupštinu vjerovnika te da  Skupština vjerovnika odluči o  daljnjem tijeku ovog stečajnog postupka, odnosno o načinu i uvjetima unovčenja imovine u stečajnom postupku.</w:t>
      </w:r>
    </w:p>
    <w:p w:rsidRDefault="0048604F" w:rsidP="0048604F" w:rsidR="0048604F" w:rsidRPr="0048604F">
      <w:pPr>
        <w:overflowPunct w:val="false"/>
        <w:autoSpaceDE w:val="false"/>
        <w:autoSpaceDN w:val="false"/>
        <w:adjustRightInd w:val="false"/>
        <w:spacing w:lineRule="auto" w:line="240" w:after="0"/>
        <w:ind w:firstLine="720"/>
        <w:jc w:val="both"/>
        <w:textAlignment w:val="baseline"/>
        <w:rPr>
          <w:rFonts w:cs="Times New Roman" w:eastAsia="Times New Roman"/>
          <w:szCs w:val="24"/>
          <w:lang w:eastAsia="hr-HR"/>
        </w:rPr>
      </w:pPr>
      <w:r w:rsidRPr="0048604F">
        <w:rPr>
          <w:rFonts w:cs="Times New Roman" w:eastAsia="Times New Roman"/>
          <w:szCs w:val="24"/>
          <w:lang w:eastAsia="hr-HR"/>
        </w:rPr>
        <w:t xml:space="preserve">Slijedom prijedloga stečajnog upravitelja, a temeljem članaka 38. a, b i e Stečajnog zakona (NN 44/96, 29/99, 129/00, 123/03, 82/06, 116/10, 25/12, 133/12, </w:t>
      </w:r>
      <w:r w:rsidRPr="0048604F">
        <w:rPr>
          <w:rFonts w:cs="Times New Roman" w:eastAsia="Times New Roman"/>
          <w:szCs w:val="24"/>
          <w:lang w:eastAsia="hr-HR"/>
        </w:rPr>
        <w:lastRenderedPageBreak/>
        <w:t>45/13), stečajni je sudac sazvao skupštinu radi donošenja odluka prema navedenom dnevnom redu.</w:t>
      </w:r>
    </w:p>
    <w:p w:rsidRDefault="0048604F" w:rsidP="0048604F" w:rsidR="0048604F" w:rsidRPr="0048604F">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48604F" w:rsidP="0048604F" w:rsidR="0048604F" w:rsidRPr="0048604F">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8604F">
        <w:rPr>
          <w:rFonts w:cs="Times New Roman" w:eastAsia="Times New Roman"/>
          <w:szCs w:val="24"/>
          <w:lang w:eastAsia="hr-HR"/>
        </w:rPr>
        <w:t>U Zagrebu, 14. ožujka 2018. godine</w:t>
      </w:r>
    </w:p>
    <w:p w:rsidRDefault="0048604F" w:rsidP="0048604F" w:rsidR="0048604F" w:rsidRPr="0048604F">
      <w:pPr>
        <w:overflowPunct w:val="false"/>
        <w:autoSpaceDE w:val="false"/>
        <w:autoSpaceDN w:val="false"/>
        <w:adjustRightInd w:val="false"/>
        <w:spacing w:lineRule="auto" w:line="240" w:after="0"/>
        <w:ind w:left="4956"/>
        <w:jc w:val="right"/>
        <w:textAlignment w:val="baseline"/>
        <w:rPr>
          <w:rFonts w:cs="Times New Roman" w:eastAsia="Times New Roman"/>
          <w:szCs w:val="24"/>
          <w:lang w:eastAsia="hr-HR"/>
        </w:rPr>
      </w:pPr>
      <w:r w:rsidRPr="0048604F">
        <w:rPr>
          <w:rFonts w:cs="Times New Roman" w:eastAsia="Times New Roman"/>
          <w:szCs w:val="24"/>
          <w:lang w:eastAsia="hr-HR"/>
        </w:rPr>
        <w:tab/>
      </w:r>
      <w:r w:rsidRPr="0048604F">
        <w:rPr>
          <w:rFonts w:cs="Times New Roman" w:eastAsia="Times New Roman"/>
          <w:szCs w:val="24"/>
          <w:lang w:eastAsia="hr-HR"/>
        </w:rPr>
        <w:tab/>
        <w:t xml:space="preserve">Sudac: </w:t>
      </w:r>
    </w:p>
    <w:p w:rsidRDefault="0048604F" w:rsidP="0048604F" w:rsidR="0048604F">
      <w:pPr>
        <w:spacing w:lineRule="auto" w:line="240" w:after="0"/>
        <w:ind w:firstLine="141" w:left="1983"/>
        <w:jc w:val="right"/>
        <w:rPr>
          <w:rFonts w:cs="Times New Roman" w:eastAsia="Times New Roman"/>
          <w:szCs w:val="24"/>
          <w:lang w:eastAsia="hr-HR"/>
        </w:rPr>
      </w:pPr>
      <w:r w:rsidRPr="0048604F">
        <w:rPr>
          <w:rFonts w:cs="Times New Roman" w:eastAsia="Times New Roman"/>
          <w:szCs w:val="24"/>
          <w:lang w:eastAsia="hr-HR"/>
        </w:rPr>
        <w:t>Vesna Sremac Šoštar</w:t>
      </w:r>
      <w:r w:rsidR="00B84776">
        <w:rPr>
          <w:rFonts w:cs="Times New Roman" w:eastAsia="Times New Roman"/>
          <w:szCs w:val="24"/>
          <w:lang w:eastAsia="hr-HR"/>
        </w:rPr>
        <w:t xml:space="preserve">, v.r. </w:t>
      </w:r>
    </w:p>
    <w:p w:rsidRDefault="00B84776" w:rsidP="0048604F" w:rsidR="00B84776">
      <w:pPr>
        <w:spacing w:lineRule="auto" w:line="240" w:after="0"/>
        <w:ind w:firstLine="141" w:left="1983"/>
        <w:jc w:val="right"/>
        <w:rPr>
          <w:rFonts w:cs="Times New Roman" w:eastAsia="Times New Roman"/>
          <w:szCs w:val="24"/>
          <w:lang w:eastAsia="hr-HR"/>
        </w:rPr>
      </w:pPr>
      <w:r>
        <w:rPr>
          <w:rFonts w:cs="Times New Roman" w:eastAsia="Times New Roman"/>
          <w:szCs w:val="24"/>
          <w:lang w:eastAsia="hr-HR"/>
        </w:rPr>
        <w:t xml:space="preserve">za točnost </w:t>
      </w:r>
      <w:proofErr w:type="spellStart"/>
      <w:r>
        <w:rPr>
          <w:rFonts w:cs="Times New Roman" w:eastAsia="Times New Roman"/>
          <w:szCs w:val="24"/>
          <w:lang w:eastAsia="hr-HR"/>
        </w:rPr>
        <w:t>otpravka</w:t>
      </w:r>
      <w:proofErr w:type="spellEnd"/>
      <w:r>
        <w:rPr>
          <w:rFonts w:cs="Times New Roman" w:eastAsia="Times New Roman"/>
          <w:szCs w:val="24"/>
          <w:lang w:eastAsia="hr-HR"/>
        </w:rPr>
        <w:t xml:space="preserve"> </w:t>
      </w:r>
    </w:p>
    <w:p w:rsidRDefault="00B84776" w:rsidP="0048604F" w:rsidR="00B84776" w:rsidRPr="0048604F">
      <w:pPr>
        <w:spacing w:lineRule="auto" w:line="240" w:after="0"/>
        <w:ind w:firstLine="141" w:left="1983"/>
        <w:jc w:val="right"/>
        <w:rPr>
          <w:rFonts w:cs="Times New Roman" w:eastAsia="Times New Roman"/>
          <w:szCs w:val="24"/>
          <w:lang w:eastAsia="hr-HR"/>
        </w:rPr>
      </w:pPr>
      <w:r>
        <w:rPr>
          <w:rFonts w:cs="Times New Roman" w:eastAsia="Times New Roman"/>
          <w:szCs w:val="24"/>
          <w:lang w:eastAsia="hr-HR"/>
        </w:rPr>
        <w:t>Matea Bizjak</w:t>
      </w:r>
    </w:p>
    <w:p w:rsidRDefault="0048604F" w:rsidP="0048604F" w:rsidR="0048604F" w:rsidRPr="0048604F">
      <w:pPr>
        <w:spacing w:lineRule="auto" w:line="240" w:after="0"/>
        <w:rPr>
          <w:rFonts w:cs="Times New Roman" w:eastAsia="Times New Roman"/>
          <w:szCs w:val="24"/>
          <w:lang w:eastAsia="hr-HR"/>
        </w:rPr>
      </w:pPr>
    </w:p>
    <w:p w:rsidRDefault="0048604F" w:rsidP="0048604F" w:rsidR="0048604F" w:rsidRPr="0048604F">
      <w:pPr>
        <w:spacing w:lineRule="auto" w:line="240" w:after="0"/>
        <w:rPr>
          <w:rFonts w:cs="Times New Roman" w:eastAsia="Times New Roman"/>
          <w:szCs w:val="24"/>
          <w:lang w:eastAsia="hr-HR"/>
        </w:rPr>
      </w:pPr>
    </w:p>
    <w:p w:rsidRDefault="0048604F" w:rsidP="0048604F" w:rsidR="0048604F" w:rsidRPr="0048604F">
      <w:pPr>
        <w:spacing w:lineRule="auto" w:line="240" w:after="0"/>
        <w:rPr>
          <w:rFonts w:cs="Times New Roman" w:eastAsia="Times New Roman"/>
          <w:szCs w:val="24"/>
          <w:lang w:eastAsia="hr-HR"/>
        </w:rPr>
      </w:pPr>
      <w:r w:rsidRPr="0048604F">
        <w:rPr>
          <w:rFonts w:cs="Times New Roman" w:eastAsia="Times New Roman"/>
          <w:szCs w:val="24"/>
          <w:lang w:eastAsia="hr-HR"/>
        </w:rPr>
        <w:t>Uputa o pravnom lijeku:</w:t>
      </w:r>
    </w:p>
    <w:p w:rsidRDefault="0048604F" w:rsidP="0048604F" w:rsidR="0048604F" w:rsidRPr="0048604F">
      <w:pPr>
        <w:spacing w:lineRule="auto" w:line="240" w:after="0"/>
        <w:jc w:val="both"/>
        <w:rPr>
          <w:rFonts w:cs="Times New Roman" w:eastAsia="Times New Roman"/>
          <w:szCs w:val="24"/>
          <w:lang w:eastAsia="hr-HR"/>
        </w:rPr>
      </w:pPr>
      <w:r w:rsidRPr="0048604F">
        <w:rPr>
          <w:rFonts w:cs="Times New Roman" w:eastAsia="Times New Roman"/>
          <w:szCs w:val="24"/>
          <w:lang w:eastAsia="hr-HR"/>
        </w:rPr>
        <w:t xml:space="preserve">Protiv ovog rješenja nije dopuštena žalba (čl. 278. ZPP-a, a u vezi čl. 6. SZ-a). </w:t>
      </w:r>
    </w:p>
    <w:p w:rsidRDefault="0048604F" w:rsidP="0048604F" w:rsidR="0048604F" w:rsidRPr="0048604F">
      <w:pPr>
        <w:overflowPunct w:val="false"/>
        <w:autoSpaceDE w:val="false"/>
        <w:autoSpaceDN w:val="false"/>
        <w:adjustRightInd w:val="false"/>
        <w:spacing w:lineRule="auto" w:line="240" w:after="0"/>
        <w:textAlignment w:val="baseline"/>
        <w:rPr>
          <w:rFonts w:cs="Times New Roman" w:eastAsia="Times New Roman"/>
          <w:szCs w:val="24"/>
          <w:lang w:eastAsia="hr-HR"/>
        </w:rPr>
      </w:pPr>
    </w:p>
    <w:p w:rsidRDefault="0048604F" w:rsidP="0048604F" w:rsidR="0048604F" w:rsidRPr="0048604F">
      <w:pPr>
        <w:overflowPunct w:val="false"/>
        <w:autoSpaceDE w:val="false"/>
        <w:autoSpaceDN w:val="false"/>
        <w:adjustRightInd w:val="false"/>
        <w:spacing w:lineRule="auto" w:line="240" w:after="0"/>
        <w:textAlignment w:val="baseline"/>
        <w:rPr>
          <w:rFonts w:cs="Times New Roman" w:eastAsia="Times New Roman"/>
          <w:szCs w:val="24"/>
          <w:lang w:eastAsia="hr-HR"/>
        </w:rPr>
      </w:pPr>
    </w:p>
    <w:p w:rsidRDefault="00676C72" w:rsidR="00676C72"/>
    <w:sectPr w:rsidSect="00CE2DF4" w:rsidR="00676C72">
      <w:headerReference w:type="even" r:id="rId10"/>
      <w:headerReference w:type="default" r:id="rId11"/>
      <w:headerReference w:type="first" r:id="rId12"/>
      <w:pgSz w:h="16838" w:w="11906"/>
      <w:pgMar w:gutter="0" w:footer="720" w:header="720" w:left="1800" w:bottom="1134" w:right="1800"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4776" w:rsidR="00000000">
      <w:pPr>
        <w:spacing w:lineRule="auto" w:line="240" w:after="0"/>
      </w:pPr>
      <w:r>
        <w:separator/>
      </w:r>
    </w:p>
  </w:endnote>
  <w:endnote w:id="0" w:type="continuationSeparator">
    <w:p w:rsidRDefault="00B84776" w:rsidR="0000000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4776" w:rsidR="00000000">
      <w:pPr>
        <w:spacing w:lineRule="auto" w:line="240" w:after="0"/>
      </w:pPr>
      <w:r>
        <w:separator/>
      </w:r>
    </w:p>
  </w:footnote>
  <w:footnote w:id="0" w:type="continuationSeparator">
    <w:p w:rsidRDefault="00B84776" w:rsidR="0000000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604F" w:rsidP="0003404D" w:rsidR="00FA480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84776" w:rsidR="00FA480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4776" w:rsidP="00BA468E" w:rsidR="00FA480E" w:rsidRPr="00BC5B11">
    <w:pPr>
      <w:pStyle w:val="Zaglavlje"/>
      <w:framePr w:y="1" w:xAlign="center" w:vAnchor="text" w:hAnchor="margin" w:wrap="around"/>
      <w:rPr>
        <w:rStyle w:val="Brojstranice"/>
        <w:sz w:val="24"/>
        <w:szCs w:val="24"/>
      </w:rPr>
    </w:pPr>
  </w:p>
  <w:p w:rsidRDefault="0048604F" w:rsidP="0048604F" w:rsidR="00FA480E" w:rsidRPr="006C7AF8">
    <w:pPr>
      <w:pStyle w:val="Zaglavlje"/>
      <w:numPr>
        <w:ilvl w:val="0"/>
        <w:numId w:val="1"/>
      </w:numPr>
      <w:jc w:val="center"/>
      <w:rPr>
        <w:sz w:val="24"/>
        <w:szCs w:val="24"/>
      </w:rPr>
    </w:pPr>
    <w:r w:rsidRPr="006C7AF8">
      <w:rPr>
        <w:sz w:val="24"/>
        <w:szCs w:val="24"/>
      </w:rPr>
      <w:t xml:space="preserve">2-                           </w:t>
    </w:r>
  </w:p>
  <w:p w:rsidRDefault="0048604F" w:rsidP="006C7AF8" w:rsidR="006C7AF8" w:rsidRPr="006C7AF8">
    <w:pPr>
      <w:pStyle w:val="Zaglavlje"/>
      <w:ind w:left="720"/>
      <w:jc w:val="right"/>
      <w:rPr>
        <w:sz w:val="24"/>
        <w:szCs w:val="24"/>
      </w:rPr>
    </w:pPr>
    <w:r>
      <w:rPr>
        <w:sz w:val="24"/>
        <w:szCs w:val="24"/>
      </w:rPr>
      <w:t>48.St-109/12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61067287"/>
      <w:docPartObj>
        <w:docPartGallery w:val="Page Numbers (Top of Page)"/>
        <w:docPartUnique/>
      </w:docPartObj>
    </w:sdtPr>
    <w:sdtEndPr>
      <w:rPr>
        <w:sz w:val="24"/>
        <w:szCs w:val="24"/>
      </w:rPr>
    </w:sdtEndPr>
    <w:sdtContent>
      <w:p w:rsidRDefault="0048604F" w:rsidP="006C7AF8" w:rsidR="006C7AF8" w:rsidRPr="006C7AF8">
        <w:pPr>
          <w:pStyle w:val="Zaglavlje"/>
          <w:jc w:val="right"/>
          <w:rPr>
            <w:sz w:val="24"/>
            <w:szCs w:val="24"/>
          </w:rPr>
        </w:pPr>
        <w:r>
          <w:rPr>
            <w:sz w:val="24"/>
            <w:szCs w:val="24"/>
          </w:rPr>
          <w:t>48.St-109/12</w:t>
        </w:r>
      </w:p>
    </w:sdtContent>
  </w:sdt>
  <w:p w:rsidRDefault="00B84776" w:rsidR="006C7AF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E064E7"/>
    <w:multiLevelType w:val="hybridMultilevel"/>
    <w:tmpl w:val="60483D22"/>
    <w:lvl w:tplc="F4C0F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92F2770"/>
    <w:multiLevelType w:val="hybridMultilevel"/>
    <w:tmpl w:val="56DA4ED8"/>
    <w:lvl w:tplc="A478330A" w:ilvl="0">
      <w:start w:val="4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5D26"/>
    <w:rsid w:val="0009048E"/>
    <w:rsid w:val="001F087F"/>
    <w:rsid w:val="00301F07"/>
    <w:rsid w:val="003625C7"/>
    <w:rsid w:val="0048604F"/>
    <w:rsid w:val="005F4A7A"/>
    <w:rsid w:val="0067336B"/>
    <w:rsid w:val="00676C72"/>
    <w:rsid w:val="00702EE0"/>
    <w:rsid w:val="00715D26"/>
    <w:rsid w:val="00786A29"/>
    <w:rsid w:val="00954F3A"/>
    <w:rsid w:val="009F16E5"/>
    <w:rsid w:val="00A20CCF"/>
    <w:rsid w:val="00B84776"/>
    <w:rsid w:val="00CB4950"/>
    <w:rsid w:val="00E33DDA"/>
    <w:rsid w:val="00F15017"/>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48604F"/>
    <w:pPr>
      <w:tabs>
        <w:tab w:pos="4536" w:val="center"/>
        <w:tab w:pos="9072" w:val="right"/>
      </w:tabs>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customStyle="true" w:styleId="ZaglavljeChar" w:type="character">
    <w:name w:val="Zaglavlje Char"/>
    <w:basedOn w:val="Zadanifontodlomka"/>
    <w:link w:val="Zaglavlje"/>
    <w:uiPriority w:val="99"/>
    <w:rsid w:val="0048604F"/>
    <w:rPr>
      <w:rFonts w:cs="Times New Roman" w:eastAsia="Times New Roman"/>
      <w:sz w:val="20"/>
      <w:szCs w:val="20"/>
      <w:lang w:eastAsia="hr-HR"/>
    </w:rPr>
  </w:style>
  <w:style w:styleId="Brojstranice" w:type="character">
    <w:name w:val="page number"/>
    <w:basedOn w:val="Zadanifontodlomka"/>
    <w:rsid w:val="0048604F"/>
  </w:style>
  <w:style w:styleId="Tekstbalonia" w:type="paragraph">
    <w:name w:val="Balloon Text"/>
    <w:basedOn w:val="Normal"/>
    <w:link w:val="TekstbaloniaChar"/>
    <w:uiPriority w:val="99"/>
    <w:semiHidden/>
    <w:unhideWhenUsed/>
    <w:rsid w:val="0048604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604F"/>
    <w:rPr>
      <w:rFonts w:cs="Tahoma" w:hAnsi="Tahoma" w:ascii="Tahoma"/>
      <w:sz w:val="16"/>
      <w:szCs w:val="16"/>
    </w:rPr>
  </w:style>
  <w:style w:styleId="Tekstrezerviranogmjesta" w:type="character">
    <w:name w:val="Placeholder Text"/>
    <w:basedOn w:val="Zadanifontodlomka"/>
    <w:uiPriority w:val="99"/>
    <w:semiHidden/>
    <w:rsid w:val="00B84776"/>
    <w:rPr>
      <w:color w:val="808080"/>
      <w:bdr w:space="0" w:sz="0" w:color="auto" w:val="none"/>
      <w:shd w:fill="auto" w:color="auto" w:val="clear"/>
    </w:rPr>
  </w:style>
  <w:style w:customStyle="true" w:styleId="eSPISCCParagraphDefaultFont" w:type="character">
    <w:name w:val="eSPIS_CC_Paragraph Default Font"/>
    <w:basedOn w:val="Zadanifontodlomka"/>
    <w:rsid w:val="00B84776"/>
    <w:rPr>
      <w:rFonts w:cs="Times New Roman" w:eastAsia="Times New Roman" w:hAnsi="Times New Roman" w:ascii="Times New Roman"/>
      <w:b/>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84776"/>
    <w:rPr>
      <w:rFonts w:cs="Times New Roman" w:eastAsia="Times New Roman"/>
      <w:b/>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84776"/>
    <w:rPr>
      <w:rFonts w:cs="Times New Roman" w:eastAsia="Times New Roman" w:hAnsi="Times New Roman" w:ascii="Times New Roman"/>
      <w:b w:val="false"/>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84776"/>
    <w:rPr>
      <w:rFonts w:cs="Times New Roman" w:eastAsia="Times New Roman" w:hAnsi="Times New Roman" w:ascii="Times New Roman"/>
      <w:b w:val="false"/>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48604F"/>
    <w:pPr>
      <w:tabs>
        <w:tab w:pos="4536" w:val="center"/>
        <w:tab w:pos="9072" w:val="right"/>
      </w:tabs>
      <w:overflowPunct w:val="0"/>
      <w:autoSpaceDE w:val="0"/>
      <w:autoSpaceDN w:val="0"/>
      <w:adjustRightInd w:val="0"/>
      <w:spacing w:after="0" w:line="240" w:lineRule="auto"/>
      <w:textAlignment w:val="baseline"/>
    </w:pPr>
    <w:rPr>
      <w:rFonts w:cs="Times New Roman" w:eastAsia="Times New Roman"/>
      <w:sz w:val="20"/>
      <w:szCs w:val="20"/>
      <w:lang w:eastAsia="hr-HR"/>
    </w:rPr>
  </w:style>
  <w:style w:customStyle="1" w:styleId="ZaglavljeChar" w:type="character">
    <w:name w:val="Zaglavlje Char"/>
    <w:basedOn w:val="Zadanifontodlomka"/>
    <w:link w:val="Zaglavlje"/>
    <w:uiPriority w:val="99"/>
    <w:rsid w:val="0048604F"/>
    <w:rPr>
      <w:rFonts w:cs="Times New Roman" w:eastAsia="Times New Roman"/>
      <w:sz w:val="20"/>
      <w:szCs w:val="20"/>
      <w:lang w:eastAsia="hr-HR"/>
    </w:rPr>
  </w:style>
  <w:style w:styleId="Brojstranice" w:type="character">
    <w:name w:val="page number"/>
    <w:basedOn w:val="Zadanifontodlomka"/>
    <w:rsid w:val="0048604F"/>
  </w:style>
  <w:style w:styleId="Tekstbalonia" w:type="paragraph">
    <w:name w:val="Balloon Text"/>
    <w:basedOn w:val="Normal"/>
    <w:link w:val="TekstbaloniaChar"/>
    <w:uiPriority w:val="99"/>
    <w:semiHidden/>
    <w:unhideWhenUsed/>
    <w:rsid w:val="0048604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8604F"/>
    <w:rPr>
      <w:rFonts w:ascii="Tahoma" w:cs="Tahoma" w:hAnsi="Tahoma"/>
      <w:sz w:val="16"/>
      <w:szCs w:val="16"/>
    </w:rPr>
  </w:style>
  <w:style w:styleId="Tekstrezerviranogmjesta" w:type="character">
    <w:name w:val="Placeholder Text"/>
    <w:basedOn w:val="Zadanifontodlomka"/>
    <w:uiPriority w:val="99"/>
    <w:semiHidden/>
    <w:rsid w:val="00B84776"/>
    <w:rPr>
      <w:color w:val="808080"/>
      <w:bdr w:color="auto" w:space="0" w:sz="0" w:val="none"/>
      <w:shd w:color="auto" w:fill="auto" w:val="clear"/>
    </w:rPr>
  </w:style>
  <w:style w:customStyle="1" w:styleId="eSPISCCParagraphDefaultFont" w:type="character">
    <w:name w:val="eSPIS_CC_Paragraph Default Font"/>
    <w:basedOn w:val="Zadanifontodlomka"/>
    <w:rsid w:val="00B84776"/>
    <w:rPr>
      <w:rFonts w:ascii="Times New Roman" w:cs="Times New Roman" w:eastAsia="Times New Roman" w:hAnsi="Times New Roman"/>
      <w:b/>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84776"/>
    <w:rPr>
      <w:rFonts w:cs="Times New Roman" w:eastAsia="Times New Roman"/>
      <w:b/>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84776"/>
    <w:rPr>
      <w:rFonts w:ascii="Times New Roman" w:cs="Times New Roman" w:eastAsia="Times New Roman" w:hAnsi="Times New Roman"/>
      <w:b w:val="0"/>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84776"/>
    <w:rPr>
      <w:rFonts w:ascii="Times New Roman" w:cs="Times New Roman" w:eastAsia="Times New Roman" w:hAnsi="Times New Roman"/>
      <w:b w:val="0"/>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2012.</izvorni_sadrzaj>
    <derivirana_varijabla naziv="DomainObject.Predmet.DatumOsnivanja_1">25.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St-109/2012</izvorni_sadrzaj>
    <derivirana_varijabla naziv="DomainObject.Predmet.OznakaBroj_1">St-109/2012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LI-M d.o.o. Netretić</izvorni_sadrzaj>
    <derivirana_varijabla naziv="DomainObject.Predmet.ProtustrankaFormated_1">  LI-M d.o.o. Netretić</derivirana_varijabla>
  </DomainObject.Predmet.ProtustrankaFormated>
  <DomainObject.Predmet.ProtustrankaFormatedOIB>
    <izvorni_sadrzaj>  LI-M d.o.o. Netretić, OIB 45884881235</izvorni_sadrzaj>
    <derivirana_varijabla naziv="DomainObject.Predmet.ProtustrankaFormatedOIB_1">  LI-M d.o.o. Netretić, OIB 45884881235</derivirana_varijabla>
  </DomainObject.Predmet.ProtustrankaFormatedOIB>
  <DomainObject.Predmet.ProtustrankaFormatedWithAdress>
    <izvorni_sadrzaj> LI-M d.o.o. Netretić, Vukova Gorica 37, Netretić</izvorni_sadrzaj>
    <derivirana_varijabla naziv="DomainObject.Predmet.ProtustrankaFormatedWithAdress_1"> LI-M d.o.o. Netretić, Vukova Gorica 37, Netretić</derivirana_varijabla>
  </DomainObject.Predmet.ProtustrankaFormatedWithAdress>
  <DomainObject.Predmet.ProtustrankaFormatedWithAdressOIB>
    <izvorni_sadrzaj> LI-M d.o.o. Netretić, OIB 45884881235, Vukova Gorica 37, Netretić</izvorni_sadrzaj>
    <derivirana_varijabla naziv="DomainObject.Predmet.ProtustrankaFormatedWithAdressOIB_1"> LI-M d.o.o. Netretić, OIB 45884881235, Vukova Gorica 37, Netretić</derivirana_varijabla>
  </DomainObject.Predmet.ProtustrankaFormatedWithAdressOIB>
  <DomainObject.Predmet.ProtustrankaWithAdress>
    <izvorni_sadrzaj>LI-M d.o.o. Netretić Vukova Gorica 37, Netretić</izvorni_sadrzaj>
    <derivirana_varijabla naziv="DomainObject.Predmet.ProtustrankaWithAdress_1">LI-M d.o.o. Netretić Vukova Gorica 37, Netretić</derivirana_varijabla>
  </DomainObject.Predmet.ProtustrankaWithAdress>
  <DomainObject.Predmet.ProtustrankaWithAdressOIB>
    <izvorni_sadrzaj>LI-M d.o.o. Netretić, OIB 45884881235, Vukova Gorica 37, Netretić</izvorni_sadrzaj>
    <derivirana_varijabla naziv="DomainObject.Predmet.ProtustrankaWithAdressOIB_1">LI-M d.o.o. Netretić, OIB 45884881235, Vukova Gorica 37, Netretić</derivirana_varijabla>
  </DomainObject.Predmet.ProtustrankaWithAdressOIB>
  <DomainObject.Predmet.ProtustrankaNazivFormated>
    <izvorni_sadrzaj>LI-M d.o.o. Netretić</izvorni_sadrzaj>
    <derivirana_varijabla naziv="DomainObject.Predmet.ProtustrankaNazivFormated_1">LI-M d.o.o. Netretić</derivirana_varijabla>
  </DomainObject.Predmet.ProtustrankaNazivFormated>
  <DomainObject.Predmet.ProtustrankaNazivFormatedOIB>
    <izvorni_sadrzaj>LI-M d.o.o. Netretić, OIB 45884881235</izvorni_sadrzaj>
    <derivirana_varijabla naziv="DomainObject.Predmet.ProtustrankaNazivFormatedOIB_1">LI-M d.o.o. Netretić, OIB 45884881235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CROATIA OSIGURANJE d.d. FILIJALA KARLOVAC; MIJO KELEČIĆ vl. obrta KELEČIĆ zastupanog po punomoćniku ODV. ZINAJDA STUHNE; REPUBLIKA HRVATSKA,MINISTARSTVO FINANCIJA,POREZNA UPRAVA,PODR.URED KARLOVAC zastupanog po punomoćniku Županijsko državno odvjetništvo u Karlovcu</izvorni_sadrzaj>
    <derivirana_varijabla naziv="DomainObject.Predmet.StrankaFormated_1">  PRIVREDNA BANKA ZAGREB d.d.; CROATIA OSIGURANJE d.d. FILIJALA KARLOVAC; MIJO KELEČIĆ vl. obrta KELEČIĆ zastupanog po punomoćniku ODV. ZINAJDA STUHNE; REPUBLIKA HRVATSKA,MINISTARSTVO FINANCIJA,POREZNA UPRAVA,PODR.URED KARLOVAC zastupanog po punomoćniku Županijsko državno odvjetništvo u Karlovcu</derivirana_varijabla>
  </DomainObject.Predmet.StrankaFormated>
  <DomainObject.Predmet.StrankaFormatedOIB>
    <izvorni_sadrzaj>  PRIVREDNA BANKA ZAGREB d.d., OIB 02535697732; CROATIA OSIGURANJE d.d. FILIJALA KARLOVAC, OIB 26187994862; MIJO KELEČIĆ vl. obrta KELEČIĆ, OIB 05000711713 zastupanog po punomoćniku ODV. ZINAJDA STUHNE; REPUBLIKA HRVATSKA,MINISTARSTVO FINANCIJA,POREZNA UPRAVA,PODR.URED KARLOVAC, OIB 18683136487 zastupanog po punomoćniku Županijsko državno odvjetništvo u Karlovcu</izvorni_sadrzaj>
    <derivirana_varijabla naziv="DomainObject.Predmet.StrankaFormatedOIB_1">  PRIVREDNA BANKA ZAGREB d.d., OIB 02535697732; CROATIA OSIGURANJE d.d. FILIJALA KARLOVAC, OIB 26187994862; MIJO KELEČIĆ vl. obrta KELEČIĆ, OIB 05000711713 zastupanog po punomoćniku ODV. ZINAJDA STUHNE; REPUBLIKA HRVATSKA,MINISTARSTVO FINANCIJA,POREZNA UPRAVA,PODR.URED KARLOVAC, OIB 18683136487 zastupanog po punomoćniku Županijsko državno odvjetništvo u Karlovcu</derivirana_varijabla>
  </DomainObject.Predmet.StrankaFormatedOIB>
  <DomainObject.Predmet.StrankaFormatedWithAdress>
    <izvorni_sadrzaj> PRIVREDNA BANKA ZAGREB d.d., 10 000 Zagreb; CROATIA OSIGURANJE d.d. FILIJALA KARLOVAC, TRAG P. ZRINSKOG 2., 47 000 Karlovac; MIJO KELEČIĆ vl. obrta KELEČIĆ, TIŠINA ERDEDSKA 23., 44 001 Sisak zastupanog po punomoćniku ODV. ZINAJDA STUHNE; REPUBLIKA HRVATSKA,MINISTARSTVO FINANCIJA,POREZNA UPRAVA,PODR.URED KARLOVAC zastupanog po punomoćniku Županijsko državno odvjetništvo u Karlovcu</izvorni_sadrzaj>
    <derivirana_varijabla naziv="DomainObject.Predmet.StrankaFormatedWithAdress_1"> PRIVREDNA BANKA ZAGREB d.d., 10 000 Zagreb; CROATIA OSIGURANJE d.d. FILIJALA KARLOVAC, TRAG P. ZRINSKOG 2., 47 000 Karlovac; MIJO KELEČIĆ vl. obrta KELEČIĆ, TIŠINA ERDEDSKA 23., 44 001 Sisak zastupanog po punomoćniku ODV. ZINAJDA STUHNE; REPUBLIKA HRVATSKA,MINISTARSTVO FINANCIJA,POREZNA UPRAVA,PODR.URED KARLOVAC zastupanog po punomoćniku Županijsko državno odvjetništvo u Karlovcu</derivirana_varijabla>
  </DomainObject.Predmet.StrankaFormatedWithAdress>
  <DomainObject.Predmet.StrankaFormatedWithAdressOIB>
    <izvorni_sadrzaj> PRIVREDNA BANKA ZAGREB d.d., OIB 02535697732, 10 000 Zagreb; CROATIA OSIGURANJE d.d. FILIJALA KARLOVAC, OIB 26187994862, TRAG P. ZRINSKOG 2., 47 000 Karlovac; MIJO KELEČIĆ vl. obrta KELEČIĆ, OIB 05000711713, TIŠINA ERDEDSKA 23., 44 001 Sisak zastupanog po punomoćniku ODV. ZINAJDA STUHNE; REPUBLIKA HRVATSKA,MINISTARSTVO FINANCIJA,POREZNA UPRAVA,PODR.URED KARLOVAC, OIB 18683136487 zastupanog po punomoćniku Županijsko državno odvjetništvo u Karlovcu</izvorni_sadrzaj>
    <derivirana_varijabla naziv="DomainObject.Predmet.StrankaFormatedWithAdressOIB_1"> PRIVREDNA BANKA ZAGREB d.d., OIB 02535697732, 10 000 Zagreb; CROATIA OSIGURANJE d.d. FILIJALA KARLOVAC, OIB 26187994862, TRAG P. ZRINSKOG 2., 47 000 Karlovac; MIJO KELEČIĆ vl. obrta KELEČIĆ, OIB 05000711713, TIŠINA ERDEDSKA 23., 44 001 Sisak zastupanog po punomoćniku ODV. ZINAJDA STUHNE; REPUBLIKA HRVATSKA,MINISTARSTVO FINANCIJA,POREZNA UPRAVA,PODR.URED KARLOVAC, OIB 18683136487 zastupanog po punomoćniku Županijsko državno odvjetništvo u Karlovcu</derivirana_varijabla>
  </DomainObject.Predmet.StrankaFormatedWithAdressOIB>
  <DomainObject.Predmet.StrankaWithAdress>
    <izvorni_sadrzaj>PRIVREDNA BANKA ZAGREB d.d. 10 000 Zagreb,CROATIA OSIGURANJE d.d. FILIJALA KARLOVAC TRAG P. ZRINSKOG 2.,47 000 Karlovac,MIJO KELEČIĆ vl. obrta KELEČIĆ TIŠINA ERDEDSKA 23.,44 001 Sisak,REPUBLIKA HRVATSKA,MINISTARSTVO FINANCIJA,POREZNA UPRAVA,PODR.URED KARLOVAC </izvorni_sadrzaj>
    <derivirana_varijabla naziv="DomainObject.Predmet.StrankaWithAdress_1">PRIVREDNA BANKA ZAGREB d.d. 10 000 Zagreb,CROATIA OSIGURANJE d.d. FILIJALA KARLOVAC TRAG P. ZRINSKOG 2.,47 000 Karlovac,MIJO KELEČIĆ vl. obrta KELEČIĆ TIŠINA ERDEDSKA 23.,44 001 Sisak,REPUBLIKA HRVATSKA,MINISTARSTVO FINANCIJA,POREZNA UPRAVA,PODR.URED KARLOVAC </derivirana_varijabla>
  </DomainObject.Predmet.StrankaWithAdress>
  <DomainObject.Predmet.StrankaWithAdressOIB>
    <izvorni_sadrzaj>PRIVREDNA BANKA ZAGREB d.d., OIB 02535697732, 10 000 Zagreb,CROATIA OSIGURANJE d.d. FILIJALA KARLOVAC, OIB 26187994862, TRAG P. ZRINSKOG 2.,47 000 Karlovac,MIJO KELEČIĆ vl. obrta KELEČIĆ, OIB 05000711713, TIŠINA ERDEDSKA 23.,44 001 Sisak,REPUBLIKA HRVATSKA,MINISTARSTVO FINANCIJA,POREZNA UPRAVA,PODR.URED KARLOVAC, OIB 18683136487</izvorni_sadrzaj>
    <derivirana_varijabla naziv="DomainObject.Predmet.StrankaWithAdressOIB_1">PRIVREDNA BANKA ZAGREB d.d., OIB 02535697732, 10 000 Zagreb,CROATIA OSIGURANJE d.d. FILIJALA KARLOVAC, OIB 26187994862, TRAG P. ZRINSKOG 2.,47 000 Karlovac,MIJO KELEČIĆ vl. obrta KELEČIĆ, OIB 05000711713, TIŠINA ERDEDSKA 23.,44 001 Sisak,REPUBLIKA HRVATSKA,MINISTARSTVO FINANCIJA,POREZNA UPRAVA,PODR.URED KARLOVAC, OIB 18683136487</derivirana_varijabla>
  </DomainObject.Predmet.StrankaWithAdressOIB>
  <DomainObject.Predmet.StrankaNazivFormated>
    <izvorni_sadrzaj>PRIVREDNA BANKA ZAGREB d.d.,CROATIA OSIGURANJE d.d. FILIJALA KARLOVAC,MIJO KELEČIĆ vl. obrta KELEČIĆ,REPUBLIKA HRVATSKA,MINISTARSTVO FINANCIJA,POREZNA UPRAVA,PODR.URED KARLOVAC</izvorni_sadrzaj>
    <derivirana_varijabla naziv="DomainObject.Predmet.StrankaNazivFormated_1">PRIVREDNA BANKA ZAGREB d.d.,CROATIA OSIGURANJE d.d. FILIJALA KARLOVAC,MIJO KELEČIĆ vl. obrta KELEČIĆ,REPUBLIKA HRVATSKA,MINISTARSTVO FINANCIJA,POREZNA UPRAVA,PODR.URED KARLOVAC</derivirana_varijabla>
  </DomainObject.Predmet.StrankaNazivFormated>
  <DomainObject.Predmet.StrankaNazivFormatedOIB>
    <izvorni_sadrzaj>PRIVREDNA BANKA ZAGREB d.d., OIB 02535697732,CROATIA OSIGURANJE d.d. FILIJALA KARLOVAC, OIB 26187994862,MIJO KELEČIĆ vl. obrta KELEČIĆ, OIB 05000711713,REPUBLIKA HRVATSKA,MINISTARSTVO FINANCIJA,POREZNA UPRAVA,PODR.URED KARLOVAC, OIB 18683136487</izvorni_sadrzaj>
    <derivirana_varijabla naziv="DomainObject.Predmet.StrankaNazivFormatedOIB_1">PRIVREDNA BANKA ZAGREB d.d., OIB 02535697732,CROATIA OSIGURANJE d.d. FILIJALA KARLOVAC, OIB 26187994862,MIJO KELEČIĆ vl. obrta KELEČIĆ, OIB 05000711713,REPUBLIKA HRVATSKA,MINISTARSTVO FINANCIJA,POREZNA UPRAVA,PODR.URED KARLOVAC,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PRIVREDNA BANKA ZAGREB d.d.</item>
      <item>CROATIA OSIGURANJE d.d. FILIJALA KARLOVAC</item>
      <item>MIJO KELEČIĆ vl. obrta KELEČIĆ zastupanog po punomoćniku ODV. ZINAJDA STUHNE</item>
      <item>REPUBLIKA HRVATSKA,MINISTARSTVO FINANCIJA,POREZNA UPRAVA,PODR.URED KARLOVAC zastupanog po punomoćniku Županijsko državno odvjetništvo u Karlovcu</item>
    </izvorni_sadrzaj>
    <derivirana_varijabla naziv="DomainObject.Predmet.StrankaListFormated_1">
      <item>PRIVREDNA BANKA ZAGREB d.d.</item>
      <item>CROATIA OSIGURANJE d.d. FILIJALA KARLOVAC</item>
      <item>MIJO KELEČIĆ vl. obrta KELEČIĆ zastupanog po punomoćniku ODV. ZINAJDA STUHNE</item>
      <item>REPUBLIKA HRVATSKA,MINISTARSTVO FINANCIJA,POREZNA UPRAVA,PODR.URED KARLOVAC zastupanog po punomoćniku Županijsko državno odvjetništvo u Karlovcu</item>
    </derivirana_varijabla>
  </DomainObject.Predmet.StrankaListFormated>
  <DomainObject.Predmet.StrankaListFormatedOIB>
    <izvorni_sadrzaj>
      <item>PRIVREDNA BANKA ZAGREB d.d., OIB 02535697732</item>
      <item>CROATIA OSIGURANJE d.d. FILIJALA KARLOVAC, OIB 26187994862</item>
      <item>MIJO KELEČIĆ vl. obrta KELEČIĆ, OIB 05000711713 zastupanog po punomoćniku ODV. ZINAJDA STUHNE</item>
      <item>REPUBLIKA HRVATSKA,MINISTARSTVO FINANCIJA,POREZNA UPRAVA,PODR.URED KARLOVAC, OIB 18683136487 zastupanog po punomoćniku Županijsko državno odvjetništvo u Karlovcu</item>
    </izvorni_sadrzaj>
    <derivirana_varijabla naziv="DomainObject.Predmet.StrankaListFormatedOIB_1">
      <item>PRIVREDNA BANKA ZAGREB d.d., OIB 02535697732</item>
      <item>CROATIA OSIGURANJE d.d. FILIJALA KARLOVAC, OIB 26187994862</item>
      <item>MIJO KELEČIĆ vl. obrta KELEČIĆ, OIB 05000711713 zastupanog po punomoćniku ODV. ZINAJDA STUHNE</item>
      <item>REPUBLIKA HRVATSKA,MINISTARSTVO FINANCIJA,POREZNA UPRAVA,PODR.URED KARLOVAC, OIB 18683136487 zastupanog po punomoćniku Županijsko državno odvjetništvo u Karlovcu</item>
    </derivirana_varijabla>
  </DomainObject.Predmet.StrankaListFormatedOIB>
  <DomainObject.Predmet.StrankaListFormatedWithAdress>
    <izvorni_sadrzaj>
      <item>PRIVREDNA BANKA ZAGREB d.d., 10 000 Zagreb</item>
      <item>CROATIA OSIGURANJE d.d. FILIJALA KARLOVAC, TRAG P. ZRINSKOG 2., 47 000 Karlovac</item>
      <item>MIJO KELEČIĆ vl. obrta KELEČIĆ, TIŠINA ERDEDSKA 23., 44 001 Sisak zastupanog po punomoćniku ODV. ZINAJDA STUHNE</item>
      <item>REPUBLIKA HRVATSKA,MINISTARSTVO FINANCIJA,POREZNA UPRAVA,PODR.URED KARLOVAC zastupanog po punomoćniku Županijsko državno odvjetništvo u Karlovcu</item>
    </izvorni_sadrzaj>
    <derivirana_varijabla naziv="DomainObject.Predmet.StrankaListFormatedWithAdress_1">
      <item>PRIVREDNA BANKA ZAGREB d.d., 10 000 Zagreb</item>
      <item>CROATIA OSIGURANJE d.d. FILIJALA KARLOVAC, TRAG P. ZRINSKOG 2., 47 000 Karlovac</item>
      <item>MIJO KELEČIĆ vl. obrta KELEČIĆ, TIŠINA ERDEDSKA 23., 44 001 Sisak zastupanog po punomoćniku ODV. ZINAJDA STUHNE</item>
      <item>REPUBLIKA HRVATSKA,MINISTARSTVO FINANCIJA,POREZNA UPRAVA,PODR.URED KARLOVAC zastupanog po punomoćniku Županijsko državno odvjetništvo u Karlovcu</item>
    </derivirana_varijabla>
  </DomainObject.Predmet.StrankaListFormatedWithAdress>
  <DomainObject.Predmet.StrankaListFormatedWithAdressOIB>
    <izvorni_sadrzaj>
      <item>PRIVREDNA BANKA ZAGREB d.d., OIB 02535697732, 10 000 Zagreb</item>
      <item>CROATIA OSIGURANJE d.d. FILIJALA KARLOVAC, OIB 26187994862, TRAG P. ZRINSKOG 2., 47 000 Karlovac</item>
      <item>MIJO KELEČIĆ vl. obrta KELEČIĆ, OIB 05000711713, TIŠINA ERDEDSKA 23., 44 001 Sisak zastupanog po punomoćniku ODV. ZINAJDA STUHNE</item>
      <item>REPUBLIKA HRVATSKA,MINISTARSTVO FINANCIJA,POREZNA UPRAVA,PODR.URED KARLOVAC, OIB 18683136487 zastupanog po punomoćniku Županijsko državno odvjetništvo u Karlovcu</item>
    </izvorni_sadrzaj>
    <derivirana_varijabla naziv="DomainObject.Predmet.StrankaListFormatedWithAdressOIB_1">
      <item>PRIVREDNA BANKA ZAGREB d.d., OIB 02535697732, 10 000 Zagreb</item>
      <item>CROATIA OSIGURANJE d.d. FILIJALA KARLOVAC, OIB 26187994862, TRAG P. ZRINSKOG 2., 47 000 Karlovac</item>
      <item>MIJO KELEČIĆ vl. obrta KELEČIĆ, OIB 05000711713, TIŠINA ERDEDSKA 23., 44 001 Sisak zastupanog po punomoćniku ODV. ZINAJDA STUHNE</item>
      <item>REPUBLIKA HRVATSKA,MINISTARSTVO FINANCIJA,POREZNA UPRAVA,PODR.URED KARLOVAC, OIB 18683136487 zastupanog po punomoćniku Županijsko državno odvjetništvo u Karlovcu</item>
    </derivirana_varijabla>
  </DomainObject.Predmet.StrankaListFormatedWithAdressOIB>
  <DomainObject.Predmet.StrankaListNazivFormated>
    <izvorni_sadrzaj>
      <item>PRIVREDNA BANKA ZAGREB d.d.</item>
      <item>CROATIA OSIGURANJE d.d. FILIJALA KARLOVAC</item>
      <item>MIJO KELEČIĆ vl. obrta KELEČIĆ</item>
      <item>REPUBLIKA HRVATSKA,MINISTARSTVO FINANCIJA,POREZNA UPRAVA,PODR.URED KARLOVAC</item>
    </izvorni_sadrzaj>
    <derivirana_varijabla naziv="DomainObject.Predmet.StrankaListNazivFormated_1">
      <item>PRIVREDNA BANKA ZAGREB d.d.</item>
      <item>CROATIA OSIGURANJE d.d. FILIJALA KARLOVAC</item>
      <item>MIJO KELEČIĆ vl. obrta KELEČIĆ</item>
      <item>REPUBLIKA HRVATSKA,MINISTARSTVO FINANCIJA,POREZNA UPRAVA,PODR.URED KARLOVAC</item>
    </derivirana_varijabla>
  </DomainObject.Predmet.StrankaListNazivFormated>
  <DomainObject.Predmet.StrankaListNazivFormatedOIB>
    <izvorni_sadrzaj>
      <item>PRIVREDNA BANKA ZAGREB d.d., OIB 02535697732</item>
      <item>CROATIA OSIGURANJE d.d. FILIJALA KARLOVAC, OIB 26187994862</item>
      <item>MIJO KELEČIĆ vl. obrta KELEČIĆ, OIB 05000711713</item>
      <item>REPUBLIKA HRVATSKA,MINISTARSTVO FINANCIJA,POREZNA UPRAVA,PODR.URED KARLOVAC, OIB 18683136487</item>
    </izvorni_sadrzaj>
    <derivirana_varijabla naziv="DomainObject.Predmet.StrankaListNazivFormatedOIB_1">
      <item>PRIVREDNA BANKA ZAGREB d.d., OIB 02535697732</item>
      <item>CROATIA OSIGURANJE d.d. FILIJALA KARLOVAC, OIB 26187994862</item>
      <item>MIJO KELEČIĆ vl. obrta KELEČIĆ, OIB 05000711713</item>
      <item>REPUBLIKA HRVATSKA,MINISTARSTVO FINANCIJA,POREZNA UPRAVA,PODR.URED KARLOVAC, OIB 18683136487</item>
    </derivirana_varijabla>
  </DomainObject.Predmet.StrankaListNazivFormatedOIB>
  <DomainObject.Predmet.ProtuStrankaListFormated>
    <izvorni_sadrzaj>
      <item>LI-M d.o.o. Netretić</item>
    </izvorni_sadrzaj>
    <derivirana_varijabla naziv="DomainObject.Predmet.ProtuStrankaListFormated_1">
      <item>LI-M d.o.o. Netretić</item>
    </derivirana_varijabla>
  </DomainObject.Predmet.ProtuStrankaListFormated>
  <DomainObject.Predmet.ProtuStrankaListFormatedOIB>
    <izvorni_sadrzaj>
      <item>LI-M d.o.o. Netretić, OIB 45884881235</item>
    </izvorni_sadrzaj>
    <derivirana_varijabla naziv="DomainObject.Predmet.ProtuStrankaListFormatedOIB_1">
      <item>LI-M d.o.o. Netretić, OIB 45884881235</item>
    </derivirana_varijabla>
  </DomainObject.Predmet.ProtuStrankaListFormatedOIB>
  <DomainObject.Predmet.ProtuStrankaListFormatedWithAdress>
    <izvorni_sadrzaj>
      <item>LI-M d.o.o. Netretić, Vukova Gorica 37, Netretić</item>
    </izvorni_sadrzaj>
    <derivirana_varijabla naziv="DomainObject.Predmet.ProtuStrankaListFormatedWithAdress_1">
      <item>LI-M d.o.o. Netretić, Vukova Gorica 37, Netretić</item>
    </derivirana_varijabla>
  </DomainObject.Predmet.ProtuStrankaListFormatedWithAdress>
  <DomainObject.Predmet.ProtuStrankaListFormatedWithAdressOIB>
    <izvorni_sadrzaj>
      <item>LI-M d.o.o. Netretić, OIB 45884881235, Vukova Gorica 37, Netretić</item>
    </izvorni_sadrzaj>
    <derivirana_varijabla naziv="DomainObject.Predmet.ProtuStrankaListFormatedWithAdressOIB_1">
      <item>LI-M d.o.o. Netretić, OIB 45884881235, Vukova Gorica 37, Netretić</item>
    </derivirana_varijabla>
  </DomainObject.Predmet.ProtuStrankaListFormatedWithAdressOIB>
  <DomainObject.Predmet.ProtuStrankaListNazivFormated>
    <izvorni_sadrzaj>
      <item>LI-M d.o.o. Netretić</item>
    </izvorni_sadrzaj>
    <derivirana_varijabla naziv="DomainObject.Predmet.ProtuStrankaListNazivFormated_1">
      <item>LI-M d.o.o. Netretić</item>
    </derivirana_varijabla>
  </DomainObject.Predmet.ProtuStrankaListNazivFormated>
  <DomainObject.Predmet.ProtuStrankaListNazivFormatedOIB>
    <izvorni_sadrzaj>
      <item>LI-M d.o.o. Netretić, OIB 45884881235</item>
    </izvorni_sadrzaj>
    <derivirana_varijabla naziv="DomainObject.Predmet.ProtuStrankaListNazivFormatedOIB_1">
      <item>LI-M d.o.o. Netretić, OIB 45884881235</item>
    </derivirana_varijabla>
  </DomainObject.Predmet.ProtuStrankaListNazivFormatedOIB>
  <DomainObject.Predmet.OstaliListFormated>
    <izvorni_sadrzaj>
      <item>Županijsko državno odvjetništvo u Karlovcu punomoćnik sudionika u postupku REPUBLIKA HRVATSKA,MINISTARSTVO FINANCIJA,POREZNA UPRAVA,PODR.URED KARLOVAC</item>
      <item>Jasna Brajdić</item>
      <item>FINANCIJSKA AGENCIJA KARLOVAC</item>
      <item>PRIVREDNA BANKA d.d.</item>
      <item>ODV. ZORAN PULJIZ</item>
      <item>MARIJA LORKOVIĆ</item>
      <item>ODV. ZINAJDA STUHNE punomoćnik sudionika u postupku MIJO KELEČIĆ vl. obrta KELEČIĆ</item>
      <item>IVAN LORKOVIĆ</item>
    </izvorni_sadrzaj>
    <derivirana_varijabla naziv="DomainObject.Predmet.OstaliListFormated_1">
      <item>Županijsko državno odvjetništvo u Karlovcu punomoćnik sudionika u postupku REPUBLIKA HRVATSKA,MINISTARSTVO FINANCIJA,POREZNA UPRAVA,PODR.URED KARLOVAC</item>
      <item>Jasna Brajdić</item>
      <item>FINANCIJSKA AGENCIJA KARLOVAC</item>
      <item>PRIVREDNA BANKA d.d.</item>
      <item>ODV. ZORAN PULJIZ</item>
      <item>MARIJA LORKOVIĆ</item>
      <item>ODV. ZINAJDA STUHNE punomoćnik sudionika u postupku MIJO KELEČIĆ vl. obrta KELEČIĆ</item>
      <item>IVAN LORKOVIĆ</item>
    </derivirana_varijabla>
  </DomainObject.Predmet.OstaliListFormated>
  <DomainObject.Predmet.OstaliListFormatedOIB>
    <izvorni_sadrzaj>
      <item>Županijsko državno odvjetništvo u Karlovcu, OIB 96351974803 punomoćnik sudionika u postupku REPUBLIKA HRVATSKA,MINISTARSTVO FINANCIJA,POREZNA UPRAVA,PODR.URED KARLOVAC</item>
      <item>Jasna Brajdić, OIB 02189566674</item>
      <item>FINANCIJSKA AGENCIJA KARLOVAC, OIB 85821130368</item>
      <item>PRIVREDNA BANKA d.d., OIB 02535697732</item>
      <item>ODV. ZORAN PULJIZ, OIB 58345109800</item>
      <item>MARIJA LORKOVIĆ, OIB 43511427990</item>
      <item>ODV. ZINAJDA STUHNE, OIB 16218258977 punomoćnik sudionika u postupku MIJO KELEČIĆ vl. obrta KELEČIĆ</item>
      <item>IVAN LORKOVIĆ, OIB 78474385738</item>
    </izvorni_sadrzaj>
    <derivirana_varijabla naziv="DomainObject.Predmet.OstaliListFormatedOIB_1">
      <item>Županijsko državno odvjetništvo u Karlovcu, OIB 96351974803 punomoćnik sudionika u postupku REPUBLIKA HRVATSKA,MINISTARSTVO FINANCIJA,POREZNA UPRAVA,PODR.URED KARLOVAC</item>
      <item>Jasna Brajdić, OIB 02189566674</item>
      <item>FINANCIJSKA AGENCIJA KARLOVAC, OIB 85821130368</item>
      <item>PRIVREDNA BANKA d.d., OIB 02535697732</item>
      <item>ODV. ZORAN PULJIZ, OIB 58345109800</item>
      <item>MARIJA LORKOVIĆ, OIB 43511427990</item>
      <item>ODV. ZINAJDA STUHNE, OIB 16218258977 punomoćnik sudionika u postupku MIJO KELEČIĆ vl. obrta KELEČIĆ</item>
      <item>IVAN LORKOVIĆ, OIB 78474385738</item>
    </derivirana_varijabla>
  </DomainObject.Predmet.OstaliListFormatedOIB>
  <DomainObject.Predmet.OstaliListFormatedWithAdress>
    <izvorni_sadrzaj>
      <item>Županijsko državno odvjetništvo u Karlovcu punomoćnik sudionika u postupku REPUBLIKA HRVATSKA,MINISTARSTVO FINANCIJA,POREZNA UPRAVA,PODR.URED KARLOVAC</item>
      <item>Jasna Brajdić, DONJE MRZLO POLJE 96., 47 250 Duga Resa</item>
      <item>FINANCIJSKA AGENCIJA KARLOVAC</item>
      <item>PRIVREDNA BANKA d.d., 10 000 Zagreb</item>
      <item>ODV. ZORAN PULJIZ, GRAHOROVA 24., 10 000 Zagreb</item>
      <item>MARIJA LORKOVIĆ, PRIMORSKA 17., 47 000 Karlovac</item>
      <item>ODV. ZINAJDA STUHNE, STJEPANA I ANTUNA RADIĆA 8A, 44001 Sisak punomoćnik sudionika u postupku MIJO KELEČIĆ vl. obrta KELEČIĆ</item>
      <item>IVAN LORKOVIĆ, PRIMORSKA 17., 47 000 Karlovac</item>
    </izvorni_sadrzaj>
    <derivirana_varijabla naziv="DomainObject.Predmet.OstaliListFormatedWithAdress_1">
      <item>Županijsko državno odvjetništvo u Karlovcu punomoćnik sudionika u postupku REPUBLIKA HRVATSKA,MINISTARSTVO FINANCIJA,POREZNA UPRAVA,PODR.URED KARLOVAC</item>
      <item>Jasna Brajdić, DONJE MRZLO POLJE 96., 47 250 Duga Resa</item>
      <item>FINANCIJSKA AGENCIJA KARLOVAC</item>
      <item>PRIVREDNA BANKA d.d., 10 000 Zagreb</item>
      <item>ODV. ZORAN PULJIZ, GRAHOROVA 24., 10 000 Zagreb</item>
      <item>MARIJA LORKOVIĆ, PRIMORSKA 17., 47 000 Karlovac</item>
      <item>ODV. ZINAJDA STUHNE, STJEPANA I ANTUNA RADIĆA 8A, 44001 Sisak punomoćnik sudionika u postupku MIJO KELEČIĆ vl. obrta KELEČIĆ</item>
      <item>IVAN LORKOVIĆ, PRIMORSKA 17., 47 000 Karlovac</item>
    </derivirana_varijabla>
  </DomainObject.Predmet.OstaliListFormatedWithAdress>
  <DomainObject.Predmet.OstaliListFormatedWithAdressOIB>
    <izvorni_sadrzaj>
      <item>Županijsko državno odvjetništvo u Karlovcu, OIB 96351974803 punomoćnik sudionika u postupku REPUBLIKA HRVATSKA,MINISTARSTVO FINANCIJA,POREZNA UPRAVA,PODR.URED KARLOVAC</item>
      <item>Jasna Brajdić, OIB 02189566674, DONJE MRZLO POLJE 96., 47 250 Duga Resa</item>
      <item>FINANCIJSKA AGENCIJA KARLOVAC, OIB 85821130368</item>
      <item>PRIVREDNA BANKA d.d., OIB 02535697732, 10 000 Zagreb</item>
      <item>ODV. ZORAN PULJIZ, OIB 58345109800, GRAHOROVA 24., 10 000 Zagreb</item>
      <item>MARIJA LORKOVIĆ, OIB 43511427990, PRIMORSKA 17., 47 000 Karlovac</item>
      <item>ODV. ZINAJDA STUHNE, OIB 16218258977, STJEPANA I ANTUNA RADIĆA 8A, 44001 Sisak punomoćnik sudionika u postupku MIJO KELEČIĆ vl. obrta KELEČIĆ</item>
      <item>IVAN LORKOVIĆ, OIB 78474385738, PRIMORSKA 17., 47 000 Karlovac</item>
    </izvorni_sadrzaj>
    <derivirana_varijabla naziv="DomainObject.Predmet.OstaliListFormatedWithAdressOIB_1">
      <item>Županijsko državno odvjetništvo u Karlovcu, OIB 96351974803 punomoćnik sudionika u postupku REPUBLIKA HRVATSKA,MINISTARSTVO FINANCIJA,POREZNA UPRAVA,PODR.URED KARLOVAC</item>
      <item>Jasna Brajdić, OIB 02189566674, DONJE MRZLO POLJE 96., 47 250 Duga Resa</item>
      <item>FINANCIJSKA AGENCIJA KARLOVAC, OIB 85821130368</item>
      <item>PRIVREDNA BANKA d.d., OIB 02535697732, 10 000 Zagreb</item>
      <item>ODV. ZORAN PULJIZ, OIB 58345109800, GRAHOROVA 24., 10 000 Zagreb</item>
      <item>MARIJA LORKOVIĆ, OIB 43511427990, PRIMORSKA 17., 47 000 Karlovac</item>
      <item>ODV. ZINAJDA STUHNE, OIB 16218258977, STJEPANA I ANTUNA RADIĆA 8A, 44001 Sisak punomoćnik sudionika u postupku MIJO KELEČIĆ vl. obrta KELEČIĆ</item>
      <item>IVAN LORKOVIĆ, OIB 78474385738, PRIMORSKA 17., 47 000 Karlovac</item>
    </derivirana_varijabla>
  </DomainObject.Predmet.OstaliListFormatedWithAdressOIB>
  <DomainObject.Predmet.OstaliListNazivFormated>
    <izvorni_sadrzaj>
      <item>Županijsko državno odvjetništvo u Karlovcu</item>
      <item>Jasna Brajdić</item>
      <item>FINANCIJSKA AGENCIJA KARLOVAC</item>
      <item>PRIVREDNA BANKA d.d.</item>
      <item>ODV. ZORAN PULJIZ</item>
      <item>MARIJA LORKOVIĆ</item>
      <item>ODV. ZINAJDA STUHNE</item>
      <item>IVAN LORKOVIĆ</item>
    </izvorni_sadrzaj>
    <derivirana_varijabla naziv="DomainObject.Predmet.OstaliListNazivFormated_1">
      <item>Županijsko državno odvjetništvo u Karlovcu</item>
      <item>Jasna Brajdić</item>
      <item>FINANCIJSKA AGENCIJA KARLOVAC</item>
      <item>PRIVREDNA BANKA d.d.</item>
      <item>ODV. ZORAN PULJIZ</item>
      <item>MARIJA LORKOVIĆ</item>
      <item>ODV. ZINAJDA STUHNE</item>
      <item>IVAN LORKOVIĆ</item>
    </derivirana_varijabla>
  </DomainObject.Predmet.OstaliListNazivFormated>
  <DomainObject.Predmet.OstaliListNazivFormatedOIB>
    <izvorni_sadrzaj>
      <item>Županijsko državno odvjetništvo u Karlovcu, OIB 96351974803</item>
      <item>Jasna Brajdić, OIB 02189566674</item>
      <item>FINANCIJSKA AGENCIJA KARLOVAC, OIB 85821130368</item>
      <item>PRIVREDNA BANKA d.d., OIB 02535697732</item>
      <item>ODV. ZORAN PULJIZ, OIB 58345109800</item>
      <item>MARIJA LORKOVIĆ, OIB 43511427990</item>
      <item>ODV. ZINAJDA STUHNE, OIB 16218258977</item>
      <item>IVAN LORKOVIĆ, OIB 78474385738</item>
    </izvorni_sadrzaj>
    <derivirana_varijabla naziv="DomainObject.Predmet.OstaliListNazivFormatedOIB_1">
      <item>Županijsko državno odvjetništvo u Karlovcu, OIB 96351974803</item>
      <item>Jasna Brajdić, OIB 02189566674</item>
      <item>FINANCIJSKA AGENCIJA KARLOVAC, OIB 85821130368</item>
      <item>PRIVREDNA BANKA d.d., OIB 02535697732</item>
      <item>ODV. ZORAN PULJIZ, OIB 58345109800</item>
      <item>MARIJA LORKOVIĆ, OIB 43511427990</item>
      <item>ODV. ZINAJDA STUHNE, OIB 16218258977</item>
      <item>IVAN LORKOVIĆ, OIB 78474385738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
    <derivirana_varijabla naziv="DomainObject.PoslovniBrojDokumenta_1"/>
  </DomainObject.PoslovniBrojDokumenta>
  <DomainObject.Predmet.StrankaIDrugi>
    <izvorni_sadrzaj>REPUBLIKA HRVATSKA,MINISTARSTVO FINANCIJA,POREZNA UPRAVA,PODR.URED KARLOVAC i dr.</izvorni_sadrzaj>
    <derivirana_varijabla naziv="DomainObject.Predmet.StrankaIDrugi_1">REPUBLIKA HRVATSKA,MINISTARSTVO FINANCIJA,POREZNA UPRAVA,PODR.URED KARLOVAC i dr.</derivirana_varijabla>
  </DomainObject.Predmet.StrankaIDrugi>
  <DomainObject.Predmet.ProtustrankaIDrugi>
    <izvorni_sadrzaj>LI-M d.o.o. Netretić</izvorni_sadrzaj>
    <derivirana_varijabla naziv="DomainObject.Predmet.ProtustrankaIDrugi_1">LI-M d.o.o. Netretić</derivirana_varijabla>
  </DomainObject.Predmet.ProtustrankaIDrugi>
  <DomainObject.Predmet.StrankaIDrugiAdressOIB>
    <izvorni_sadrzaj>REPUBLIKA HRVATSKA,MINISTARSTVO FINANCIJA,POREZNA UPRAVA,PODR.URED KARLOVAC, OIB 18683136487 i dr.</izvorni_sadrzaj>
    <derivirana_varijabla naziv="DomainObject.Predmet.StrankaIDrugiAdressOIB_1">REPUBLIKA HRVATSKA,MINISTARSTVO FINANCIJA,POREZNA UPRAVA,PODR.URED KARLOVAC, OIB 18683136487 i dr.</derivirana_varijabla>
  </DomainObject.Predmet.StrankaIDrugiAdressOIB>
  <DomainObject.Predmet.ProtustrankaIDrugiAdressOIB>
    <izvorni_sadrzaj>LI-M d.o.o. Netretić, OIB 45884881235, Vukova Gorica 37, Netretić</izvorni_sadrzaj>
    <derivirana_varijabla naziv="DomainObject.Predmet.ProtustrankaIDrugiAdressOIB_1">LI-M d.o.o. Netretić, OIB 45884881235, Vukova Gorica 37, Netretić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LI-M d.o.o. Netretić</item>
      <item>PRIVREDNA BANKA ZAGREB d.d.</item>
      <item>CROATIA OSIGURANJE d.d. FILIJALA KARLOVAC</item>
      <item>MIJO KELEČIĆ vl. obrta KELEČIĆ</item>
      <item>REPUBLIKA HRVATSKA,MINISTARSTVO FINANCIJA,POREZNA UPRAVA,PODR.URED KARLOVAC</item>
      <item>Županijsko državno odvjetništvo u Karlovcu</item>
      <item>Jasna Brajdić</item>
      <item>FINANCIJSKA AGENCIJA KARLOVAC</item>
      <item>PRIVREDNA BANKA d.d.</item>
      <item>ODV. ZORAN PULJIZ</item>
      <item>MARIJA LORKOVIĆ</item>
      <item>ODV. ZINAJDA STUHNE</item>
      <item>IVAN LORKOVIĆ</item>
    </izvorni_sadrzaj>
    <derivirana_varijabla naziv="DomainObject.Predmet.SudioniciListNaziv_1">
      <item>LI-M d.o.o. Netretić</item>
      <item>PRIVREDNA BANKA ZAGREB d.d.</item>
      <item>CROATIA OSIGURANJE d.d. FILIJALA KARLOVAC</item>
      <item>MIJO KELEČIĆ vl. obrta KELEČIĆ</item>
      <item>REPUBLIKA HRVATSKA,MINISTARSTVO FINANCIJA,POREZNA UPRAVA,PODR.URED KARLOVAC</item>
      <item>Županijsko državno odvjetništvo u Karlovcu</item>
      <item>Jasna Brajdić</item>
      <item>FINANCIJSKA AGENCIJA KARLOVAC</item>
      <item>PRIVREDNA BANKA d.d.</item>
      <item>ODV. ZORAN PULJIZ</item>
      <item>MARIJA LORKOVIĆ</item>
      <item>ODV. ZINAJDA STUHNE</item>
      <item>IVAN LORKOVIĆ</item>
    </derivirana_varijabla>
  </DomainObject.Predmet.SudioniciListNaziv>
  <DomainObject.Predmet.SudioniciListAdressOIB>
    <izvorni_sadrzaj>
      <item>LI-M d.o.o. Netretić, OIB 45884881235, Vukova Gorica 37,Netretić</item>
      <item>PRIVREDNA BANKA ZAGREB d.d., OIB 02535697732, 10 000 Zagreb</item>
      <item>CROATIA OSIGURANJE d.d. FILIJALA KARLOVAC, OIB 26187994862, TRAG P. ZRINSKOG 2.,47 000 Karlovac</item>
      <item>MIJO KELEČIĆ vl. obrta KELEČIĆ, OIB 05000711713, TIŠINA ERDEDSKA 23.,44 001 Sisak</item>
      <item>REPUBLIKA HRVATSKA,MINISTARSTVO FINANCIJA,POREZNA UPRAVA,PODR.URED KARLOVAC, OIB 18683136487</item>
      <item>Županijsko državno odvjetništvo u Karlovcu, OIB 96351974803</item>
      <item>Jasna Brajdić, OIB 02189566674, DONJE MRZLO POLJE 96.,47 250 Duga Resa</item>
      <item>FINANCIJSKA AGENCIJA KARLOVAC, OIB 85821130368</item>
      <item>PRIVREDNA BANKA d.d., OIB 02535697732, 10 000 Zagreb</item>
      <item>ODV. ZORAN PULJIZ, OIB 58345109800, GRAHOROVA 24.,10 000 Zagreb</item>
      <item>MARIJA LORKOVIĆ, OIB 43511427990, PRIMORSKA 17.,47 000 Karlovac</item>
      <item>ODV. ZINAJDA STUHNE, OIB 16218258977, STJEPANA I ANTUNA RADIĆA 8A,44001 Sisak</item>
      <item>IVAN LORKOVIĆ, OIB 78474385738, PRIMORSKA 17.,47 000 Karlovac</item>
    </izvorni_sadrzaj>
    <derivirana_varijabla naziv="DomainObject.Predmet.SudioniciListAdressOIB_1">
      <item>LI-M d.o.o. Netretić, OIB 45884881235, Vukova Gorica 37,Netretić</item>
      <item>PRIVREDNA BANKA ZAGREB d.d., OIB 02535697732, 10 000 Zagreb</item>
      <item>CROATIA OSIGURANJE d.d. FILIJALA KARLOVAC, OIB 26187994862, TRAG P. ZRINSKOG 2.,47 000 Karlovac</item>
      <item>MIJO KELEČIĆ vl. obrta KELEČIĆ, OIB 05000711713, TIŠINA ERDEDSKA 23.,44 001 Sisak</item>
      <item>REPUBLIKA HRVATSKA,MINISTARSTVO FINANCIJA,POREZNA UPRAVA,PODR.URED KARLOVAC, OIB 18683136487</item>
      <item>Županijsko državno odvjetništvo u Karlovcu, OIB 96351974803</item>
      <item>Jasna Brajdić, OIB 02189566674, DONJE MRZLO POLJE 96.,47 250 Duga Resa</item>
      <item>FINANCIJSKA AGENCIJA KARLOVAC, OIB 85821130368</item>
      <item>PRIVREDNA BANKA d.d., OIB 02535697732, 10 000 Zagreb</item>
      <item>ODV. ZORAN PULJIZ, OIB 58345109800, GRAHOROVA 24.,10 000 Zagreb</item>
      <item>MARIJA LORKOVIĆ, OIB 43511427990, PRIMORSKA 17.,47 000 Karlovac</item>
      <item>ODV. ZINAJDA STUHNE, OIB 16218258977, STJEPANA I ANTUNA RADIĆA 8A,44001 Sisak</item>
      <item>IVAN LORKOVIĆ, OIB 78474385738, PRIMORSKA 17.,47 000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45884881235</item>
      <item>, OIB 02535697732</item>
      <item>, OIB 26187994862</item>
      <item>, OIB 05000711713</item>
      <item>, OIB 18683136487</item>
      <item>, OIB 96351974803</item>
      <item>, OIB 02189566674</item>
      <item>, OIB 85821130368</item>
      <item>, OIB 02535697732</item>
      <item>, OIB 58345109800</item>
      <item>, OIB 43511427990</item>
      <item>, OIB 16218258977</item>
      <item>, OIB 78474385738</item>
    </izvorni_sadrzaj>
    <derivirana_varijabla naziv="DomainObject.Predmet.SudioniciListNazivOIB_1">
      <item>, OIB 45884881235</item>
      <item>, OIB 02535697732</item>
      <item>, OIB 26187994862</item>
      <item>, OIB 05000711713</item>
      <item>, OIB 18683136487</item>
      <item>, OIB 96351974803</item>
      <item>, OIB 02189566674</item>
      <item>, OIB 85821130368</item>
      <item>, OIB 02535697732</item>
      <item>, OIB 58345109800</item>
      <item>, OIB 43511427990</item>
      <item>, OIB 16218258977</item>
      <item>, OIB 78474385738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Brajdić, OIB 02189566674, Donje Mrzlo Polje Mrežničko 96 Duga Resa</item>
    </izvorni_sadrzaj>
    <derivirana_varijabla naziv="DomainObject.Predmet.StecajniUpraviteljiListAddressOIB_1">
      <item>Jasna Brajdić, OIB 02189566674, Donje Mrzlo Polje Mrežničko 96 Duga Resa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297</properties:Words>
  <properties:Characters>1519</properties:Characters>
  <properties:Lines>60</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2018-03-14T12:09:00Z</dcterms:created>
  <dc:creator>Matea Bizjak</dc:creator>
  <dc:description/>
  <cp:keywords/>
  <cp:lastModifiedBy>Matea Bizjak</cp:lastModifiedBy>
  <cp:lastPrinted>2018-03-14T12:18:00Z</cp:lastPrinted>
  <dcterms:modified xmlns:xsi="http://www.w3.org/2001/XMLSchema-instance" xsi:type="dcterms:W3CDTF">2018-03-14T12:19:00Z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 sazivanje skupštine vjerovnika (St-109-12- zaključak.docx)</vt:lpwstr>
  </prop:property>
  <prop:property name="CC_coloring" pid="5" fmtid="{D5CDD505-2E9C-101B-9397-08002B2CF9AE}">
    <vt:bool>false</vt:bool>
  </prop:property>
</prop:Properties>
</file>