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a9c7" w14:paraId="9a5a9c7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D17692">
        <w:rPr>
          <w:rFonts w:hAnsi="Times New Roman" w:ascii="Times New Roman"/>
        </w:rPr>
        <w:t>4479</w:t>
      </w:r>
      <w:r w:rsidR="005D2910">
        <w:rPr>
          <w:rFonts w:hAnsi="Times New Roman" w:ascii="Times New Roman"/>
        </w:rPr>
        <w:t>/16-</w:t>
      </w:r>
      <w:r w:rsidR="00E43DA0">
        <w:rPr>
          <w:rFonts w:hAnsi="Times New Roman" w:ascii="Times New Roman"/>
        </w:rPr>
        <w:t>1</w:t>
      </w:r>
      <w:r w:rsidR="00656FDD">
        <w:rPr>
          <w:rFonts w:hAnsi="Times New Roman" w:ascii="Times New Roman"/>
        </w:rPr>
        <w:t>3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D17692" w:rsidRPr="00D17692">
        <w:rPr>
          <w:rFonts w:hAnsi="Times New Roman" w:ascii="Times New Roman"/>
        </w:rPr>
        <w:t>RI-ZG-PIZZA EXPRESS d.o.o., Zagreb, Ulica Ludovika Zelenka 9, OIB: 41662833918</w:t>
      </w:r>
      <w:r>
        <w:rPr>
          <w:rFonts w:hAnsi="Times New Roman" w:ascii="Times New Roman"/>
        </w:rPr>
        <w:t xml:space="preserve">, </w:t>
      </w:r>
      <w:r w:rsidR="00D17692">
        <w:rPr>
          <w:rFonts w:hAnsi="Times New Roman" w:ascii="Times New Roman"/>
        </w:rPr>
        <w:t>13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EA59E4" w:rsidP="00464385" w:rsidR="00464385" w:rsidRPr="005C47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5C4796">
        <w:rPr>
          <w:rFonts w:hAnsi="Times New Roman" w:ascii="Times New Roman"/>
        </w:rPr>
        <w:t xml:space="preserve">Otvara se stečajni postupak nad dužnikom </w:t>
      </w:r>
      <w:r w:rsidR="00D17692" w:rsidRPr="00D17692">
        <w:rPr>
          <w:rFonts w:hAnsi="Times New Roman" w:ascii="Times New Roman"/>
        </w:rPr>
        <w:t>RI-ZG-PIZZA EXPRESS d.o.o., Zagreb, Ulica Ludovika Zelenka 9, OIB: 41662833918</w:t>
      </w:r>
      <w:r w:rsidR="00464385" w:rsidRPr="005C4796">
        <w:rPr>
          <w:rFonts w:hAnsi="Times New Roman" w:ascii="Times New Roman"/>
        </w:rPr>
        <w:t xml:space="preserve">, </w:t>
      </w:r>
      <w:r w:rsidR="00D17692">
        <w:rPr>
          <w:rFonts w:hAnsi="Times New Roman" w:ascii="Times New Roman"/>
        </w:rPr>
        <w:t>13</w:t>
      </w:r>
      <w:r w:rsidR="00464385" w:rsidRPr="005C4796">
        <w:rPr>
          <w:rFonts w:hAnsi="Times New Roman" w:ascii="Times New Roman"/>
        </w:rPr>
        <w:t xml:space="preserve">. </w:t>
      </w:r>
      <w:r w:rsidR="005D2910">
        <w:rPr>
          <w:rFonts w:hAnsi="Times New Roman" w:ascii="Times New Roman"/>
        </w:rPr>
        <w:t>travnja</w:t>
      </w:r>
      <w:r w:rsidR="00464385"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 xml:space="preserve">. u </w:t>
      </w:r>
      <w:r w:rsidR="00464385" w:rsidRPr="006E4748">
        <w:rPr>
          <w:rFonts w:hAnsi="Times New Roman" w:ascii="Times New Roman"/>
        </w:rPr>
        <w:t>1</w:t>
      </w:r>
      <w:r w:rsidR="00D17692">
        <w:rPr>
          <w:rFonts w:hAnsi="Times New Roman" w:ascii="Times New Roman"/>
        </w:rPr>
        <w:t>0</w:t>
      </w:r>
      <w:r w:rsidR="00464385" w:rsidRPr="006E4748">
        <w:rPr>
          <w:rFonts w:hAnsi="Times New Roman" w:ascii="Times New Roman"/>
        </w:rPr>
        <w:t>,</w:t>
      </w:r>
      <w:r w:rsidR="00E163CD">
        <w:rPr>
          <w:rFonts w:hAnsi="Times New Roman" w:ascii="Times New Roman"/>
        </w:rPr>
        <w:t>50</w:t>
      </w:r>
      <w:r w:rsidR="00464385" w:rsidRPr="006E4748">
        <w:rPr>
          <w:rFonts w:hAnsi="Times New Roman" w:ascii="Times New Roman"/>
        </w:rPr>
        <w:t xml:space="preserve"> </w:t>
      </w:r>
      <w:r w:rsidR="00464385"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 w:rsidRPr="006E474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091187">
        <w:rPr>
          <w:rFonts w:hAnsi="Times New Roman" w:ascii="Times New Roman"/>
        </w:rPr>
        <w:t>Petar Popović</w:t>
      </w:r>
      <w:r w:rsidR="006F5D23" w:rsidRPr="006F5D23">
        <w:rPr>
          <w:rFonts w:hAnsi="Times New Roman" w:ascii="Times New Roman"/>
        </w:rPr>
        <w:t xml:space="preserve">, iz Zagreba, </w:t>
      </w:r>
      <w:r>
        <w:rPr>
          <w:rFonts w:hAnsi="Times New Roman" w:ascii="Times New Roman"/>
        </w:rPr>
        <w:t>Maksimirska c.</w:t>
      </w:r>
      <w:r w:rsidR="00091187">
        <w:rPr>
          <w:rFonts w:hAnsi="Times New Roman" w:ascii="Times New Roman"/>
        </w:rPr>
        <w:t>88</w:t>
      </w:r>
      <w:r w:rsidR="006F5D23" w:rsidRPr="006F5D23">
        <w:rPr>
          <w:rFonts w:hAnsi="Times New Roman" w:ascii="Times New Roman"/>
        </w:rPr>
        <w:t xml:space="preserve">, OIB: </w:t>
      </w:r>
      <w:r>
        <w:rPr>
          <w:rFonts w:hAnsi="Times New Roman" w:ascii="Times New Roman"/>
        </w:rPr>
        <w:t>89375564266.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8B4D69" w:rsidRPr="008B4D69">
        <w:rPr>
          <w:rFonts w:hAnsi="Times New Roman" w:ascii="Times New Roman"/>
        </w:rPr>
        <w:t>RI-ZG-PIZZA EXPRESS d.o.o., Zagreb, Ulica Ludovika Zelenka 9, OIB: 41662833918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8B4D69" w:rsidRPr="008B4D69">
        <w:rPr>
          <w:rFonts w:hAnsi="Times New Roman" w:ascii="Times New Roman"/>
        </w:rPr>
        <w:t>RI-ZG-PIZZA EXPRESS d.o.o., Zagreb, Ulica Ludovika Zelenka 9, OIB: 41662833918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B17079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</w:t>
      </w:r>
      <w:r w:rsidR="00B17079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8B4D69" w:rsidRPr="008B4D69">
        <w:rPr>
          <w:rFonts w:hAnsi="Times New Roman" w:ascii="Times New Roman"/>
        </w:rPr>
        <w:t>RI-ZG-PIZZA EXPRESS d.o.o., Zagreb, Ulica Ludovika Zelenka 9, OIB: 41662833918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E43DA0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E43DA0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E43DA0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E43DA0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E43DA0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5A643B">
        <w:rPr>
          <w:rFonts w:hAnsi="Times New Roman" w:ascii="Times New Roman"/>
        </w:rPr>
        <w:t>1</w:t>
      </w:r>
      <w:r w:rsidR="00B17079">
        <w:rPr>
          <w:rFonts w:hAnsi="Times New Roman" w:ascii="Times New Roman"/>
        </w:rPr>
        <w:t>40</w:t>
      </w:r>
      <w:r w:rsidR="0044288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dana u ukupnom iznosu od </w:t>
      </w:r>
      <w:r w:rsidR="005A643B">
        <w:rPr>
          <w:rFonts w:hAnsi="Times New Roman" w:ascii="Times New Roman"/>
        </w:rPr>
        <w:t>2</w:t>
      </w:r>
      <w:r w:rsidR="00B17079">
        <w:rPr>
          <w:rFonts w:hAnsi="Times New Roman" w:ascii="Times New Roman"/>
        </w:rPr>
        <w:t xml:space="preserve">8.277,87 </w:t>
      </w:r>
      <w:r w:rsidR="00DC2885">
        <w:rPr>
          <w:rFonts w:hAnsi="Times New Roman" w:ascii="Times New Roman"/>
        </w:rPr>
        <w:t xml:space="preserve">kn, te da ima </w:t>
      </w:r>
      <w:r w:rsidR="00B17079">
        <w:rPr>
          <w:rFonts w:hAnsi="Times New Roman" w:ascii="Times New Roman"/>
        </w:rPr>
        <w:t xml:space="preserve">jedanaest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B17079">
        <w:rPr>
          <w:rFonts w:hAnsi="Times New Roman" w:ascii="Times New Roman"/>
        </w:rPr>
        <w:t>8</w:t>
      </w:r>
      <w:r w:rsidR="0054026A">
        <w:rPr>
          <w:rFonts w:hAnsi="Times New Roman" w:ascii="Times New Roman"/>
        </w:rPr>
        <w:t xml:space="preserve">. </w:t>
      </w:r>
      <w:r w:rsidR="00B17079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E43DA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</w:t>
      </w:r>
      <w:r w:rsidR="00E43DA0">
        <w:rPr>
          <w:rFonts w:hAnsi="Times New Roman" w:ascii="Times New Roman"/>
        </w:rPr>
        <w:t>e</w:t>
      </w:r>
      <w:r w:rsidRPr="001115CA">
        <w:rPr>
          <w:rFonts w:hAnsi="Times New Roman" w:ascii="Times New Roman"/>
        </w:rPr>
        <w:t xml:space="preserve"> </w:t>
      </w:r>
      <w:r w:rsidR="00E43DA0">
        <w:rPr>
          <w:rFonts w:hAnsi="Times New Roman" w:ascii="Times New Roman"/>
        </w:rPr>
        <w:t xml:space="preserve">održano </w:t>
      </w:r>
      <w:r w:rsidR="00B17079">
        <w:rPr>
          <w:rFonts w:hAnsi="Times New Roman" w:ascii="Times New Roman"/>
        </w:rPr>
        <w:t>26</w:t>
      </w:r>
      <w:r w:rsidR="00E43DA0">
        <w:rPr>
          <w:rFonts w:hAnsi="Times New Roman" w:ascii="Times New Roman"/>
        </w:rPr>
        <w:t>. siječnja 2017., a radi utvrđivanja pretpostavki za otvaranje stečajnog postupka, nisu pristupili ni predlagatelj ni uredno pozvana odgovorna osoba dužnika, te ista nije postupila po nalogu suda.</w:t>
      </w: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 je podneskom od </w:t>
      </w:r>
      <w:r w:rsidR="00B17079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B17079">
        <w:rPr>
          <w:rFonts w:hAnsi="Times New Roman" w:ascii="Times New Roman"/>
        </w:rPr>
        <w:t>prosinca</w:t>
      </w:r>
      <w:r>
        <w:rPr>
          <w:rFonts w:hAnsi="Times New Roman" w:ascii="Times New Roman"/>
        </w:rPr>
        <w:t xml:space="preserve"> 2016.</w:t>
      </w:r>
      <w:r w:rsidR="00DC51C0">
        <w:rPr>
          <w:rFonts w:hAnsi="Times New Roman" w:ascii="Times New Roman"/>
        </w:rPr>
        <w:t xml:space="preserve"> izvijestio sud da je spriječen pristupiti na zakazano ročište, te napominje da u cijelosti ostaje kod navoda iz prijedloga za ot</w:t>
      </w:r>
      <w:r w:rsidR="00442882">
        <w:rPr>
          <w:rFonts w:hAnsi="Times New Roman" w:ascii="Times New Roman"/>
        </w:rPr>
        <w:t xml:space="preserve">varanje stečajnog postupka od </w:t>
      </w:r>
      <w:r w:rsidR="00B17079">
        <w:rPr>
          <w:rFonts w:hAnsi="Times New Roman" w:ascii="Times New Roman"/>
        </w:rPr>
        <w:t>20</w:t>
      </w:r>
      <w:r w:rsidR="00DC51C0">
        <w:rPr>
          <w:rFonts w:hAnsi="Times New Roman" w:ascii="Times New Roman"/>
        </w:rPr>
        <w:t xml:space="preserve">. </w:t>
      </w:r>
      <w:r w:rsidR="00B17079">
        <w:rPr>
          <w:rFonts w:hAnsi="Times New Roman" w:ascii="Times New Roman"/>
        </w:rPr>
        <w:t>svibnja</w:t>
      </w:r>
      <w:r w:rsidR="00DC51C0">
        <w:rPr>
          <w:rFonts w:hAnsi="Times New Roman" w:ascii="Times New Roman"/>
        </w:rPr>
        <w:t xml:space="preserve"> 2016., te jamči da su podaci o danima i iznosima </w:t>
      </w:r>
      <w:r w:rsidR="00DC51C0">
        <w:rPr>
          <w:rFonts w:hAnsi="Times New Roman" w:ascii="Times New Roman"/>
        </w:rPr>
        <w:lastRenderedPageBreak/>
        <w:t xml:space="preserve">neizvršenih osnova za plaćanje u prijedlogu za otvaranje stečajnog postupka istovjetni podacima u Očevidniku redoslijeda osnova za plaćanje. </w:t>
      </w:r>
    </w:p>
    <w:p w:rsidRDefault="005A643B" w:rsidP="004301C7" w:rsidR="005A643B">
      <w:pPr>
        <w:ind w:firstLine="720"/>
        <w:jc w:val="both"/>
        <w:rPr>
          <w:rFonts w:hAnsi="Times New Roman" w:ascii="Times New Roman"/>
        </w:rPr>
      </w:pPr>
    </w:p>
    <w:p w:rsidRDefault="005A643B" w:rsidP="004301C7" w:rsidR="00B1707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je zaključkom od </w:t>
      </w:r>
      <w:r w:rsidR="00B17079">
        <w:rPr>
          <w:rFonts w:hAnsi="Times New Roman" w:ascii="Times New Roman"/>
        </w:rPr>
        <w:t>26</w:t>
      </w:r>
      <w:r>
        <w:rPr>
          <w:rFonts w:hAnsi="Times New Roman" w:ascii="Times New Roman"/>
        </w:rPr>
        <w:t xml:space="preserve">. siječnja 2017. pozvao treću osobu, Ministarstvo financija, Porezna uprava na dostavu podataka o imovini dužnika, te je ista dopisom od </w:t>
      </w:r>
      <w:r w:rsidR="00B17079">
        <w:rPr>
          <w:rFonts w:hAnsi="Times New Roman" w:ascii="Times New Roman"/>
        </w:rPr>
        <w:t>15</w:t>
      </w:r>
      <w:r>
        <w:rPr>
          <w:rFonts w:hAnsi="Times New Roman" w:ascii="Times New Roman"/>
        </w:rPr>
        <w:t>. veljače 2017. izvijestila sud da prema evidenciji kojom raspolaže je utvrđeno da navedeni porezni obveznik nije sudionik u prometu nekretnina, odnosno nije evidentiran kao stjecatelj ili otuđitelj nekretnina</w:t>
      </w:r>
      <w:r w:rsidR="00B1707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B17079">
        <w:rPr>
          <w:rFonts w:hAnsi="Times New Roman" w:ascii="Times New Roman"/>
        </w:rPr>
        <w:t>U privitku dostavlja potvrdu o</w:t>
      </w:r>
      <w:r w:rsidR="00E163CD">
        <w:rPr>
          <w:rFonts w:hAnsi="Times New Roman" w:ascii="Times New Roman"/>
        </w:rPr>
        <w:t xml:space="preserve"> </w:t>
      </w:r>
      <w:r w:rsidR="00B17079">
        <w:rPr>
          <w:rFonts w:hAnsi="Times New Roman" w:ascii="Times New Roman"/>
        </w:rPr>
        <w:t>stjecanju pokretnina, mopeda, uvidom u koju je utvrđeno da su svi odjavljeni prije otvaranja stečajnog postupka, da društvo ne posjeduje nekretnine, plovila, vrijednosne papire, te dividende, a žiro račun poreznog obveznika da je blokiran od 15. travnja 2015.</w:t>
      </w:r>
    </w:p>
    <w:p w:rsidRDefault="00B02D87" w:rsidP="00DC51C0" w:rsidR="00B02D87">
      <w:pPr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C7290D">
        <w:rPr>
          <w:rFonts w:hAnsi="Times New Roman" w:ascii="Times New Roman"/>
        </w:rPr>
        <w:t>4479/16</w:t>
      </w:r>
      <w:r>
        <w:rPr>
          <w:rFonts w:hAnsi="Times New Roman" w:ascii="Times New Roman"/>
        </w:rPr>
        <w:t xml:space="preserve"> od </w:t>
      </w:r>
      <w:r w:rsidR="00C7290D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C7290D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C7290D">
        <w:rPr>
          <w:rFonts w:hAnsi="Times New Roman" w:ascii="Times New Roman"/>
        </w:rPr>
        <w:t>15</w:t>
      </w:r>
      <w:r>
        <w:rPr>
          <w:rFonts w:hAnsi="Times New Roman" w:ascii="Times New Roman"/>
        </w:rPr>
        <w:t>.000,00 kn na ime predujma za namirenje troškova pre</w:t>
      </w:r>
      <w:r w:rsidR="00DC51C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C7290D">
        <w:rPr>
          <w:rFonts w:hAnsi="Times New Roman" w:ascii="Times New Roman"/>
        </w:rPr>
        <w:t>9</w:t>
      </w:r>
      <w:r w:rsidR="000C3F20">
        <w:rPr>
          <w:rFonts w:hAnsi="Times New Roman" w:ascii="Times New Roman"/>
        </w:rPr>
        <w:t xml:space="preserve">. </w:t>
      </w:r>
      <w:r w:rsidR="00C7290D">
        <w:rPr>
          <w:rFonts w:hAnsi="Times New Roman" w:ascii="Times New Roman"/>
        </w:rPr>
        <w:t>ožujka</w:t>
      </w:r>
      <w:r w:rsidR="000C3F20"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C51C0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DC51C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8B4D69">
        <w:rPr>
          <w:rFonts w:hAnsi="Times New Roman" w:ascii="Times New Roman"/>
        </w:rPr>
        <w:t>13</w:t>
      </w:r>
      <w:r w:rsidRPr="001115CA">
        <w:rPr>
          <w:rFonts w:hAnsi="Times New Roman" w:ascii="Times New Roman"/>
        </w:rPr>
        <w:t xml:space="preserve">. </w:t>
      </w:r>
      <w:r w:rsidR="00D81538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CF648F" w:rsidR="001115CA" w:rsidRPr="001115CA">
      <w:pPr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CF648F">
        <w:rPr>
          <w:rFonts w:hAnsi="Times New Roman" w:ascii="Times New Roman"/>
        </w:rPr>
        <w:t>, v.r.</w:t>
      </w:r>
    </w:p>
    <w:p w:rsidRDefault="00CF648F" w:rsidP="003D1C43" w:rsidR="00CF648F">
      <w:pPr>
        <w:ind w:firstLine="720"/>
        <w:jc w:val="right"/>
        <w:rPr>
          <w:rFonts w:hAnsi="Times New Roman" w:ascii="Times New Roman"/>
        </w:rPr>
      </w:pPr>
    </w:p>
    <w:p w:rsidRDefault="00CF648F" w:rsidP="003D1C43" w:rsidR="00CF648F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F648F" w:rsidP="003D1C43" w:rsidR="00CF648F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F648F" w:rsidP="003D1C43" w:rsidR="00CF648F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26356" w:rsidP="003D1C43" w:rsidR="00026356">
      <w:pPr>
        <w:ind w:firstLine="720"/>
        <w:jc w:val="right"/>
        <w:rPr>
          <w:rFonts w:hAnsi="Times New Roman" w:ascii="Times New Roman"/>
        </w:rPr>
      </w:pPr>
    </w:p>
    <w:p w:rsidRDefault="00026356" w:rsidP="003D1C43" w:rsidR="00026356">
      <w:pPr>
        <w:ind w:firstLine="720"/>
        <w:jc w:val="right"/>
        <w:rPr>
          <w:rFonts w:hAnsi="Times New Roman" w:ascii="Times New Roman"/>
        </w:rPr>
      </w:pPr>
    </w:p>
    <w:p w:rsidRDefault="00026356" w:rsidP="003D1C43" w:rsidR="00026356">
      <w:pPr>
        <w:ind w:firstLine="720"/>
        <w:jc w:val="right"/>
        <w:rPr>
          <w:rFonts w:hAnsi="Times New Roman" w:ascii="Times New Roman"/>
        </w:rPr>
      </w:pPr>
    </w:p>
    <w:p w:rsidRDefault="00026356" w:rsidP="003D1C43" w:rsidR="00026356">
      <w:pPr>
        <w:ind w:firstLine="720"/>
        <w:jc w:val="right"/>
        <w:rPr>
          <w:rFonts w:hAnsi="Times New Roman" w:ascii="Times New Roman"/>
        </w:rPr>
      </w:pPr>
    </w:p>
    <w:p w:rsidRDefault="00026356" w:rsidP="003D1C43" w:rsidR="00026356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CF648F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62CF8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0144" w:rsidR="00BC0144">
      <w:r>
        <w:separator/>
      </w:r>
    </w:p>
  </w:endnote>
  <w:endnote w:id="0" w:type="continuationSeparator">
    <w:p w:rsidRDefault="00BC0144" w:rsidR="00BC0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0144" w:rsidR="00BC0144">
      <w:r>
        <w:separator/>
      </w:r>
    </w:p>
  </w:footnote>
  <w:footnote w:id="0" w:type="continuationSeparator">
    <w:p w:rsidRDefault="00BC0144" w:rsidR="00BC01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64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D17692">
      <w:rPr>
        <w:rFonts w:hAnsi="Times New Roman" w:ascii="Times New Roman"/>
      </w:rPr>
      <w:t>4479</w:t>
    </w:r>
    <w:r w:rsidR="00900007" w:rsidRPr="00900007">
      <w:rPr>
        <w:rFonts w:hAnsi="Times New Roman" w:ascii="Times New Roman"/>
      </w:rPr>
      <w:t>/16-13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EAE"/>
    <w:rsid w:val="00005CE4"/>
    <w:rsid w:val="0000736B"/>
    <w:rsid w:val="00026356"/>
    <w:rsid w:val="00034BB1"/>
    <w:rsid w:val="0004277D"/>
    <w:rsid w:val="000447BA"/>
    <w:rsid w:val="00046A4F"/>
    <w:rsid w:val="00046AF9"/>
    <w:rsid w:val="0006036C"/>
    <w:rsid w:val="00072634"/>
    <w:rsid w:val="000734A6"/>
    <w:rsid w:val="000818FB"/>
    <w:rsid w:val="00081DEC"/>
    <w:rsid w:val="00091187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A643B"/>
    <w:rsid w:val="005C4796"/>
    <w:rsid w:val="005D2910"/>
    <w:rsid w:val="00630958"/>
    <w:rsid w:val="00637330"/>
    <w:rsid w:val="006375A3"/>
    <w:rsid w:val="006501F2"/>
    <w:rsid w:val="00656FDD"/>
    <w:rsid w:val="006C7F6C"/>
    <w:rsid w:val="006E12B0"/>
    <w:rsid w:val="006E1FD3"/>
    <w:rsid w:val="006E4748"/>
    <w:rsid w:val="006F5D23"/>
    <w:rsid w:val="006F6336"/>
    <w:rsid w:val="00705993"/>
    <w:rsid w:val="007077A1"/>
    <w:rsid w:val="00735736"/>
    <w:rsid w:val="00737A4B"/>
    <w:rsid w:val="00776156"/>
    <w:rsid w:val="007849EC"/>
    <w:rsid w:val="00793CE7"/>
    <w:rsid w:val="00793E1F"/>
    <w:rsid w:val="007B7CC2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0515"/>
    <w:rsid w:val="00810E14"/>
    <w:rsid w:val="0081479D"/>
    <w:rsid w:val="00825007"/>
    <w:rsid w:val="00830AD4"/>
    <w:rsid w:val="00861DDE"/>
    <w:rsid w:val="00890661"/>
    <w:rsid w:val="008B4C87"/>
    <w:rsid w:val="008B4D69"/>
    <w:rsid w:val="008B57BD"/>
    <w:rsid w:val="008C555B"/>
    <w:rsid w:val="008C5622"/>
    <w:rsid w:val="008D782F"/>
    <w:rsid w:val="008E0EF7"/>
    <w:rsid w:val="0090000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17079"/>
    <w:rsid w:val="00B314E8"/>
    <w:rsid w:val="00B40390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0144"/>
    <w:rsid w:val="00C07402"/>
    <w:rsid w:val="00C156FD"/>
    <w:rsid w:val="00C25A1D"/>
    <w:rsid w:val="00C3099F"/>
    <w:rsid w:val="00C41834"/>
    <w:rsid w:val="00C61CA0"/>
    <w:rsid w:val="00C7290D"/>
    <w:rsid w:val="00C77B87"/>
    <w:rsid w:val="00C92BB5"/>
    <w:rsid w:val="00CB732E"/>
    <w:rsid w:val="00CE253B"/>
    <w:rsid w:val="00CF1B38"/>
    <w:rsid w:val="00CF648F"/>
    <w:rsid w:val="00CF68C5"/>
    <w:rsid w:val="00D01F2C"/>
    <w:rsid w:val="00D071AA"/>
    <w:rsid w:val="00D17692"/>
    <w:rsid w:val="00D24FF2"/>
    <w:rsid w:val="00D26884"/>
    <w:rsid w:val="00D35963"/>
    <w:rsid w:val="00D4710A"/>
    <w:rsid w:val="00D70195"/>
    <w:rsid w:val="00D73700"/>
    <w:rsid w:val="00D81538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51C0"/>
    <w:rsid w:val="00DE2309"/>
    <w:rsid w:val="00DF2519"/>
    <w:rsid w:val="00E163CD"/>
    <w:rsid w:val="00E16F5D"/>
    <w:rsid w:val="00E319FB"/>
    <w:rsid w:val="00E31AFD"/>
    <w:rsid w:val="00E43DA0"/>
    <w:rsid w:val="00E56EAA"/>
    <w:rsid w:val="00E57739"/>
    <w:rsid w:val="00E57A13"/>
    <w:rsid w:val="00E635C7"/>
    <w:rsid w:val="00E72FA9"/>
    <w:rsid w:val="00EA59E4"/>
    <w:rsid w:val="00EA5B3D"/>
    <w:rsid w:val="00EB6E7E"/>
    <w:rsid w:val="00EC6334"/>
    <w:rsid w:val="00ED4684"/>
    <w:rsid w:val="00ED5DE4"/>
    <w:rsid w:val="00ED7483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C1937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163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3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3C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3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3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163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3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3C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3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3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4479</izvorni_sadrzaj>
    <derivirana_varijabla naziv="DomainObject.Predmet.Broj_1">4479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St-4479/2016</izvorni_sadrzaj>
    <derivirana_varijabla naziv="DomainObject.Predmet.OznakaBroj_1">St-4479/2016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RI-ZG-PIZZA EXPRESS d.o.o. zastupanog po punomoćniku Davor Leko</izvorni_sadrzaj>
    <derivirana_varijabla naziv="DomainObject.Predmet.ProtustrankaFormated_1">  RI-ZG-PIZZA EXPRESS d.o.o. zastupanog po punomoćniku Davor Leko</derivirana_varijabla>
  </DomainObject.Predmet.ProtustrankaFormated>
  <DomainObject.Predmet.ProtustrankaFormatedOIB>
    <izvorni_sadrzaj>  RI-ZG-PIZZA EXPRESS d.o.o., OIB 41662833918 zastupanog po punomoćniku Davor Leko</izvorni_sadrzaj>
    <derivirana_varijabla naziv="DomainObject.Predmet.ProtustrankaFormatedOIB_1">  RI-ZG-PIZZA EXPRESS d.o.o., OIB 41662833918 zastupanog po punomoćniku Davor Leko</derivirana_varijabla>
  </DomainObject.Predmet.ProtustrankaFormatedOIB>
  <DomainObject.Predmet.ProtustrankaFormatedWithAdress>
    <izvorni_sadrzaj> RI-ZG-PIZZA EXPRESS d.o.o., Ulica Ludovika Zelenka 9, 10000 Zagreb zastupanog po punomoćniku Davor Leko</izvorni_sadrzaj>
    <derivirana_varijabla naziv="DomainObject.Predmet.ProtustrankaFormatedWithAdress_1"> RI-ZG-PIZZA EXPRESS d.o.o., Ulica Ludovika Zelenka 9, 10000 Zagreb zastupanog po punomoćniku Davor Leko</derivirana_varijabla>
  </DomainObject.Predmet.ProtustrankaFormatedWithAdress>
  <DomainObject.Predmet.ProtustrankaFormatedWithAdressOIB>
    <izvorni_sadrzaj> RI-ZG-PIZZA EXPRESS d.o.o., OIB 41662833918, Ulica Ludovika Zelenka 9, 10000 Zagreb zastupanog po punomoćniku Davor Leko</izvorni_sadrzaj>
    <derivirana_varijabla naziv="DomainObject.Predmet.ProtustrankaFormatedWithAdressOIB_1"> RI-ZG-PIZZA EXPRESS d.o.o., OIB 41662833918, Ulica Ludovika Zelenka 9, 10000 Zagreb zastupanog po punomoćniku Davor Leko</derivirana_varijabla>
  </DomainObject.Predmet.ProtustrankaFormatedWithAdressOIB>
  <DomainObject.Predmet.ProtustrankaWithAdress>
    <izvorni_sadrzaj>RI-ZG-PIZZA EXPRESS d.o.o. Ulica Ludovika Zelenka 9, 10000 Zagreb</izvorni_sadrzaj>
    <derivirana_varijabla naziv="DomainObject.Predmet.ProtustrankaWithAdress_1">RI-ZG-PIZZA EXPRESS d.o.o. Ulica Ludovika Zelenka 9, 10000 Zagreb</derivirana_varijabla>
  </DomainObject.Predmet.ProtustrankaWithAdress>
  <DomainObject.Predmet.ProtustrankaWithAdressOIB>
    <izvorni_sadrzaj>RI-ZG-PIZZA EXPRESS d.o.o., OIB 41662833918, Ulica Ludovika Zelenka 9, 10000 Zagreb</izvorni_sadrzaj>
    <derivirana_varijabla naziv="DomainObject.Predmet.ProtustrankaWithAdressOIB_1">RI-ZG-PIZZA EXPRESS d.o.o., OIB 41662833918, Ulica Ludovika Zelenka 9, 10000 Zagreb</derivirana_varijabla>
  </DomainObject.Predmet.ProtustrankaWithAdressOIB>
  <DomainObject.Predmet.ProtustrankaNazivFormated>
    <izvorni_sadrzaj>RI-ZG-PIZZA EXPRESS d.o.o.</izvorni_sadrzaj>
    <derivirana_varijabla naziv="DomainObject.Predmet.ProtustrankaNazivFormated_1">RI-ZG-PIZZA EXPRESS d.o.o.</derivirana_varijabla>
  </DomainObject.Predmet.ProtustrankaNazivFormated>
  <DomainObject.Predmet.ProtustrankaNazivFormatedOIB>
    <izvorni_sadrzaj>RI-ZG-PIZZA EXPRESS d.o.o., OIB 41662833918</izvorni_sadrzaj>
    <derivirana_varijabla naziv="DomainObject.Predmet.ProtustrankaNazivFormatedOIB_1">RI-ZG-PIZZA EXPRESS d.o.o., OIB 41662833918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RI-ZG-PIZZA EXPRESS d.o.o. zastupanog po punomoćniku Davor Leko</item>
    </izvorni_sadrzaj>
    <derivirana_varijabla naziv="DomainObject.Predmet.ProtuStrankaListFormated_1">
      <item>RI-ZG-PIZZA EXPRESS d.o.o. zastupanog po punomoćniku Davor Leko</item>
    </derivirana_varijabla>
  </DomainObject.Predmet.ProtuStrankaListFormated>
  <DomainObject.Predmet.ProtuStrankaListFormatedOIB>
    <izvorni_sadrzaj>
      <item>RI-ZG-PIZZA EXPRESS d.o.o., OIB 41662833918 zastupanog po punomoćniku Davor Leko</item>
    </izvorni_sadrzaj>
    <derivirana_varijabla naziv="DomainObject.Predmet.ProtuStrankaListFormatedOIB_1">
      <item>RI-ZG-PIZZA EXPRESS d.o.o., OIB 41662833918 zastupanog po punomoćniku Davor Leko</item>
    </derivirana_varijabla>
  </DomainObject.Predmet.ProtuStrankaListFormatedOIB>
  <DomainObject.Predmet.ProtuStrankaListFormatedWithAdress>
    <izvorni_sadrzaj>
      <item>RI-ZG-PIZZA EXPRESS d.o.o., Ulica Ludovika Zelenka 9, 10000 Zagreb zastupanog po punomoćniku Davor Leko</item>
    </izvorni_sadrzaj>
    <derivirana_varijabla naziv="DomainObject.Predmet.ProtuStrankaListFormatedWithAdress_1">
      <item>RI-ZG-PIZZA EXPRESS d.o.o., Ulica Ludovika Zelenka 9, 10000 Zagreb zastupanog po punomoćniku Davor Leko</item>
    </derivirana_varijabla>
  </DomainObject.Predmet.ProtuStrankaListFormatedWithAdress>
  <DomainObject.Predmet.ProtuStrankaListFormatedWithAdressOIB>
    <izvorni_sadrzaj>
      <item>RI-ZG-PIZZA EXPRESS d.o.o., OIB 41662833918, Ulica Ludovika Zelenka 9, 10000 Zagreb zastupanog po punomoćniku Davor Leko</item>
    </izvorni_sadrzaj>
    <derivirana_varijabla naziv="DomainObject.Predmet.ProtuStrankaListFormatedWithAdressOIB_1">
      <item>RI-ZG-PIZZA EXPRESS d.o.o., OIB 41662833918, Ulica Ludovika Zelenka 9, 10000 Zagreb zastupanog po punomoćniku Davor Leko</item>
    </derivirana_varijabla>
  </DomainObject.Predmet.ProtuStrankaListFormatedWithAdressOIB>
  <DomainObject.Predmet.ProtuStrankaListNazivFormated>
    <izvorni_sadrzaj>
      <item>RI-ZG-PIZZA EXPRESS d.o.o.</item>
    </izvorni_sadrzaj>
    <derivirana_varijabla naziv="DomainObject.Predmet.ProtuStrankaListNazivFormated_1">
      <item>RI-ZG-PIZZA EXPRESS d.o.o.</item>
    </derivirana_varijabla>
  </DomainObject.Predmet.ProtuStrankaListNazivFormated>
  <DomainObject.Predmet.ProtuStrankaListNazivFormatedOIB>
    <izvorni_sadrzaj>
      <item>RI-ZG-PIZZA EXPRESS d.o.o., OIB 41662833918</item>
    </izvorni_sadrzaj>
    <derivirana_varijabla naziv="DomainObject.Predmet.ProtuStrankaListNazivFormatedOIB_1">
      <item>RI-ZG-PIZZA EXPRESS d.o.o., OIB 41662833918</item>
    </derivirana_varijabla>
  </DomainObject.Predmet.ProtuStrankaListNazivFormatedOIB>
  <DomainObject.Predmet.OstaliListFormated>
    <izvorni_sadrzaj>
      <item>Davor Leko punomoćnik sudionika u postupku RI-ZG-PIZZA EXPRESS d.o.o.</item>
    </izvorni_sadrzaj>
    <derivirana_varijabla naziv="DomainObject.Predmet.OstaliListFormated_1">
      <item>Davor Leko punomoćnik sudionika u postupku RI-ZG-PIZZA EXPRESS d.o.o.</item>
    </derivirana_varijabla>
  </DomainObject.Predmet.OstaliListFormated>
  <DomainObject.Predmet.OstaliListFormatedOIB>
    <izvorni_sadrzaj>
      <item>Davor Leko, OIB 21803076923 punomoćnik sudionika u postupku RI-ZG-PIZZA EXPRESS d.o.o.</item>
    </izvorni_sadrzaj>
    <derivirana_varijabla naziv="DomainObject.Predmet.OstaliListFormatedOIB_1">
      <item>Davor Leko, OIB 21803076923 punomoćnik sudionika u postupku RI-ZG-PIZZA EXPRESS d.o.o.</item>
    </derivirana_varijabla>
  </DomainObject.Predmet.OstaliListFormatedOIB>
  <DomainObject.Predmet.OstaliListFormatedWithAdress>
    <izvorni_sadrzaj>
      <item>Davor Leko, Put Braće Honovića 23b, 51415 Oprič punomoćnik sudionika u postupku RI-ZG-PIZZA EXPRESS d.o.o.</item>
    </izvorni_sadrzaj>
    <derivirana_varijabla naziv="DomainObject.Predmet.OstaliListFormatedWithAdress_1">
      <item>Davor Leko, Put Braće Honovića 23b, 51415 Oprič punomoćnik sudionika u postupku RI-ZG-PIZZA EXPRESS d.o.o.</item>
    </derivirana_varijabla>
  </DomainObject.Predmet.OstaliListFormatedWithAdress>
  <DomainObject.Predmet.OstaliListFormatedWithAdressOIB>
    <izvorni_sadrzaj>
      <item>Davor Leko, OIB 21803076923, Put Braće Honovića 23b, 51415 Oprič punomoćnik sudionika u postupku RI-ZG-PIZZA EXPRESS d.o.o.</item>
    </izvorni_sadrzaj>
    <derivirana_varijabla naziv="DomainObject.Predmet.OstaliListFormatedWithAdressOIB_1">
      <item>Davor Leko, OIB 21803076923, Put Braće Honovića 23b, 51415 Oprič punomoćnik sudionika u postupku RI-ZG-PIZZA EXPRESS d.o.o.</item>
    </derivirana_varijabla>
  </DomainObject.Predmet.OstaliListFormatedWithAdressOIB>
  <DomainObject.Predmet.OstaliListNazivFormated>
    <izvorni_sadrzaj>
      <item>Davor Leko</item>
    </izvorni_sadrzaj>
    <derivirana_varijabla naziv="DomainObject.Predmet.OstaliListNazivFormated_1">
      <item>Davor Leko</item>
    </derivirana_varijabla>
  </DomainObject.Predmet.OstaliListNazivFormated>
  <DomainObject.Predmet.OstaliListNazivFormatedOIB>
    <izvorni_sadrzaj>
      <item>Davor Leko, OIB 21803076923</item>
    </izvorni_sadrzaj>
    <derivirana_varijabla naziv="DomainObject.Predmet.OstaliListNazivFormatedOIB_1">
      <item>Davor Leko, OIB 21803076923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RI-ZG-PIZZA EXPRESS d.o.o.</izvorni_sadrzaj>
    <derivirana_varijabla naziv="DomainObject.Predmet.ProtustrankaIDrugi_1">RI-ZG-PIZZA EXPRESS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RI-ZG-PIZZA EXPRESS d.o.o., OIB 41662833918, Ulica Ludovika Zelenka 9, 10000 Zagreb</izvorni_sadrzaj>
    <derivirana_varijabla naziv="DomainObject.Predmet.ProtustrankaIDrugiAdressOIB_1">RI-ZG-PIZZA EXPRESS d.o.o., OIB 41662833918, Ulica Ludovika Zelenka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RI-ZG-PIZZA EXPRESS d.o.o.</item>
      <item>Davor Leko</item>
    </izvorni_sadrzaj>
    <derivirana_varijabla naziv="DomainObject.Predmet.SudioniciListNaziv_1">
      <item>FINA Regionalni centar Zagreb</item>
      <item>RI-ZG-PIZZA EXPRESS d.o.o.</item>
      <item>Davor Leko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RI-ZG-PIZZA EXPRESS d.o.o., OIB 41662833918, Ulica Ludovika Zelenka 9,10000 Zagreb</item>
      <item>Davor Leko, OIB 21803076923, Put Braće Honovića 23b,51415 Oprič</item>
    </izvorni_sadrzaj>
    <derivirana_varijabla naziv="DomainObject.Predmet.SudioniciListAdressOIB_1">
      <item>FINA Regionalni centar Zagreb, OIB 85821130368, Trg svibanjskih žrtava 1995. br. 1,10000 Zagreb</item>
      <item>RI-ZG-PIZZA EXPRESS d.o.o., OIB 41662833918, Ulica Ludovika Zelenka 9,10000 Zagreb</item>
      <item>Davor Leko, OIB 21803076923, Put Braće Honovića 23b,51415 Oprič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41662833918</item>
      <item>, OIB 21803076923</item>
    </izvorni_sadrzaj>
    <derivirana_varijabla naziv="DomainObject.Predmet.SudioniciListNazivOIB_1">
      <item>, OIB 85821130368</item>
      <item>, OIB 41662833918</item>
      <item>, OIB 21803076923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2B1345-EBB2-4CEF-97F5-2863D301AE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852</properties:Words>
  <properties:Characters>4617</properties:Characters>
  <properties:Lines>108</properties:Lines>
  <properties:Paragraphs>31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2017-04-13T08:32:00Z</dcterms:created>
  <dc:creator>x</dc:creator>
  <cp:lastModifiedBy>Žana Livaja</cp:lastModifiedBy>
  <cp:lastPrinted>2017-04-13T08:50:00Z</cp:lastPrinted>
  <dcterms:modified xmlns:xsi="http://www.w3.org/2001/XMLSchema-instance" xsi:type="dcterms:W3CDTF">2017-04-13T08:51:00Z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