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a2ec" w14:paraId="1c2a2ec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DB7628">
        <w:rPr>
          <w:rFonts w:hAnsi="Times New Roman" w:ascii="Times New Roman"/>
          <w:sz w:val="24"/>
          <w:szCs w:val="24"/>
        </w:rPr>
        <w:t>584/16</w:t>
      </w:r>
      <w:r w:rsidR="002C2297" w:rsidRPr="00DE0A15">
        <w:rPr>
          <w:rFonts w:hAnsi="Times New Roman" w:ascii="Times New Roman"/>
          <w:sz w:val="24"/>
          <w:szCs w:val="24"/>
        </w:rPr>
        <w:t>-</w:t>
      </w:r>
      <w:r w:rsidR="00DB7628">
        <w:rPr>
          <w:rFonts w:hAnsi="Times New Roman" w:ascii="Times New Roman"/>
          <w:sz w:val="24"/>
          <w:szCs w:val="24"/>
        </w:rPr>
        <w:t>17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71D2" w:rsidP="00903677" w:rsidR="007A71D2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36E0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36E0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336E07">
        <w:rPr>
          <w:rFonts w:hAnsi="Times New Roman" w:ascii="Times New Roman"/>
          <w:sz w:val="24"/>
          <w:szCs w:val="24"/>
        </w:rPr>
        <w:t xml:space="preserve"> </w:t>
      </w:r>
      <w:r w:rsidR="00DB7628" w:rsidRPr="00DB7628">
        <w:rPr>
          <w:rFonts w:hAnsi="Times New Roman" w:ascii="Times New Roman"/>
          <w:sz w:val="24"/>
          <w:szCs w:val="24"/>
        </w:rPr>
        <w:t>DEA d.o.o., Zadar, Klaićeva 9, OIB: 96486403632</w:t>
      </w:r>
      <w:r w:rsidR="00336E07" w:rsidRPr="00336E07">
        <w:rPr>
          <w:rFonts w:hAnsi="Times New Roman" w:ascii="Times New Roman"/>
          <w:sz w:val="24"/>
          <w:szCs w:val="24"/>
        </w:rPr>
        <w:t xml:space="preserve">, koga zastupa stečajni upravitelj </w:t>
      </w:r>
      <w:r w:rsidR="00DB7628">
        <w:rPr>
          <w:rFonts w:hAnsi="Times New Roman" w:ascii="Times New Roman"/>
          <w:sz w:val="24"/>
          <w:szCs w:val="24"/>
        </w:rPr>
        <w:t>Ivan Rude</w:t>
      </w:r>
      <w:r w:rsidR="002C2297" w:rsidRPr="00336E07">
        <w:rPr>
          <w:rFonts w:hAnsi="Times New Roman" w:ascii="Times New Roman"/>
          <w:sz w:val="24"/>
          <w:szCs w:val="24"/>
        </w:rPr>
        <w:t>,</w:t>
      </w:r>
      <w:r w:rsidR="00CE2510" w:rsidRPr="00336E07">
        <w:rPr>
          <w:rFonts w:hAnsi="Times New Roman" w:ascii="Times New Roman"/>
          <w:sz w:val="24"/>
          <w:szCs w:val="24"/>
        </w:rPr>
        <w:t xml:space="preserve"> </w:t>
      </w:r>
      <w:r w:rsidRPr="00336E07">
        <w:rPr>
          <w:rFonts w:hAnsi="Times New Roman" w:ascii="Times New Roman"/>
          <w:sz w:val="24"/>
          <w:szCs w:val="24"/>
        </w:rPr>
        <w:t xml:space="preserve">dana </w:t>
      </w:r>
      <w:r w:rsidR="00DB7628">
        <w:rPr>
          <w:rFonts w:hAnsi="Times New Roman" w:ascii="Times New Roman"/>
          <w:sz w:val="24"/>
          <w:szCs w:val="24"/>
        </w:rPr>
        <w:t>14. srpnja 2016.</w:t>
      </w:r>
      <w:r w:rsidR="007260B9" w:rsidRPr="00336E07">
        <w:rPr>
          <w:rFonts w:hAnsi="Times New Roman" w:ascii="Times New Roman"/>
          <w:sz w:val="24"/>
          <w:szCs w:val="24"/>
        </w:rPr>
        <w:t>,</w:t>
      </w:r>
      <w:r w:rsidR="003B5BBB" w:rsidRPr="00336E07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71D2" w:rsidP="00903677" w:rsidR="007A71D2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71D2" w:rsidP="00903677" w:rsidR="007A71D2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336E07">
        <w:rPr>
          <w:rFonts w:hAnsi="Times New Roman" w:ascii="Times New Roman"/>
          <w:sz w:val="24"/>
          <w:szCs w:val="24"/>
        </w:rPr>
        <w:t>prvog</w:t>
      </w:r>
      <w:r w:rsidRPr="00F84E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701"/>
        <w:gridCol w:w="1701"/>
        <w:gridCol w:w="1843"/>
      </w:tblGrid>
      <w:tr w:rsidTr="00956E29" w:rsidR="00DB7628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B7628" w:rsidP="00956E29" w:rsidR="00DB7628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701"/>
          </w:tcPr>
          <w:p w:rsidRDefault="00DB7628" w:rsidP="00956E29" w:rsidR="00DB7628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DB7628" w:rsidP="00956E29" w:rsidR="00DB7628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956E29" w:rsidR="00DB7628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C3793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VEDRAN BAKOČEVIĆ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26905995402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B7628" w:rsidP="00956E29" w:rsidR="00DB7628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J.J.Strossmayera 8</w:t>
            </w:r>
          </w:p>
        </w:tc>
        <w:tc>
          <w:tcPr>
            <w:tcW w:type="dxa" w:w="1701"/>
          </w:tcPr>
          <w:p w:rsidRDefault="00DB7628" w:rsidP="00956E29" w:rsidR="00DB7628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124.361,76</w:t>
            </w:r>
          </w:p>
        </w:tc>
        <w:tc>
          <w:tcPr>
            <w:tcW w:type="dxa" w:w="1843"/>
          </w:tcPr>
          <w:p w:rsidRDefault="00DB7628" w:rsidP="00956E29" w:rsidR="00DB7628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124.361,76</w:t>
            </w:r>
          </w:p>
        </w:tc>
      </w:tr>
    </w:tbl>
    <w:p w:rsidRDefault="00336E07" w:rsidP="00903677" w:rsidR="00336E0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</w:t>
      </w:r>
      <w:r w:rsidR="007162A0">
        <w:rPr>
          <w:rFonts w:hAnsi="Times New Roman" w:ascii="Times New Roman"/>
          <w:sz w:val="24"/>
          <w:szCs w:val="24"/>
        </w:rPr>
        <w:t xml:space="preserve"> </w:t>
      </w:r>
    </w:p>
    <w:p w:rsidRDefault="00336E07" w:rsidP="00DE0A15" w:rsidR="00DE0A15" w:rsidRPr="00DE0A15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F84E4B">
        <w:rPr>
          <w:rFonts w:hAnsi="Times New Roman" w:ascii="Times New Roman"/>
          <w:sz w:val="24"/>
          <w:szCs w:val="24"/>
        </w:rPr>
        <w:t xml:space="preserve"> višeg isplatnog reda</w:t>
      </w:r>
      <w:r w:rsidR="00DE0A15" w:rsidRPr="00DE0A15">
        <w:rPr>
          <w:rFonts w:hAnsi="Times New Roman" w:ascii="Times New Roman"/>
          <w:sz w:val="24"/>
          <w:szCs w:val="24"/>
        </w:rPr>
        <w:t xml:space="preserve">: </w:t>
      </w:r>
    </w:p>
    <w:p w:rsidRDefault="00DE0A15" w:rsidP="00DE0A15" w:rsidR="00DE0A15" w:rsidRPr="00DE0A1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701"/>
        <w:gridCol w:w="1701"/>
        <w:gridCol w:w="1843"/>
      </w:tblGrid>
      <w:tr w:rsidTr="00956E29" w:rsidR="00DB7628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B7628" w:rsidP="00956E29" w:rsidR="00DB7628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701"/>
          </w:tcPr>
          <w:p w:rsidRDefault="00DB7628" w:rsidP="00956E29" w:rsidR="00DB7628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DB7628" w:rsidP="00956E29" w:rsidR="00DB7628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956E29" w:rsidR="00DB7628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C3793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ZADAR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9933651854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B7628" w:rsidP="00956E29" w:rsidR="00DB7628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Narodni trg 1</w:t>
            </w:r>
          </w:p>
        </w:tc>
        <w:tc>
          <w:tcPr>
            <w:tcW w:type="dxa" w:w="1701"/>
          </w:tcPr>
          <w:p w:rsidRDefault="00DB7628" w:rsidP="00956E29" w:rsidR="00DB7628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8.062,78</w:t>
            </w:r>
          </w:p>
        </w:tc>
        <w:tc>
          <w:tcPr>
            <w:tcW w:type="dxa" w:w="1843"/>
          </w:tcPr>
          <w:p w:rsidRDefault="00DB7628" w:rsidP="00956E29" w:rsidR="00DB7628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8.062,78</w:t>
            </w:r>
          </w:p>
        </w:tc>
      </w:tr>
      <w:tr w:rsidTr="00956E29" w:rsidR="00DB7628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84923155727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B7628" w:rsidP="00956E29" w:rsidR="00DB7628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Stjepana Radića 33</w:t>
            </w:r>
          </w:p>
        </w:tc>
        <w:tc>
          <w:tcPr>
            <w:tcW w:type="dxa" w:w="1701"/>
          </w:tcPr>
          <w:p w:rsidRDefault="00DB7628" w:rsidP="00956E29" w:rsidR="00DB7628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3.521,82</w:t>
            </w:r>
          </w:p>
        </w:tc>
        <w:tc>
          <w:tcPr>
            <w:tcW w:type="dxa" w:w="1843"/>
          </w:tcPr>
          <w:p w:rsidRDefault="00DB7628" w:rsidP="00956E29" w:rsidR="00DB7628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3.521,82</w:t>
            </w:r>
          </w:p>
        </w:tc>
      </w:tr>
      <w:tr w:rsidTr="00956E29" w:rsidR="00DB7628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MINISTARSTVO FINANCIJA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B7628" w:rsidP="00956E29" w:rsidR="00DB7628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Pl. Borelli 9/2</w:t>
            </w:r>
          </w:p>
        </w:tc>
        <w:tc>
          <w:tcPr>
            <w:tcW w:type="dxa" w:w="1701"/>
          </w:tcPr>
          <w:p w:rsidRDefault="00DB7628" w:rsidP="00956E29" w:rsidR="00DB7628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124.628,37</w:t>
            </w:r>
          </w:p>
        </w:tc>
        <w:tc>
          <w:tcPr>
            <w:tcW w:type="dxa" w:w="1843"/>
          </w:tcPr>
          <w:p w:rsidRDefault="00DB7628" w:rsidP="00956E29" w:rsidR="00DB7628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124.628,37</w:t>
            </w:r>
          </w:p>
        </w:tc>
      </w:tr>
      <w:tr w:rsidTr="00956E29" w:rsidR="00DB7628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PROVERSA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B7628" w:rsidP="00956E29" w:rsidR="00DB7628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86433549127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B7628" w:rsidP="00956E29" w:rsidR="00DB7628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A. Hebranga 10/A</w:t>
            </w:r>
          </w:p>
        </w:tc>
        <w:tc>
          <w:tcPr>
            <w:tcW w:type="dxa" w:w="1701"/>
          </w:tcPr>
          <w:p w:rsidRDefault="00DB7628" w:rsidP="00956E29" w:rsidR="00DB7628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24.453,59</w:t>
            </w:r>
          </w:p>
        </w:tc>
        <w:tc>
          <w:tcPr>
            <w:tcW w:type="dxa" w:w="1843"/>
          </w:tcPr>
          <w:p w:rsidRDefault="00DB7628" w:rsidP="00956E29" w:rsidR="00DB7628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24.453,59</w:t>
            </w:r>
          </w:p>
        </w:tc>
      </w:tr>
    </w:tbl>
    <w:p w:rsidRDefault="00DE0A15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DB7628" w:rsidRPr="00DB7628">
        <w:rPr>
          <w:rFonts w:hAnsi="Times New Roman" w:ascii="Times New Roman"/>
          <w:sz w:val="24"/>
          <w:szCs w:val="24"/>
        </w:rPr>
        <w:t>DEA d.o.o., Zadar</w:t>
      </w:r>
      <w:r w:rsidRPr="00F84E4B">
        <w:rPr>
          <w:rFonts w:hAnsi="Times New Roman" w:ascii="Times New Roman"/>
          <w:sz w:val="24"/>
          <w:szCs w:val="24"/>
        </w:rPr>
        <w:t xml:space="preserve">, na </w:t>
      </w:r>
      <w:r w:rsidR="007162A0">
        <w:rPr>
          <w:rFonts w:hAnsi="Times New Roman" w:ascii="Times New Roman"/>
          <w:sz w:val="24"/>
          <w:szCs w:val="24"/>
        </w:rPr>
        <w:t xml:space="preserve">prvom posebnom </w:t>
      </w:r>
      <w:r w:rsidRPr="00F84E4B">
        <w:rPr>
          <w:rFonts w:hAnsi="Times New Roman" w:ascii="Times New Roman"/>
          <w:sz w:val="24"/>
          <w:szCs w:val="24"/>
        </w:rPr>
        <w:t xml:space="preserve">ispitnom ročištu održanom dana </w:t>
      </w:r>
      <w:r w:rsidR="00DB7628">
        <w:rPr>
          <w:rFonts w:hAnsi="Times New Roman" w:ascii="Times New Roman"/>
          <w:sz w:val="24"/>
          <w:szCs w:val="24"/>
        </w:rPr>
        <w:t>14. srpnja 2016.</w:t>
      </w:r>
      <w:r w:rsidRPr="00F84E4B">
        <w:rPr>
          <w:rFonts w:hAnsi="Times New Roman" w:ascii="Times New Roman"/>
          <w:sz w:val="24"/>
          <w:szCs w:val="24"/>
        </w:rPr>
        <w:t xml:space="preserve">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9A1B25">
        <w:rPr>
          <w:rFonts w:hAnsi="Times New Roman" w:ascii="Times New Roman"/>
          <w:sz w:val="24"/>
          <w:szCs w:val="24"/>
        </w:rPr>
        <w:t xml:space="preserve"> i II.</w:t>
      </w:r>
      <w:r w:rsidR="007162A0">
        <w:rPr>
          <w:rFonts w:hAnsi="Times New Roman" w:ascii="Times New Roman"/>
          <w:sz w:val="24"/>
          <w:szCs w:val="24"/>
        </w:rPr>
        <w:t xml:space="preserve"> 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9A1B25">
        <w:rPr>
          <w:rFonts w:hAnsi="Times New Roman" w:ascii="Times New Roman"/>
          <w:sz w:val="24"/>
          <w:szCs w:val="24"/>
        </w:rPr>
        <w:t xml:space="preserve"> i II.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DB7628">
        <w:rPr>
          <w:rFonts w:hAnsi="Times New Roman" w:ascii="Times New Roman"/>
          <w:sz w:val="24"/>
          <w:szCs w:val="24"/>
        </w:rPr>
        <w:t>14. srpnja 2016.</w:t>
      </w: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843A4" w:rsidP="00E36CD0" w:rsidR="003843A4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B7628" w:rsidP="00DB7628" w:rsidR="003843A4" w:rsidRPr="003843A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3843A4" w:rsidRPr="003843A4">
        <w:rPr>
          <w:rFonts w:hAnsi="Times New Roman" w:ascii="Times New Roman"/>
          <w:sz w:val="24"/>
          <w:szCs w:val="24"/>
        </w:rPr>
        <w:t>udac:</w:t>
      </w:r>
    </w:p>
    <w:p w:rsidRDefault="00DB7628" w:rsidP="00DB7628" w:rsidR="003843A4" w:rsidRPr="003843A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Ardena Bajlo</w:t>
      </w:r>
    </w:p>
    <w:p w:rsidRDefault="003843A4" w:rsidP="003843A4" w:rsidR="003843A4"/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DB7628">
      <w:t>584/16</w:t>
    </w:r>
    <w:r w:rsidR="00336E07" w:rsidRPr="00DE0A15">
      <w:t>-</w:t>
    </w:r>
    <w:r w:rsidR="00DB7628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86FA8"/>
    <w:rsid w:val="002C2297"/>
    <w:rsid w:val="002F45C8"/>
    <w:rsid w:val="00336E07"/>
    <w:rsid w:val="003512A9"/>
    <w:rsid w:val="003843A4"/>
    <w:rsid w:val="003A4EBB"/>
    <w:rsid w:val="003A53E1"/>
    <w:rsid w:val="003B5BBB"/>
    <w:rsid w:val="003D725D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A71D2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A1B25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B7628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DB7628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DB7628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6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F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F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F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F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DB7628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DB7628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6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F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F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F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F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d.o.o. za poslovanje nekretninama</izvorni_sadrzaj>
    <derivirana_varijabla naziv="DomainObject.Predmet.ProtustrankaFormated_1">  DEA d.o.o. za poslovanje nekretninama</derivirana_varijabla>
  </DomainObject.Predmet.ProtustrankaFormated>
  <DomainObject.Predmet.ProtustrankaFormatedOIB>
    <izvorni_sadrzaj>  DEA d.o.o. za poslovanje nekretninama, OIB 96486403632</izvorni_sadrzaj>
    <derivirana_varijabla naziv="DomainObject.Predmet.ProtustrankaFormatedOIB_1">  DEA d.o.o. za poslovanje nekretninama, OIB 96486403632</derivirana_varijabla>
  </DomainObject.Predmet.ProtustrankaFormatedOIB>
  <DomainObject.Predmet.ProtustrankaFormatedWithAdress>
    <izvorni_sadrzaj> DEA d.o.o. za poslovanje nekretninama, Klaićeva 9, 23000 Zadar</izvorni_sadrzaj>
    <derivirana_varijabla naziv="DomainObject.Predmet.ProtustrankaFormatedWithAdress_1"> DEA d.o.o. za poslovanje nekretninama, Klaićeva 9, 23000 Zadar</derivirana_varijabla>
  </DomainObject.Predmet.ProtustrankaFormatedWithAdress>
  <DomainObject.Predmet.ProtustrankaFormatedWithAdressOIB>
    <izvorni_sadrzaj> DEA d.o.o. za poslovanje nekretninama, OIB 96486403632, Klaićeva 9, 23000 Zadar</izvorni_sadrzaj>
    <derivirana_varijabla naziv="DomainObject.Predmet.ProtustrankaFormatedWithAdressOIB_1"> DEA d.o.o. za poslovanje nekretninama, OIB 96486403632, Klaićeva 9, 23000 Zadar</derivirana_varijabla>
  </DomainObject.Predmet.ProtustrankaFormatedWithAdressOIB>
  <DomainObject.Predmet.ProtustrankaWithAdress>
    <izvorni_sadrzaj>DEA d.o.o. za poslovanje nekretninama Klaićeva 9, 23000 Zadar</izvorni_sadrzaj>
    <derivirana_varijabla naziv="DomainObject.Predmet.ProtustrankaWithAdress_1">DEA d.o.o. za poslovanje nekretninama Klaićeva 9, 23000 Zadar</derivirana_varijabla>
  </DomainObject.Predmet.ProtustrankaWithAdress>
  <DomainObject.Predmet.ProtustrankaWithAdressOIB>
    <izvorni_sadrzaj>DEA d.o.o. za poslovanje nekretninama, OIB 96486403632, Klaićeva 9, 23000 Zadar</izvorni_sadrzaj>
    <derivirana_varijabla naziv="DomainObject.Predmet.ProtustrankaWithAdressOIB_1">DEA d.o.o. za poslovanje nekretninama, OIB 96486403632, Klaićeva 9, 23000 Zadar</derivirana_varijabla>
  </DomainObject.Predmet.ProtustrankaWithAdressOIB>
  <DomainObject.Predmet.ProtustrankaNazivFormated>
    <izvorni_sadrzaj>DEA d.o.o. za poslovanje nekretninama</izvorni_sadrzaj>
    <derivirana_varijabla naziv="DomainObject.Predmet.ProtustrankaNazivFormated_1">DEA d.o.o. za poslovanje nekretninama</derivirana_varijabla>
  </DomainObject.Predmet.ProtustrankaNazivFormated>
  <DomainObject.Predmet.ProtustrankaNazivFormatedOIB>
    <izvorni_sadrzaj>DEA d.o.o. za poslovanje nekretninama, OIB 96486403632</izvorni_sadrzaj>
    <derivirana_varijabla naziv="DomainObject.Predmet.ProtustrankaNazivFormatedOIB_1">DEA d.o.o. za poslovanje nekretninama, OIB 96486403632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97306.44</izvorni_sadrzaj>
    <derivirana_varijabla naziv="DomainObject.Predmet.TrenutnaVrijednost_1">97306.44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DEA d.o.o. za poslovanje nekretninama</item>
    </izvorni_sadrzaj>
    <derivirana_varijabla naziv="DomainObject.Predmet.ProtuStrankaListFormated_1">
      <item>DEA d.o.o. za poslovanje nekretninama</item>
    </derivirana_varijabla>
  </DomainObject.Predmet.ProtuStrankaListFormated>
  <DomainObject.Predmet.ProtuStrankaListFormatedOIB>
    <izvorni_sadrzaj>
      <item>DEA d.o.o. za poslovanje nekretninama, OIB 96486403632</item>
    </izvorni_sadrzaj>
    <derivirana_varijabla naziv="DomainObject.Predmet.ProtuStrankaListFormatedOIB_1">
      <item>DEA d.o.o. za poslovanje nekretninama, OIB 96486403632</item>
    </derivirana_varijabla>
  </DomainObject.Predmet.ProtuStrankaListFormatedOIB>
  <DomainObject.Predmet.ProtuStrankaListFormatedWithAdress>
    <izvorni_sadrzaj>
      <item>DEA d.o.o. za poslovanje nekretninama, Klaićeva 9, 23000 Zadar</item>
    </izvorni_sadrzaj>
    <derivirana_varijabla naziv="DomainObject.Predmet.ProtuStrankaListFormatedWithAdress_1">
      <item>DEA d.o.o. za poslovanje nekretninama, Klaićeva 9, 23000 Zadar</item>
    </derivirana_varijabla>
  </DomainObject.Predmet.ProtuStrankaListFormatedWithAdress>
  <DomainObject.Predmet.ProtuStrankaListFormatedWithAdressOIB>
    <izvorni_sadrzaj>
      <item>DEA d.o.o. za poslovanje nekretninama, OIB 96486403632, Klaićeva 9, 23000 Zadar</item>
    </izvorni_sadrzaj>
    <derivirana_varijabla naziv="DomainObject.Predmet.ProtuStrankaListFormatedWithAdressOIB_1">
      <item>DEA d.o.o. za poslovanje nekretninama, OIB 96486403632, Klaićeva 9, 23000 Zadar</item>
    </derivirana_varijabla>
  </DomainObject.Predmet.ProtuStrankaListFormatedWithAdressOIB>
  <DomainObject.Predmet.ProtuStrankaListNazivFormated>
    <izvorni_sadrzaj>
      <item>DEA d.o.o. za poslovanje nekretninama</item>
    </izvorni_sadrzaj>
    <derivirana_varijabla naziv="DomainObject.Predmet.ProtuStrankaListNazivFormated_1">
      <item>DEA d.o.o. za poslovanje nekretninama</item>
    </derivirana_varijabla>
  </DomainObject.Predmet.ProtuStrankaListNazivFormated>
  <DomainObject.Predmet.ProtuStrankaListNazivFormatedOIB>
    <izvorni_sadrzaj>
      <item>DEA d.o.o. za poslovanje nekretninama, OIB 96486403632</item>
    </izvorni_sadrzaj>
    <derivirana_varijabla naziv="DomainObject.Predmet.ProtuStrankaListNazivFormatedOIB_1">
      <item>DEA d.o.o. za poslovanje nekretninama, OIB 96486403632</item>
    </derivirana_varijabla>
  </DomainObject.Predmet.ProtuStrankaListNazivFormatedOIB>
  <DomainObject.Predmet.OstaliListFormated>
    <izvorni_sadrzaj>
      <item>Vedran Bakočević</item>
    </izvorni_sadrzaj>
    <derivirana_varijabla naziv="DomainObject.Predmet.OstaliListFormated_1">
      <item>Vedran Bakočević</item>
    </derivirana_varijabla>
  </DomainObject.Predmet.OstaliListFormated>
  <DomainObject.Predmet.OstaliListFormatedOIB>
    <izvorni_sadrzaj>
      <item>Vedran Bakočević, OIB 26905995402</item>
    </izvorni_sadrzaj>
    <derivirana_varijabla naziv="DomainObject.Predmet.OstaliListFormatedOIB_1">
      <item>Vedran Bakočević, OIB 26905995402</item>
    </derivirana_varijabla>
  </DomainObject.Predmet.OstaliListFormatedOIB>
  <DomainObject.Predmet.OstaliListFormatedWithAdress>
    <izvorni_sadrzaj>
      <item>Vedran Bakočević, Josipa Jurja Strossmayera 8, 23000 Zadar</item>
    </izvorni_sadrzaj>
    <derivirana_varijabla naziv="DomainObject.Predmet.OstaliListFormatedWithAdress_1">
      <item>Vedran Bakočević, Josipa Jurja Strossmayera 8, 23000 Zadar</item>
    </derivirana_varijabla>
  </DomainObject.Predmet.OstaliListFormatedWithAdress>
  <DomainObject.Predmet.OstaliListFormatedWithAdressOIB>
    <izvorni_sadrzaj>
      <item>Vedran Bakočević, OIB 26905995402, Josipa Jurja Strossmayera 8, 23000 Zadar</item>
    </izvorni_sadrzaj>
    <derivirana_varijabla naziv="DomainObject.Predmet.OstaliListFormatedWithAdressOIB_1">
      <item>Vedran Bakočević, OIB 26905995402, Josipa Jurja Strossmayera 8, 23000 Zadar</item>
    </derivirana_varijabla>
  </DomainObject.Predmet.OstaliListFormatedWithAdressOIB>
  <DomainObject.Predmet.OstaliListNazivFormated>
    <izvorni_sadrzaj>
      <item>Vedran Bakočević</item>
    </izvorni_sadrzaj>
    <derivirana_varijabla naziv="DomainObject.Predmet.OstaliListNazivFormated_1">
      <item>Vedran Bakočević</item>
    </derivirana_varijabla>
  </DomainObject.Predmet.OstaliListNazivFormated>
  <DomainObject.Predmet.OstaliListNazivFormatedOIB>
    <izvorni_sadrzaj>
      <item>Vedran Bakočević, OIB 26905995402</item>
    </izvorni_sadrzaj>
    <derivirana_varijabla naziv="DomainObject.Predmet.OstaliListNazivFormatedOIB_1">
      <item>Vedran Bakočević, OIB 26905995402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DEA d.o.o. za poslovanje nekretninama</izvorni_sadrzaj>
    <derivirana_varijabla naziv="DomainObject.Predmet.ProtustrankaIDrugi_1">DEA d.o.o. za poslovanje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DEA d.o.o. za poslovanje nekretninama, OIB 96486403632, Klaićeva 9, 23000 Zadar</izvorni_sadrzaj>
    <derivirana_varijabla naziv="DomainObject.Predmet.ProtustrankaIDrugiAdressOIB_1">DEA d.o.o. za poslovanje nekretninama, OIB 96486403632, Klaićeva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DEA d.o.o. za poslovanje nekretninama</item>
      <item>Vedran Bakočević</item>
    </izvorni_sadrzaj>
    <derivirana_varijabla naziv="DomainObject.Predmet.SudioniciListNaziv_1">
      <item>Financijska agencija</item>
      <item>DEA d.o.o. za poslovanje nekretninama</item>
      <item>Vedran Bakočević</item>
    </derivirana_varijabla>
  </DomainObject.Predmet.SudioniciListNaziv>
  <DomainObject.Predmet.SudioniciListAdressOIB>
    <izvorni_sadrzaj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izvorni_sadrzaj>
    <derivirana_varijabla naziv="DomainObject.Predmet.SudioniciListAdressOIB_1"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96486403632</item>
      <item>, OIB 26905995402</item>
    </izvorni_sadrzaj>
    <derivirana_varijabla naziv="DomainObject.Predmet.SudioniciListNazivOIB_1">
      <item>, OIB 85821130368</item>
      <item>, OIB 96486403632</item>
      <item>, OIB 26905995402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329</properties:Words>
  <properties:Characters>1669</properties:Characters>
  <properties:Lines>122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2016-07-14T07:49:00Z</dcterms:created>
  <dc:creator>wsadmin</dc:creator>
  <cp:lastModifiedBy>wsadmin</cp:lastModifiedBy>
  <cp:lastPrinted>2015-10-23T09:15:00Z</cp:lastPrinted>
  <dcterms:modified xmlns:xsi="http://www.w3.org/2001/XMLSchema-instance" xsi:type="dcterms:W3CDTF">2016-07-14T12:26:00Z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