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ae7" w14:paraId="7342ae7" w:rsidRDefault="005939C6" w:rsidP="005E2527" w:rsidR="006A3D35" w:rsidRPr="000A6C63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A6C63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0A6C63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TRGOVAČKI SUD</w:t>
      </w:r>
      <w:r w:rsidR="003A572A" w:rsidRPr="000A6C63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0A6C63">
        <w:rPr>
          <w:rFonts w:hAnsi="Times New Roman" w:ascii="Times New Roman"/>
          <w:szCs w:val="24"/>
        </w:rPr>
        <w:t>Sremac Šoštar</w:t>
      </w:r>
      <w:r w:rsidRPr="000A6C63">
        <w:rPr>
          <w:rFonts w:hAnsi="Times New Roman" w:ascii="Times New Roman"/>
          <w:szCs w:val="24"/>
        </w:rPr>
        <w:t xml:space="preserve">,  u stečajnom postupku nad </w:t>
      </w:r>
      <w:r w:rsidR="00A42972" w:rsidRPr="000A6C63">
        <w:rPr>
          <w:rFonts w:hAnsi="Times New Roman" w:ascii="Times New Roman"/>
          <w:szCs w:val="24"/>
        </w:rPr>
        <w:t xml:space="preserve">stečajnim dužnikom </w:t>
      </w:r>
      <w:r w:rsidR="00525BAE" w:rsidRPr="000A6C63">
        <w:rPr>
          <w:rFonts w:hAnsi="Times New Roman" w:ascii="Times New Roman"/>
          <w:szCs w:val="24"/>
        </w:rPr>
        <w:t>GEOLOŠKI KONZALTING</w:t>
      </w:r>
      <w:r w:rsidR="007A7539" w:rsidRPr="000A6C63">
        <w:rPr>
          <w:rFonts w:hAnsi="Times New Roman" w:ascii="Times New Roman"/>
          <w:szCs w:val="24"/>
        </w:rPr>
        <w:t xml:space="preserve"> </w:t>
      </w:r>
      <w:r w:rsidR="009226DF" w:rsidRPr="000A6C63">
        <w:rPr>
          <w:rFonts w:hAnsi="Times New Roman" w:ascii="Times New Roman"/>
          <w:szCs w:val="24"/>
        </w:rPr>
        <w:t xml:space="preserve">d.o.o., </w:t>
      </w:r>
      <w:r w:rsidR="00525BAE" w:rsidRPr="000A6C63">
        <w:rPr>
          <w:rFonts w:hAnsi="Times New Roman" w:ascii="Times New Roman"/>
          <w:szCs w:val="24"/>
        </w:rPr>
        <w:t xml:space="preserve">Gruška 6, Zagreb, </w:t>
      </w:r>
      <w:r w:rsidR="009226DF" w:rsidRPr="000A6C63">
        <w:rPr>
          <w:rFonts w:hAnsi="Times New Roman" w:ascii="Times New Roman"/>
          <w:szCs w:val="24"/>
        </w:rPr>
        <w:t xml:space="preserve">OIB: </w:t>
      </w:r>
      <w:r w:rsidR="007878F7" w:rsidRPr="000A6C63">
        <w:rPr>
          <w:rFonts w:hAnsi="Times New Roman" w:ascii="Times New Roman"/>
          <w:szCs w:val="24"/>
        </w:rPr>
        <w:t>55553953210</w:t>
      </w:r>
      <w:r w:rsidR="00CC65F0" w:rsidRPr="000A6C63">
        <w:rPr>
          <w:rFonts w:hAnsi="Times New Roman" w:ascii="Times New Roman"/>
          <w:szCs w:val="24"/>
        </w:rPr>
        <w:t xml:space="preserve">, MBS: </w:t>
      </w:r>
      <w:r w:rsidR="007878F7" w:rsidRPr="000A6C63">
        <w:rPr>
          <w:rFonts w:hAnsi="Times New Roman" w:ascii="Times New Roman"/>
          <w:szCs w:val="24"/>
        </w:rPr>
        <w:t>080086236</w:t>
      </w:r>
      <w:r w:rsidR="000E3952" w:rsidRPr="000A6C63">
        <w:rPr>
          <w:rFonts w:hAnsi="Times New Roman" w:ascii="Times New Roman"/>
          <w:szCs w:val="24"/>
        </w:rPr>
        <w:t xml:space="preserve">, </w:t>
      </w:r>
      <w:r w:rsidR="00F66914" w:rsidRPr="000A6C63">
        <w:rPr>
          <w:rFonts w:hAnsi="Times New Roman" w:ascii="Times New Roman"/>
          <w:szCs w:val="24"/>
        </w:rPr>
        <w:t xml:space="preserve">dana </w:t>
      </w:r>
      <w:r w:rsidR="00D63511">
        <w:rPr>
          <w:rFonts w:hAnsi="Times New Roman" w:ascii="Times New Roman"/>
          <w:szCs w:val="24"/>
        </w:rPr>
        <w:t>11</w:t>
      </w:r>
      <w:r w:rsidR="009B06EC" w:rsidRPr="000A6C63">
        <w:rPr>
          <w:rFonts w:hAnsi="Times New Roman" w:ascii="Times New Roman"/>
          <w:szCs w:val="24"/>
        </w:rPr>
        <w:t xml:space="preserve">. </w:t>
      </w:r>
      <w:r w:rsidR="007878F7" w:rsidRPr="000A6C63">
        <w:rPr>
          <w:rFonts w:hAnsi="Times New Roman" w:ascii="Times New Roman"/>
          <w:szCs w:val="24"/>
        </w:rPr>
        <w:t>lipnja</w:t>
      </w:r>
      <w:r w:rsidR="009B06EC" w:rsidRPr="000A6C63">
        <w:rPr>
          <w:rFonts w:hAnsi="Times New Roman" w:ascii="Times New Roman"/>
          <w:szCs w:val="24"/>
        </w:rPr>
        <w:t xml:space="preserve"> 2018</w:t>
      </w:r>
      <w:r w:rsidR="00464385" w:rsidRPr="000A6C63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I.</w:t>
      </w:r>
      <w:r w:rsidRPr="000A6C63">
        <w:rPr>
          <w:rFonts w:hAnsi="Times New Roman" w:ascii="Times New Roman"/>
          <w:szCs w:val="24"/>
        </w:rPr>
        <w:tab/>
        <w:t xml:space="preserve">Otvara se stečajni postupak nad dužnikom </w:t>
      </w:r>
      <w:r w:rsidR="007878F7" w:rsidRPr="000A6C63">
        <w:rPr>
          <w:rFonts w:hAnsi="Times New Roman" w:ascii="Times New Roman"/>
          <w:szCs w:val="24"/>
        </w:rPr>
        <w:t>GEOLOŠKI KONZALTING d.o.o., Gruška 6, Zagreb, OIB: 55553953210, MBS: 080086236</w:t>
      </w:r>
      <w:r w:rsidR="005137AB" w:rsidRPr="000A6C63">
        <w:rPr>
          <w:rFonts w:hAnsi="Times New Roman" w:ascii="Times New Roman"/>
          <w:szCs w:val="24"/>
        </w:rPr>
        <w:t>,</w:t>
      </w:r>
      <w:r w:rsidR="005423F9" w:rsidRPr="000A6C63">
        <w:rPr>
          <w:rFonts w:hAnsi="Times New Roman" w:ascii="Times New Roman"/>
          <w:szCs w:val="24"/>
        </w:rPr>
        <w:t xml:space="preserve"> </w:t>
      </w:r>
      <w:r w:rsidR="002A2AEB" w:rsidRPr="000A6C63">
        <w:rPr>
          <w:rFonts w:hAnsi="Times New Roman" w:ascii="Times New Roman"/>
          <w:szCs w:val="24"/>
        </w:rPr>
        <w:t xml:space="preserve">dana </w:t>
      </w:r>
      <w:r w:rsidR="00D63511">
        <w:rPr>
          <w:rFonts w:hAnsi="Times New Roman" w:ascii="Times New Roman"/>
          <w:szCs w:val="24"/>
        </w:rPr>
        <w:t>11</w:t>
      </w:r>
      <w:r w:rsidR="005137AB" w:rsidRPr="000A6C63">
        <w:rPr>
          <w:rFonts w:hAnsi="Times New Roman" w:ascii="Times New Roman"/>
          <w:szCs w:val="24"/>
        </w:rPr>
        <w:t xml:space="preserve">. </w:t>
      </w:r>
      <w:r w:rsidR="007878F7" w:rsidRPr="000A6C63">
        <w:rPr>
          <w:rFonts w:hAnsi="Times New Roman" w:ascii="Times New Roman"/>
          <w:szCs w:val="24"/>
        </w:rPr>
        <w:t>lipnja</w:t>
      </w:r>
      <w:r w:rsidR="005137AB" w:rsidRPr="000A6C63">
        <w:rPr>
          <w:rFonts w:hAnsi="Times New Roman" w:ascii="Times New Roman"/>
          <w:szCs w:val="24"/>
        </w:rPr>
        <w:t xml:space="preserve"> 2018</w:t>
      </w:r>
      <w:r w:rsidR="007D07A2" w:rsidRPr="000A6C63">
        <w:rPr>
          <w:rFonts w:hAnsi="Times New Roman" w:ascii="Times New Roman"/>
          <w:szCs w:val="24"/>
        </w:rPr>
        <w:t xml:space="preserve">. </w:t>
      </w:r>
      <w:r w:rsidR="00886E81" w:rsidRPr="000A6C63">
        <w:rPr>
          <w:rFonts w:hAnsi="Times New Roman" w:ascii="Times New Roman"/>
          <w:szCs w:val="24"/>
        </w:rPr>
        <w:t xml:space="preserve">u </w:t>
      </w:r>
      <w:r w:rsidR="00CF0DBE" w:rsidRPr="000A6C63">
        <w:rPr>
          <w:rFonts w:hAnsi="Times New Roman" w:ascii="Times New Roman"/>
          <w:szCs w:val="24"/>
        </w:rPr>
        <w:t>15</w:t>
      </w:r>
      <w:r w:rsidR="00886E81" w:rsidRPr="000A6C63">
        <w:rPr>
          <w:rFonts w:hAnsi="Times New Roman" w:ascii="Times New Roman"/>
          <w:szCs w:val="24"/>
        </w:rPr>
        <w:t>,0</w:t>
      </w:r>
      <w:r w:rsidR="00FF0A52" w:rsidRPr="000A6C63">
        <w:rPr>
          <w:rFonts w:hAnsi="Times New Roman" w:ascii="Times New Roman"/>
          <w:szCs w:val="24"/>
        </w:rPr>
        <w:t>0 sati</w:t>
      </w:r>
      <w:r w:rsidRPr="000A6C63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1118E5" w:rsidR="00D13EA0" w:rsidRPr="000A6C63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A6C63">
        <w:rPr>
          <w:rFonts w:hAnsi="Times New Roman" w:ascii="Times New Roman"/>
        </w:rPr>
        <w:t>II.</w:t>
      </w:r>
      <w:r w:rsidRPr="000A6C63">
        <w:rPr>
          <w:rFonts w:hAnsi="Times New Roman" w:ascii="Times New Roman"/>
        </w:rPr>
        <w:tab/>
        <w:t>Stečajnim upraviteljem imenuje se</w:t>
      </w:r>
      <w:r w:rsidR="00137386" w:rsidRPr="000A6C63">
        <w:rPr>
          <w:rFonts w:hAnsi="Times New Roman" w:ascii="Times New Roman"/>
        </w:rPr>
        <w:t xml:space="preserve"> </w:t>
      </w:r>
      <w:r w:rsidR="00CF0DBE" w:rsidRPr="000A6C63">
        <w:rPr>
          <w:rFonts w:hAnsi="Times New Roman" w:ascii="Times New Roman"/>
        </w:rPr>
        <w:t>Miroslav</w:t>
      </w:r>
      <w:r w:rsidR="00D13EA0" w:rsidRPr="000A6C63">
        <w:rPr>
          <w:rFonts w:hAnsi="Times New Roman" w:ascii="Times New Roman"/>
        </w:rPr>
        <w:t xml:space="preserve"> </w:t>
      </w:r>
      <w:r w:rsidR="00CF0DBE" w:rsidRPr="000A6C63">
        <w:rPr>
          <w:rFonts w:hAnsi="Times New Roman" w:ascii="Times New Roman"/>
        </w:rPr>
        <w:t>Borš</w:t>
      </w:r>
      <w:r w:rsidR="001118E5" w:rsidRPr="000A6C63">
        <w:rPr>
          <w:rFonts w:hAnsi="Times New Roman" w:ascii="Times New Roman"/>
        </w:rPr>
        <w:t xml:space="preserve"> iz</w:t>
      </w:r>
      <w:r w:rsidR="00D13EA0" w:rsidRPr="000A6C63">
        <w:rPr>
          <w:rFonts w:hAnsi="Times New Roman" w:ascii="Times New Roman"/>
        </w:rPr>
        <w:t xml:space="preserve"> Zagreba, </w:t>
      </w:r>
      <w:r w:rsidR="00032135" w:rsidRPr="000A6C63">
        <w:rPr>
          <w:rFonts w:hAnsi="Times New Roman" w:ascii="Times New Roman"/>
        </w:rPr>
        <w:t>Plemićeva 2</w:t>
      </w:r>
      <w:r w:rsidR="00D13EA0" w:rsidRPr="000A6C63">
        <w:rPr>
          <w:rFonts w:hAnsi="Times New Roman" w:ascii="Times New Roman"/>
        </w:rPr>
        <w:t xml:space="preserve">, OIB: </w:t>
      </w:r>
      <w:r w:rsidR="00032135" w:rsidRPr="000A6C63">
        <w:rPr>
          <w:rFonts w:hAnsi="Times New Roman" w:ascii="Times New Roman"/>
        </w:rPr>
        <w:t>69665623244</w:t>
      </w:r>
    </w:p>
    <w:p w:rsidRDefault="00464385" w:rsidP="005E2527" w:rsidR="00014E47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III.</w:t>
      </w:r>
      <w:r w:rsidRPr="000A6C63">
        <w:rPr>
          <w:rFonts w:hAnsi="Times New Roman" w:ascii="Times New Roman"/>
          <w:szCs w:val="24"/>
        </w:rPr>
        <w:tab/>
        <w:t xml:space="preserve">Zaključuje se stečajni postupak nad dužnikom </w:t>
      </w:r>
      <w:r w:rsidR="00032135" w:rsidRPr="000A6C63">
        <w:rPr>
          <w:rFonts w:hAnsi="Times New Roman" w:ascii="Times New Roman"/>
          <w:szCs w:val="24"/>
        </w:rPr>
        <w:t>GEOLOŠKI KONZALTING d.o.o., Gruška 6, Zagreb, OIB: 55553953210, MBS: 080086236</w:t>
      </w:r>
    </w:p>
    <w:p w:rsidRDefault="00464385" w:rsidP="005E2527" w:rsidR="00464385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IV.</w:t>
      </w:r>
      <w:r w:rsidRPr="000A6C63">
        <w:rPr>
          <w:rFonts w:hAnsi="Times New Roman" w:ascii="Times New Roman"/>
          <w:szCs w:val="24"/>
        </w:rPr>
        <w:tab/>
      </w:r>
      <w:r w:rsidR="007E46CE" w:rsidRPr="000A6C63">
        <w:rPr>
          <w:rFonts w:hAnsi="Times New Roman" w:ascii="Times New Roman"/>
          <w:szCs w:val="24"/>
        </w:rPr>
        <w:t xml:space="preserve">Stečajni </w:t>
      </w:r>
      <w:r w:rsidR="00794545" w:rsidRPr="000A6C63">
        <w:rPr>
          <w:rFonts w:hAnsi="Times New Roman" w:ascii="Times New Roman"/>
          <w:szCs w:val="24"/>
        </w:rPr>
        <w:t xml:space="preserve">dužnik </w:t>
      </w:r>
      <w:r w:rsidR="00032135" w:rsidRPr="000A6C63">
        <w:rPr>
          <w:rFonts w:hAnsi="Times New Roman" w:ascii="Times New Roman"/>
          <w:szCs w:val="24"/>
        </w:rPr>
        <w:t>GEOLOŠKI KONZALTING d.o.o., Gruška 6, Zagreb, OIB: 55553953210, MBS: 080086236</w:t>
      </w:r>
      <w:r w:rsidRPr="000A6C63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ab/>
      </w:r>
      <w:r w:rsidRPr="000A6C63">
        <w:rPr>
          <w:rFonts w:hAnsi="Times New Roman" w:ascii="Times New Roman"/>
          <w:szCs w:val="24"/>
        </w:rPr>
        <w:tab/>
        <w:t xml:space="preserve"> </w:t>
      </w:r>
      <w:r w:rsidRPr="000A6C63">
        <w:rPr>
          <w:rFonts w:hAnsi="Times New Roman" w:ascii="Times New Roman"/>
          <w:szCs w:val="24"/>
        </w:rPr>
        <w:tab/>
      </w:r>
    </w:p>
    <w:p w:rsidRDefault="00464385" w:rsidP="005E2527" w:rsidR="00464385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0A6C63">
        <w:rPr>
          <w:rFonts w:hAnsi="Times New Roman" w:ascii="Times New Roman"/>
          <w:szCs w:val="24"/>
        </w:rPr>
        <w:t xml:space="preserve"> </w:t>
      </w:r>
      <w:r w:rsidR="003F1563" w:rsidRPr="000A6C63">
        <w:rPr>
          <w:rFonts w:hAnsi="Times New Roman" w:ascii="Times New Roman"/>
          <w:szCs w:val="24"/>
        </w:rPr>
        <w:t>GEOLOŠKI KONZALTING d.o.o., Gruška 6, Zagreb, OIB: 55553953210, MBS: 080086236</w:t>
      </w:r>
      <w:r w:rsidR="00B15CFD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temeljem odredbe čl. </w:t>
      </w:r>
      <w:r w:rsidR="005A1546" w:rsidRPr="000A6C63">
        <w:rPr>
          <w:rFonts w:hAnsi="Times New Roman" w:ascii="Times New Roman"/>
          <w:szCs w:val="24"/>
        </w:rPr>
        <w:t>444</w:t>
      </w:r>
      <w:r w:rsidR="00BD6610" w:rsidRPr="000A6C63">
        <w:rPr>
          <w:rFonts w:hAnsi="Times New Roman" w:ascii="Times New Roman"/>
          <w:szCs w:val="24"/>
        </w:rPr>
        <w:t xml:space="preserve">. st. </w:t>
      </w:r>
      <w:r w:rsidR="005A1546" w:rsidRPr="000A6C63">
        <w:rPr>
          <w:rFonts w:hAnsi="Times New Roman" w:ascii="Times New Roman"/>
          <w:szCs w:val="24"/>
        </w:rPr>
        <w:t>2</w:t>
      </w:r>
      <w:r w:rsidRPr="000A6C63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0A6C63">
        <w:rPr>
          <w:rFonts w:hAnsi="Times New Roman" w:ascii="Times New Roman"/>
          <w:szCs w:val="24"/>
        </w:rPr>
        <w:t xml:space="preserve">u kojem navodi da dužnik </w:t>
      </w:r>
      <w:r w:rsidR="005A1546" w:rsidRPr="000A6C63">
        <w:rPr>
          <w:rFonts w:hAnsi="Times New Roman" w:ascii="Times New Roman"/>
          <w:szCs w:val="24"/>
        </w:rPr>
        <w:t>01. rujna 2015.</w:t>
      </w:r>
      <w:r w:rsidR="00FB1C9C" w:rsidRPr="000A6C63">
        <w:rPr>
          <w:rFonts w:hAnsi="Times New Roman" w:ascii="Times New Roman"/>
          <w:szCs w:val="24"/>
        </w:rPr>
        <w:t xml:space="preserve">. </w:t>
      </w:r>
      <w:r w:rsidR="00DC2885" w:rsidRPr="000A6C63">
        <w:rPr>
          <w:rFonts w:hAnsi="Times New Roman" w:ascii="Times New Roman"/>
          <w:szCs w:val="24"/>
        </w:rPr>
        <w:t xml:space="preserve">u </w:t>
      </w:r>
      <w:r w:rsidR="00A92476" w:rsidRPr="000A6C63">
        <w:rPr>
          <w:rFonts w:hAnsi="Times New Roman" w:ascii="Times New Roman"/>
          <w:szCs w:val="24"/>
        </w:rPr>
        <w:t>O</w:t>
      </w:r>
      <w:r w:rsidR="00DC2885" w:rsidRPr="000A6C63">
        <w:rPr>
          <w:rFonts w:hAnsi="Times New Roman" w:ascii="Times New Roman"/>
          <w:szCs w:val="24"/>
        </w:rPr>
        <w:t>čevidniku redoslijeda osnova za plaćanje ima eviden</w:t>
      </w:r>
      <w:r w:rsidR="00FB1C9C" w:rsidRPr="000A6C63">
        <w:rPr>
          <w:rFonts w:hAnsi="Times New Roman" w:ascii="Times New Roman"/>
          <w:szCs w:val="24"/>
        </w:rPr>
        <w:t xml:space="preserve">tirane </w:t>
      </w:r>
      <w:r w:rsidR="00DC2885" w:rsidRPr="000A6C63">
        <w:rPr>
          <w:rFonts w:hAnsi="Times New Roman" w:ascii="Times New Roman"/>
          <w:szCs w:val="24"/>
        </w:rPr>
        <w:t xml:space="preserve">neizvršene osnove za plaćanje u neprekinutom razdoblju od </w:t>
      </w:r>
      <w:r w:rsidR="005A1546" w:rsidRPr="000A6C63">
        <w:rPr>
          <w:rFonts w:hAnsi="Times New Roman" w:ascii="Times New Roman"/>
          <w:szCs w:val="24"/>
        </w:rPr>
        <w:t>4095</w:t>
      </w:r>
      <w:r w:rsidR="00353244" w:rsidRPr="000A6C63">
        <w:rPr>
          <w:rFonts w:hAnsi="Times New Roman" w:ascii="Times New Roman"/>
          <w:szCs w:val="24"/>
        </w:rPr>
        <w:t xml:space="preserve"> dan</w:t>
      </w:r>
      <w:r w:rsidR="00477329" w:rsidRPr="000A6C63">
        <w:rPr>
          <w:rFonts w:hAnsi="Times New Roman" w:ascii="Times New Roman"/>
          <w:szCs w:val="24"/>
        </w:rPr>
        <w:t>a</w:t>
      </w:r>
      <w:r w:rsidR="00DC2885" w:rsidRPr="000A6C63">
        <w:rPr>
          <w:rFonts w:hAnsi="Times New Roman" w:ascii="Times New Roman"/>
          <w:szCs w:val="24"/>
        </w:rPr>
        <w:t xml:space="preserve"> u ukupnom iznosu od </w:t>
      </w:r>
      <w:r w:rsidR="005A1546" w:rsidRPr="000A6C63">
        <w:rPr>
          <w:rFonts w:hAnsi="Times New Roman" w:ascii="Times New Roman"/>
          <w:szCs w:val="24"/>
        </w:rPr>
        <w:t>5.330.065,32</w:t>
      </w:r>
      <w:r w:rsidR="009A2BB6" w:rsidRPr="000A6C63">
        <w:rPr>
          <w:rFonts w:hAnsi="Times New Roman" w:ascii="Times New Roman"/>
          <w:szCs w:val="24"/>
        </w:rPr>
        <w:t xml:space="preserve"> kn</w:t>
      </w:r>
      <w:r w:rsidR="00DC2885" w:rsidRPr="000A6C63">
        <w:rPr>
          <w:rFonts w:hAnsi="Times New Roman" w:ascii="Times New Roman"/>
          <w:szCs w:val="24"/>
        </w:rPr>
        <w:t xml:space="preserve"> te </w:t>
      </w:r>
      <w:r w:rsidR="00097658" w:rsidRPr="000A6C63">
        <w:rPr>
          <w:rFonts w:hAnsi="Times New Roman" w:ascii="Times New Roman"/>
          <w:szCs w:val="24"/>
        </w:rPr>
        <w:t xml:space="preserve">ima </w:t>
      </w:r>
      <w:r w:rsidR="005A1546" w:rsidRPr="000A6C63">
        <w:rPr>
          <w:rFonts w:hAnsi="Times New Roman" w:ascii="Times New Roman"/>
          <w:szCs w:val="24"/>
        </w:rPr>
        <w:t>1</w:t>
      </w:r>
      <w:r w:rsidR="00337A4B" w:rsidRPr="000A6C63">
        <w:rPr>
          <w:rFonts w:hAnsi="Times New Roman" w:ascii="Times New Roman"/>
          <w:szCs w:val="24"/>
        </w:rPr>
        <w:t xml:space="preserve"> </w:t>
      </w:r>
      <w:r w:rsidR="00DC2885" w:rsidRPr="000A6C63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Rješenjem ovog suda </w:t>
      </w:r>
      <w:r w:rsidR="00400CE0" w:rsidRPr="000A6C63">
        <w:rPr>
          <w:rFonts w:hAnsi="Times New Roman" w:ascii="Times New Roman"/>
          <w:szCs w:val="24"/>
        </w:rPr>
        <w:t xml:space="preserve">poslovni </w:t>
      </w:r>
      <w:r w:rsidRPr="000A6C63">
        <w:rPr>
          <w:rFonts w:hAnsi="Times New Roman" w:ascii="Times New Roman"/>
          <w:szCs w:val="24"/>
        </w:rPr>
        <w:t xml:space="preserve">broj gornji od </w:t>
      </w:r>
      <w:r w:rsidR="005A1546" w:rsidRPr="000A6C63">
        <w:rPr>
          <w:rFonts w:hAnsi="Times New Roman" w:ascii="Times New Roman"/>
          <w:szCs w:val="24"/>
        </w:rPr>
        <w:t>16</w:t>
      </w:r>
      <w:r w:rsidR="00480DFA" w:rsidRPr="000A6C63">
        <w:rPr>
          <w:rFonts w:hAnsi="Times New Roman" w:ascii="Times New Roman"/>
          <w:szCs w:val="24"/>
        </w:rPr>
        <w:t xml:space="preserve">. </w:t>
      </w:r>
      <w:r w:rsidR="005A1546" w:rsidRPr="000A6C63">
        <w:rPr>
          <w:rFonts w:hAnsi="Times New Roman" w:ascii="Times New Roman"/>
          <w:szCs w:val="24"/>
        </w:rPr>
        <w:t>studeni</w:t>
      </w:r>
      <w:r w:rsidR="00480DFA" w:rsidRPr="000A6C63">
        <w:rPr>
          <w:rFonts w:hAnsi="Times New Roman" w:ascii="Times New Roman"/>
          <w:szCs w:val="24"/>
        </w:rPr>
        <w:t xml:space="preserve"> 2</w:t>
      </w:r>
      <w:r w:rsidR="004B0EB5" w:rsidRPr="000A6C63">
        <w:rPr>
          <w:rFonts w:hAnsi="Times New Roman" w:ascii="Times New Roman"/>
          <w:szCs w:val="24"/>
        </w:rPr>
        <w:t>01</w:t>
      </w:r>
      <w:r w:rsidR="005A1546" w:rsidRPr="000A6C63">
        <w:rPr>
          <w:rFonts w:hAnsi="Times New Roman" w:ascii="Times New Roman"/>
          <w:szCs w:val="24"/>
        </w:rPr>
        <w:t>6</w:t>
      </w:r>
      <w:r w:rsidR="00FF0A52" w:rsidRPr="000A6C63">
        <w:rPr>
          <w:rFonts w:hAnsi="Times New Roman" w:ascii="Times New Roman"/>
          <w:szCs w:val="24"/>
        </w:rPr>
        <w:t>.</w:t>
      </w:r>
      <w:r w:rsidRPr="000A6C63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0A6C63">
        <w:rPr>
          <w:rFonts w:hAnsi="Times New Roman" w:ascii="Times New Roman"/>
          <w:szCs w:val="24"/>
        </w:rPr>
        <w:t>tupka</w:t>
      </w:r>
      <w:r w:rsidR="00571BB5" w:rsidRPr="000A6C63">
        <w:rPr>
          <w:rFonts w:hAnsi="Times New Roman" w:ascii="Times New Roman"/>
          <w:szCs w:val="24"/>
        </w:rPr>
        <w:t>,</w:t>
      </w:r>
      <w:r w:rsidR="00DC2885" w:rsidRPr="000A6C63">
        <w:rPr>
          <w:rFonts w:hAnsi="Times New Roman" w:ascii="Times New Roman"/>
          <w:szCs w:val="24"/>
        </w:rPr>
        <w:t xml:space="preserve"> sukladno odredbi čl. </w:t>
      </w:r>
      <w:r w:rsidR="0029593A" w:rsidRPr="000A6C63">
        <w:rPr>
          <w:rFonts w:hAnsi="Times New Roman" w:ascii="Times New Roman"/>
          <w:szCs w:val="24"/>
        </w:rPr>
        <w:t>115. st</w:t>
      </w:r>
      <w:r w:rsidR="00DC2885" w:rsidRPr="000A6C63">
        <w:rPr>
          <w:rFonts w:hAnsi="Times New Roman" w:ascii="Times New Roman"/>
          <w:szCs w:val="24"/>
        </w:rPr>
        <w:t xml:space="preserve">. </w:t>
      </w:r>
      <w:r w:rsidR="0029593A" w:rsidRPr="000A6C63">
        <w:rPr>
          <w:rFonts w:hAnsi="Times New Roman" w:ascii="Times New Roman"/>
          <w:szCs w:val="24"/>
        </w:rPr>
        <w:t>1. SZ-a.</w:t>
      </w:r>
      <w:r w:rsidR="0054026A" w:rsidRPr="000A6C63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ab/>
        <w:t>S</w:t>
      </w:r>
      <w:r w:rsidR="003E2EE6" w:rsidRPr="000A6C63">
        <w:rPr>
          <w:rFonts w:hAnsi="Times New Roman" w:ascii="Times New Roman"/>
          <w:szCs w:val="24"/>
        </w:rPr>
        <w:t xml:space="preserve">ud je po </w:t>
      </w:r>
      <w:r w:rsidRPr="000A6C63">
        <w:rPr>
          <w:rFonts w:hAnsi="Times New Roman" w:ascii="Times New Roman"/>
          <w:szCs w:val="24"/>
        </w:rPr>
        <w:t>službenoj dužnosti</w:t>
      </w:r>
      <w:r w:rsidR="001118E5" w:rsidRPr="000A6C63">
        <w:rPr>
          <w:rFonts w:hAnsi="Times New Roman" w:ascii="Times New Roman"/>
          <w:szCs w:val="24"/>
        </w:rPr>
        <w:t xml:space="preserve"> i na temelju izvješća privremenog stečajnog upravitelja </w:t>
      </w:r>
      <w:r w:rsidRPr="000A6C63">
        <w:rPr>
          <w:rFonts w:hAnsi="Times New Roman" w:ascii="Times New Roman"/>
          <w:szCs w:val="24"/>
        </w:rPr>
        <w:t xml:space="preserve"> utvrdio da dužnik nema imovine dovoljne ni za namirenje troškova stečajnog postupka</w:t>
      </w:r>
      <w:r w:rsidR="003E2EE6" w:rsidRPr="000A6C63">
        <w:rPr>
          <w:rFonts w:hAnsi="Times New Roman" w:ascii="Times New Roman"/>
          <w:szCs w:val="24"/>
        </w:rPr>
        <w:t>.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Rješenjem ovog suda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poslovni broj </w:t>
      </w:r>
      <w:r w:rsidR="00571BB5" w:rsidRPr="000A6C63">
        <w:rPr>
          <w:rFonts w:hAnsi="Times New Roman" w:ascii="Times New Roman"/>
          <w:szCs w:val="24"/>
        </w:rPr>
        <w:t>gornji,</w:t>
      </w:r>
      <w:r w:rsidRPr="000A6C63">
        <w:rPr>
          <w:rFonts w:hAnsi="Times New Roman" w:ascii="Times New Roman"/>
          <w:szCs w:val="24"/>
        </w:rPr>
        <w:t xml:space="preserve"> od </w:t>
      </w:r>
      <w:r w:rsidR="00364BDC" w:rsidRPr="000A6C63">
        <w:rPr>
          <w:rFonts w:hAnsi="Times New Roman" w:ascii="Times New Roman"/>
          <w:szCs w:val="24"/>
        </w:rPr>
        <w:t>24</w:t>
      </w:r>
      <w:r w:rsidR="0003791C" w:rsidRPr="000A6C63">
        <w:rPr>
          <w:rFonts w:hAnsi="Times New Roman" w:ascii="Times New Roman"/>
          <w:szCs w:val="24"/>
        </w:rPr>
        <w:t>.05.</w:t>
      </w:r>
      <w:r w:rsidR="003E2EE6" w:rsidRPr="000A6C63">
        <w:rPr>
          <w:rFonts w:hAnsi="Times New Roman" w:ascii="Times New Roman"/>
          <w:szCs w:val="24"/>
        </w:rPr>
        <w:t>201</w:t>
      </w:r>
      <w:r w:rsidR="00364BDC" w:rsidRPr="000A6C63">
        <w:rPr>
          <w:rFonts w:hAnsi="Times New Roman" w:ascii="Times New Roman"/>
          <w:szCs w:val="24"/>
        </w:rPr>
        <w:t>8</w:t>
      </w:r>
      <w:r w:rsidRPr="000A6C63">
        <w:rPr>
          <w:rFonts w:hAnsi="Times New Roman" w:ascii="Times New Roman"/>
          <w:szCs w:val="24"/>
        </w:rPr>
        <w:t>.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</w:t>
      </w:r>
      <w:r w:rsidRPr="000A6C63">
        <w:rPr>
          <w:rFonts w:hAnsi="Times New Roman" w:ascii="Times New Roman"/>
          <w:szCs w:val="24"/>
        </w:rPr>
        <w:lastRenderedPageBreak/>
        <w:t xml:space="preserve">objave rješenja uplate iznos od </w:t>
      </w:r>
      <w:r w:rsidR="000809AB" w:rsidRPr="000A6C63">
        <w:rPr>
          <w:rFonts w:hAnsi="Times New Roman" w:ascii="Times New Roman"/>
          <w:szCs w:val="24"/>
        </w:rPr>
        <w:t>10</w:t>
      </w:r>
      <w:r w:rsidRPr="000A6C63">
        <w:rPr>
          <w:rFonts w:hAnsi="Times New Roman" w:ascii="Times New Roman"/>
          <w:szCs w:val="24"/>
        </w:rPr>
        <w:t>.</w:t>
      </w:r>
      <w:r w:rsidR="000809AB" w:rsidRPr="000A6C63">
        <w:rPr>
          <w:rFonts w:hAnsi="Times New Roman" w:ascii="Times New Roman"/>
          <w:szCs w:val="24"/>
        </w:rPr>
        <w:t>0</w:t>
      </w:r>
      <w:r w:rsidRPr="000A6C63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0A6C63">
        <w:rPr>
          <w:rFonts w:hAnsi="Times New Roman" w:ascii="Times New Roman"/>
          <w:szCs w:val="24"/>
        </w:rPr>
        <w:t xml:space="preserve"> na e-Oglasnoj ploči ovog suda </w:t>
      </w:r>
      <w:r w:rsidR="00364BDC" w:rsidRPr="000A6C63">
        <w:rPr>
          <w:rFonts w:hAnsi="Times New Roman" w:ascii="Times New Roman"/>
          <w:szCs w:val="24"/>
        </w:rPr>
        <w:t>24</w:t>
      </w:r>
      <w:r w:rsidR="007C31FC" w:rsidRPr="000A6C63">
        <w:rPr>
          <w:rFonts w:hAnsi="Times New Roman" w:ascii="Times New Roman"/>
          <w:szCs w:val="24"/>
        </w:rPr>
        <w:t>.</w:t>
      </w:r>
      <w:r w:rsidR="008E1269" w:rsidRPr="000A6C63">
        <w:rPr>
          <w:rFonts w:hAnsi="Times New Roman" w:ascii="Times New Roman"/>
          <w:szCs w:val="24"/>
        </w:rPr>
        <w:t xml:space="preserve"> </w:t>
      </w:r>
      <w:r w:rsidR="00364BDC" w:rsidRPr="000A6C63">
        <w:rPr>
          <w:rFonts w:hAnsi="Times New Roman" w:ascii="Times New Roman"/>
          <w:szCs w:val="24"/>
        </w:rPr>
        <w:t xml:space="preserve">svibnja </w:t>
      </w:r>
      <w:r w:rsidR="00571BB5" w:rsidRPr="000A6C63">
        <w:rPr>
          <w:rFonts w:hAnsi="Times New Roman" w:ascii="Times New Roman"/>
          <w:szCs w:val="24"/>
        </w:rPr>
        <w:t>2017</w:t>
      </w:r>
      <w:r w:rsidRPr="000A6C63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0A6C63">
        <w:rPr>
          <w:rFonts w:hAnsi="Times New Roman" w:ascii="Times New Roman"/>
          <w:szCs w:val="24"/>
        </w:rPr>
        <w:t xml:space="preserve"> će,</w:t>
      </w:r>
      <w:r w:rsidRPr="000A6C63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0A6C63">
        <w:rPr>
          <w:rFonts w:hAnsi="Times New Roman" w:ascii="Times New Roman"/>
          <w:szCs w:val="24"/>
        </w:rPr>
        <w:t xml:space="preserve">neznatne vrijednosti, rješenjem </w:t>
      </w:r>
      <w:r w:rsidRPr="000A6C63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0A6C63">
        <w:rPr>
          <w:rFonts w:hAnsi="Times New Roman" w:ascii="Times New Roman"/>
          <w:szCs w:val="24"/>
        </w:rPr>
        <w:t>hodnog i otvorenog postupka. Stavkom 2. istog članka</w:t>
      </w:r>
      <w:r w:rsidRPr="000A6C63">
        <w:rPr>
          <w:rFonts w:hAnsi="Times New Roman" w:ascii="Times New Roman"/>
          <w:szCs w:val="24"/>
        </w:rPr>
        <w:t xml:space="preserve"> propisano je da ako oso</w:t>
      </w:r>
      <w:r w:rsidR="00571BB5" w:rsidRPr="000A6C63">
        <w:rPr>
          <w:rFonts w:hAnsi="Times New Roman" w:ascii="Times New Roman"/>
          <w:szCs w:val="24"/>
        </w:rPr>
        <w:t>be iz st. 1. tog čl. ne predujme</w:t>
      </w:r>
      <w:r w:rsidRPr="000A6C63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0A6C63">
        <w:rPr>
          <w:rFonts w:hAnsi="Times New Roman" w:ascii="Times New Roman"/>
          <w:szCs w:val="24"/>
        </w:rPr>
        <w:t>a</w:t>
      </w:r>
      <w:r w:rsidRPr="000A6C63">
        <w:rPr>
          <w:rFonts w:hAnsi="Times New Roman" w:ascii="Times New Roman"/>
          <w:szCs w:val="24"/>
        </w:rPr>
        <w:t>rajući se način primjenjuju odre</w:t>
      </w:r>
      <w:r w:rsidR="007F4EB7" w:rsidRPr="000A6C63">
        <w:rPr>
          <w:rFonts w:hAnsi="Times New Roman" w:ascii="Times New Roman"/>
          <w:szCs w:val="24"/>
        </w:rPr>
        <w:t>d</w:t>
      </w:r>
      <w:r w:rsidRPr="000A6C63">
        <w:rPr>
          <w:rFonts w:hAnsi="Times New Roman" w:ascii="Times New Roman"/>
          <w:szCs w:val="24"/>
        </w:rPr>
        <w:t>be o izboru i imenovanju stečajnog upravitelja u s</w:t>
      </w:r>
      <w:r w:rsidR="00571BB5" w:rsidRPr="000A6C63">
        <w:rPr>
          <w:rFonts w:hAnsi="Times New Roman" w:ascii="Times New Roman"/>
          <w:szCs w:val="24"/>
        </w:rPr>
        <w:t>kraćenom stečajnom postupku. Stavkom 3. tog članka je, nadalje,</w:t>
      </w:r>
      <w:r w:rsidRPr="000A6C63">
        <w:rPr>
          <w:rFonts w:hAnsi="Times New Roman" w:ascii="Times New Roman"/>
          <w:szCs w:val="24"/>
        </w:rPr>
        <w:t xml:space="preserve"> propisano</w:t>
      </w:r>
      <w:r w:rsidR="00F0156E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dok je st. 4. propisano da </w:t>
      </w:r>
      <w:r w:rsidR="00571BB5" w:rsidRPr="000A6C63">
        <w:rPr>
          <w:rFonts w:hAnsi="Times New Roman" w:ascii="Times New Roman"/>
          <w:szCs w:val="24"/>
        </w:rPr>
        <w:t xml:space="preserve">se </w:t>
      </w:r>
      <w:r w:rsidRPr="000A6C63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Stečajni upravitelj je iz</w:t>
      </w:r>
      <w:r w:rsidR="00F0156E" w:rsidRPr="000A6C63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U </w:t>
      </w:r>
      <w:r w:rsidR="00571BB5" w:rsidRPr="000A6C63">
        <w:rPr>
          <w:rFonts w:hAnsi="Times New Roman" w:ascii="Times New Roman"/>
          <w:szCs w:val="24"/>
        </w:rPr>
        <w:t xml:space="preserve">Zagrebu, </w:t>
      </w:r>
      <w:r w:rsidR="00D63511">
        <w:rPr>
          <w:rFonts w:hAnsi="Times New Roman" w:ascii="Times New Roman"/>
          <w:szCs w:val="24"/>
        </w:rPr>
        <w:t>11</w:t>
      </w:r>
      <w:r w:rsidR="004B0EB5" w:rsidRPr="000A6C63">
        <w:rPr>
          <w:rFonts w:hAnsi="Times New Roman" w:ascii="Times New Roman"/>
          <w:szCs w:val="24"/>
        </w:rPr>
        <w:t xml:space="preserve">. </w:t>
      </w:r>
      <w:r w:rsidR="00364BDC" w:rsidRPr="000A6C63">
        <w:rPr>
          <w:rFonts w:hAnsi="Times New Roman" w:ascii="Times New Roman"/>
          <w:szCs w:val="24"/>
        </w:rPr>
        <w:t>lipnja</w:t>
      </w:r>
      <w:r w:rsidR="004B0EB5" w:rsidRPr="000A6C63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0A6C63">
      <w:pPr>
        <w:pStyle w:val="Bezproreda"/>
        <w:jc w:val="right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SUDAC:</w:t>
      </w:r>
    </w:p>
    <w:p w:rsidRDefault="0054065D" w:rsidP="00E53D3D" w:rsidR="00A910FD">
      <w:pPr>
        <w:pStyle w:val="Uvuenotijeloteksta"/>
        <w:ind w:firstLine="141" w:left="1983"/>
        <w:jc w:val="right"/>
      </w:pPr>
      <w:r w:rsidRPr="000A6C63">
        <w:t xml:space="preserve">Vesna </w:t>
      </w:r>
      <w:r w:rsidR="00571BB5" w:rsidRPr="000A6C63">
        <w:t>Sremac Šoštar</w:t>
      </w:r>
      <w:r w:rsidR="00A910FD">
        <w:t>,v.r.</w:t>
      </w:r>
    </w:p>
    <w:p w:rsidRDefault="00A910FD" w:rsidP="00D338FD" w:rsidR="00A910FD" w:rsidRPr="00A910FD">
      <w:pPr>
        <w:pStyle w:val="Uvuenotijeloteksta"/>
        <w:ind w:firstLine="141" w:left="1983"/>
        <w:jc w:val="right"/>
      </w:pPr>
      <w:r w:rsidRPr="00A910FD">
        <w:t>Za točnost otpravka</w:t>
      </w:r>
    </w:p>
    <w:p w:rsidRDefault="00A910FD" w:rsidP="005E2527" w:rsidR="001115CA" w:rsidRPr="00A910FD">
      <w:pPr>
        <w:pStyle w:val="Bezproreda"/>
        <w:jc w:val="right"/>
        <w:rPr>
          <w:rFonts w:hAnsi="Times New Roman" w:ascii="Times New Roman"/>
          <w:szCs w:val="24"/>
        </w:rPr>
      </w:pPr>
      <w:r w:rsidRPr="00A910FD">
        <w:rPr>
          <w:rFonts w:hAnsi="Times New Roman" w:ascii="Times New Roman"/>
        </w:rPr>
        <w:t>Matea Bizjak</w:t>
      </w:r>
    </w:p>
    <w:p w:rsidRDefault="005137AB" w:rsidP="005E2527" w:rsidR="005137AB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UPUTA O PRAVNOM LIJEKU</w:t>
      </w:r>
      <w:r w:rsidR="001115CA" w:rsidRPr="000A6C63">
        <w:rPr>
          <w:rFonts w:hAnsi="Times New Roman" w:ascii="Times New Roman"/>
          <w:szCs w:val="24"/>
        </w:rPr>
        <w:t>:</w:t>
      </w:r>
    </w:p>
    <w:p w:rsidRDefault="001115CA" w:rsidP="005E2527" w:rsidR="0041093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0A6C63">
        <w:rPr>
          <w:rFonts w:hAnsi="Times New Roman" w:ascii="Times New Roman"/>
          <w:szCs w:val="24"/>
        </w:rPr>
        <w:t xml:space="preserve">, </w:t>
      </w:r>
      <w:r w:rsidRPr="000A6C63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5137AB" w:rsidP="00A910FD" w:rsidR="005137AB" w:rsidRPr="000A6C63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0A6C6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AF5" w:rsidR="00143AF5">
      <w:r>
        <w:separator/>
      </w:r>
    </w:p>
  </w:endnote>
  <w:endnote w:id="0" w:type="continuationSeparator">
    <w:p w:rsidRDefault="00143AF5" w:rsidR="0014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AF5" w:rsidR="00143AF5">
      <w:r>
        <w:separator/>
      </w:r>
    </w:p>
  </w:footnote>
  <w:footnote w:id="0" w:type="continuationSeparator">
    <w:p w:rsidRDefault="00143AF5" w:rsidR="00143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A910FD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3791C">
      <w:rPr>
        <w:rFonts w:hAnsi="Times New Roman" w:ascii="Times New Roman"/>
      </w:rPr>
      <w:t>3106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525BAE">
          <w:rPr>
            <w:rFonts w:hAnsi="Times New Roman" w:ascii="Times New Roman"/>
          </w:rPr>
          <w:t>3106/16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2135"/>
    <w:rsid w:val="00034BB1"/>
    <w:rsid w:val="000362EC"/>
    <w:rsid w:val="0003791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A6C63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118E5"/>
    <w:rsid w:val="001314E4"/>
    <w:rsid w:val="00137386"/>
    <w:rsid w:val="00143AF5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12FD"/>
    <w:rsid w:val="00364BDC"/>
    <w:rsid w:val="00366D26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1563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5BAE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154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133D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2C8C"/>
    <w:rsid w:val="00774558"/>
    <w:rsid w:val="007849EC"/>
    <w:rsid w:val="007878F7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10FD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DB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63511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910F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910F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910F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910F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  <item>Miroslav Borš</item>
    </izvorni_sadrzaj>
    <derivirana_varijabla naziv="DomainObject.Predmet.OstaliListFormated_1">
      <item>Velimir Vuković</item>
      <item>Miroslav Borš</item>
    </derivirana_varijabla>
  </DomainObject.Predmet.OstaliListFormated>
  <DomainObject.Predmet.OstaliListFormatedOIB>
    <izvorni_sadrzaj>
      <item>Velimir Vuković, OIB 74119791005</item>
      <item>Miroslav Borš, OIB 69665623244</item>
    </izvorni_sadrzaj>
    <derivirana_varijabla naziv="DomainObject.Predmet.OstaliListFormatedOIB_1">
      <item>Velimir Vuković, OIB 74119791005</item>
      <item>Miroslav Borš, OIB 69665623244</item>
    </derivirana_varijabla>
  </DomainObject.Predmet.OstaliListFormatedOIB>
  <DomainObject.Predmet.OstaliListFormatedWithAdress>
    <izvorni_sadrzaj>
      <item>Velimir Vuković, Avenija Marina Držića 84, 10000 Zagreb</item>
      <item>Miroslav Borš, Plemićeva 2, 10000 Zagreb</item>
    </izvorni_sadrzaj>
    <derivirana_varijabla naziv="DomainObject.Predmet.OstaliListFormatedWithAdress_1">
      <item>Velimir Vuković, Avenija Marina Držića 84, 10000 Zagreb</item>
      <item>Miroslav Borš, Plemićeva 2,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  <item>Miroslav Borš, OIB 69665623244, Plemićeva 2, 10000 Zagreb</item>
    </izvorni_sadrzaj>
    <derivirana_varijabla naziv="DomainObject.Predmet.OstaliListFormatedWithAdressOIB_1">
      <item>Velimir Vuković, OIB 74119791005, Avenija Marina Držića 84, 10000 Zagreb</item>
      <item>Miroslav Borš, OIB 69665623244, Plemićeva 2, 10000 Zagreb</item>
    </derivirana_varijabla>
  </DomainObject.Predmet.OstaliListFormatedWithAdressOIB>
  <DomainObject.Predmet.OstaliListNazivFormated>
    <izvorni_sadrzaj>
      <item>Velimir Vuković</item>
      <item>Miroslav Borš</item>
    </izvorni_sadrzaj>
    <derivirana_varijabla naziv="DomainObject.Predmet.OstaliListNazivFormated_1">
      <item>Velimir Vuković</item>
      <item>Miroslav Borš</item>
    </derivirana_varijabla>
  </DomainObject.Predmet.OstaliListNazivFormated>
  <DomainObject.Predmet.OstaliListNazivFormatedOIB>
    <izvorni_sadrzaj>
      <item>Velimir Vuković, OIB 74119791005</item>
      <item>Miroslav Borš, OIB 69665623244</item>
    </izvorni_sadrzaj>
    <derivirana_varijabla naziv="DomainObject.Predmet.OstaliListNazivFormatedOIB_1">
      <item>Velimir Vuković, OIB 74119791005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  <item>Miroslav Borš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  <item>, OIB 69665623244</item>
    </izvorni_sadrzaj>
    <derivirana_varijabla naziv="DomainObject.Predmet.SudioniciListNazivOIB_1">
      <item>, OIB 85821130368</item>
      <item>, OIB 55553953210</item>
      <item>, OIB 74119791005</item>
      <item>, OIB 74119791005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3D41C-E92F-4912-AC1F-079E9FB58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745</properties:Words>
  <properties:Characters>3942</properties:Characters>
  <properties:Lines>83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2018-06-06T11:19:00Z</dcterms:created>
  <dc:creator>x</dc:creator>
  <cp:lastModifiedBy>Matea Bizjak</cp:lastModifiedBy>
  <cp:lastPrinted>2018-06-11T08:15:00Z</cp:lastPrinted>
  <dcterms:modified xmlns:xsi="http://www.w3.org/2001/XMLSchema-instance" xsi:type="dcterms:W3CDTF">2018-06-11T08:16:00Z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(st-3106-16 -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