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c8d1" w14:paraId="63ec8d1" w:rsidRDefault="008B329E" w:rsidP="008B329E" w:rsidR="008B329E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B329E" w:rsidP="008B329E" w:rsidR="008B329E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8B329E" w:rsidP="008B329E" w:rsidR="008B329E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8B329E" w:rsidP="008B329E" w:rsidR="008B329E" w:rsidRPr="00CE47C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</w:t>
      </w:r>
    </w:p>
    <w:p w:rsidRDefault="008B329E" w:rsidP="002B164D" w:rsidR="008B329E">
      <w:pPr>
        <w:rPr>
          <w:rFonts w:cs="Times New Roman" w:hAnsi="Times New Roman" w:ascii="Times New Roman"/>
          <w:sz w:val="24"/>
          <w:szCs w:val="24"/>
        </w:rPr>
      </w:pPr>
    </w:p>
    <w:p w:rsidRDefault="008B329E" w:rsidP="002B164D" w:rsidR="008B329E">
      <w:pPr>
        <w:rPr>
          <w:rFonts w:cs="Times New Roman" w:hAnsi="Times New Roman" w:ascii="Times New Roman"/>
          <w:sz w:val="24"/>
          <w:szCs w:val="24"/>
        </w:rPr>
      </w:pPr>
    </w:p>
    <w:p w:rsidRDefault="00B358E9" w:rsidP="002B164D" w:rsidR="00B358E9">
      <w:pPr>
        <w:rPr>
          <w:rFonts w:cs="Times New Roman" w:hAnsi="Times New Roman" w:ascii="Times New Roman"/>
          <w:sz w:val="24"/>
          <w:szCs w:val="24"/>
        </w:rPr>
      </w:pPr>
    </w:p>
    <w:p w:rsidRDefault="00B358E9" w:rsidP="002B164D" w:rsidR="00B358E9">
      <w:pPr>
        <w:rPr>
          <w:rFonts w:cs="Times New Roman" w:hAnsi="Times New Roman" w:ascii="Times New Roman"/>
          <w:sz w:val="24"/>
          <w:szCs w:val="24"/>
        </w:rPr>
      </w:pPr>
    </w:p>
    <w:p w:rsidRDefault="002B164D" w:rsidP="00B358E9" w:rsidR="008B32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164D">
        <w:rPr>
          <w:rFonts w:cs="Times New Roman" w:hAnsi="Times New Roman" w:ascii="Times New Roman"/>
          <w:sz w:val="24"/>
          <w:szCs w:val="24"/>
        </w:rPr>
        <w:t>Trgovački sud u Varaždinu,  po sucu toga suda Kseniji Fla</w:t>
      </w:r>
      <w:r>
        <w:rPr>
          <w:rFonts w:cs="Times New Roman" w:hAnsi="Times New Roman" w:ascii="Times New Roman"/>
          <w:sz w:val="24"/>
          <w:szCs w:val="24"/>
        </w:rPr>
        <w:t xml:space="preserve">ck- Makitan, </w:t>
      </w:r>
      <w:r w:rsidRPr="002B164D">
        <w:rPr>
          <w:rFonts w:cs="Times New Roman" w:hAnsi="Times New Roman" w:ascii="Times New Roman"/>
          <w:sz w:val="24"/>
          <w:szCs w:val="24"/>
        </w:rPr>
        <w:t xml:space="preserve"> u stečajnom postupku koji</w:t>
      </w:r>
      <w:r w:rsidR="008B329E"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>
        <w:rPr>
          <w:rFonts w:cs="Times New Roman" w:hAnsi="Times New Roman" w:ascii="Times New Roman"/>
          <w:sz w:val="24"/>
          <w:szCs w:val="24"/>
        </w:rPr>
        <w:t>KUTINA PROJEKT d.o.o. u stečaju, Varaždin, Zagrebačka 51, OIB</w:t>
      </w:r>
      <w:r w:rsidR="008B329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52629264653, </w:t>
      </w:r>
      <w:r w:rsidRPr="002B164D">
        <w:rPr>
          <w:rFonts w:cs="Times New Roman" w:hAnsi="Times New Roman" w:ascii="Times New Roman"/>
          <w:sz w:val="24"/>
          <w:szCs w:val="24"/>
        </w:rPr>
        <w:t>nakon o</w:t>
      </w:r>
      <w:r>
        <w:rPr>
          <w:rFonts w:cs="Times New Roman" w:hAnsi="Times New Roman" w:ascii="Times New Roman"/>
          <w:sz w:val="24"/>
          <w:szCs w:val="24"/>
        </w:rPr>
        <w:t xml:space="preserve">držane javne dražbe, </w:t>
      </w:r>
      <w:r w:rsidR="008B329E">
        <w:rPr>
          <w:rFonts w:cs="Times New Roman" w:hAnsi="Times New Roman" w:ascii="Times New Roman"/>
          <w:sz w:val="24"/>
          <w:szCs w:val="24"/>
        </w:rPr>
        <w:t>28. travnja</w:t>
      </w:r>
      <w:r w:rsidR="00B358E9">
        <w:rPr>
          <w:rFonts w:cs="Times New Roman" w:hAnsi="Times New Roman" w:ascii="Times New Roman"/>
          <w:sz w:val="24"/>
          <w:szCs w:val="24"/>
        </w:rPr>
        <w:t xml:space="preserve"> 2016. donosi sljedeće</w:t>
      </w:r>
      <w:r w:rsidR="00B358E9" w:rsidRPr="00B358E9">
        <w:t xml:space="preserve"> </w:t>
      </w:r>
    </w:p>
    <w:p w:rsidRDefault="00B358E9" w:rsidP="00B358E9" w:rsidR="00B358E9" w:rsidRPr="002B164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164D" w:rsidP="00B358E9" w:rsidR="008B329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B164D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B358E9" w:rsidP="00B358E9" w:rsidR="00B358E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58E9" w:rsidP="00B358E9" w:rsidR="00B358E9" w:rsidRPr="002B16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164D" w:rsidP="008B329E" w:rsidR="002B16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B164D">
        <w:rPr>
          <w:rFonts w:cs="Times New Roman" w:hAnsi="Times New Roman" w:ascii="Times New Roman"/>
          <w:sz w:val="24"/>
          <w:szCs w:val="24"/>
        </w:rPr>
        <w:t>I.</w:t>
      </w:r>
      <w:r w:rsidRPr="002B164D">
        <w:rPr>
          <w:rFonts w:cs="Times New Roman" w:hAnsi="Times New Roman" w:ascii="Times New Roman"/>
          <w:sz w:val="24"/>
          <w:szCs w:val="24"/>
        </w:rPr>
        <w:tab/>
        <w:t xml:space="preserve">Nekretnina stečajnog dužnika KUTINA PROJEKT d.o.o. u stečaju, Varaždin, Zagrebačka 51, OIB 52629264653, </w:t>
      </w:r>
      <w:r>
        <w:rPr>
          <w:rFonts w:cs="Times New Roman" w:hAnsi="Times New Roman" w:ascii="Times New Roman"/>
          <w:sz w:val="24"/>
          <w:szCs w:val="24"/>
        </w:rPr>
        <w:t>čkbr.9160 oranica Sečevine sa 7173m2, čkbr.9161 oranica Sečevine sa 5837 m2, čkbr.9162 oranica Sečevine sa 6459 m2, čkbr.9163 oranica Sečevine sa 9722 m2 i čkbr.9164 oranica Krč sa 5286 m2, upisane u z.k.ul.</w:t>
      </w:r>
      <w:r w:rsidR="008B329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473, k.o. Kutin</w:t>
      </w:r>
      <w:r w:rsidR="008B329E">
        <w:rPr>
          <w:rFonts w:cs="Times New Roman" w:hAnsi="Times New Roman" w:ascii="Times New Roman"/>
          <w:sz w:val="24"/>
          <w:szCs w:val="24"/>
        </w:rPr>
        <w:t>a kod Općinskog suda u Kutini, Zemljišno</w:t>
      </w:r>
      <w:r>
        <w:rPr>
          <w:rFonts w:cs="Times New Roman" w:hAnsi="Times New Roman" w:ascii="Times New Roman"/>
          <w:sz w:val="24"/>
          <w:szCs w:val="24"/>
        </w:rPr>
        <w:t>knjižni odjel, dosuđuje se kupcu Danku Cerovečki, vlasniku građevinsko-poljoprivrednog obrta Cerovečki, Kutina, Antuna Gustava Matoša 127, OIB 95528836505.</w:t>
      </w:r>
    </w:p>
    <w:p w:rsidRDefault="002B164D" w:rsidP="008B329E" w:rsidR="002B164D" w:rsidRPr="002B16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B164D">
        <w:rPr>
          <w:rFonts w:cs="Times New Roman" w:hAnsi="Times New Roman" w:ascii="Times New Roman"/>
          <w:sz w:val="24"/>
          <w:szCs w:val="24"/>
        </w:rPr>
        <w:t>II.</w:t>
      </w:r>
      <w:r w:rsidRPr="002B164D">
        <w:rPr>
          <w:rFonts w:cs="Times New Roman" w:hAnsi="Times New Roman" w:ascii="Times New Roman"/>
          <w:sz w:val="24"/>
          <w:szCs w:val="24"/>
        </w:rPr>
        <w:tab/>
        <w:t>Nalaže se kupcu</w:t>
      </w:r>
      <w:r w:rsidRPr="002B164D">
        <w:t xml:space="preserve"> </w:t>
      </w:r>
      <w:r w:rsidRPr="002B164D">
        <w:rPr>
          <w:rFonts w:cs="Times New Roman" w:hAnsi="Times New Roman" w:ascii="Times New Roman"/>
          <w:sz w:val="24"/>
          <w:szCs w:val="24"/>
        </w:rPr>
        <w:t>Danku Cerovečki, vlasn</w:t>
      </w:r>
      <w:r w:rsidR="00B358E9">
        <w:rPr>
          <w:rFonts w:cs="Times New Roman" w:hAnsi="Times New Roman" w:ascii="Times New Roman"/>
          <w:sz w:val="24"/>
          <w:szCs w:val="24"/>
        </w:rPr>
        <w:t xml:space="preserve">iku građevinsko-poljoprivrednog </w:t>
      </w:r>
      <w:r w:rsidRPr="002B164D">
        <w:rPr>
          <w:rFonts w:cs="Times New Roman" w:hAnsi="Times New Roman" w:ascii="Times New Roman"/>
          <w:sz w:val="24"/>
          <w:szCs w:val="24"/>
        </w:rPr>
        <w:t>obrta Cerovečki, Kutina, Antuna Gustava Matoša 127, da na račun suda broj</w:t>
      </w:r>
      <w:r w:rsidR="00B358E9" w:rsidRPr="00B358E9">
        <w:rPr>
          <w:rFonts w:cs="Times New Roman" w:hAnsi="Times New Roman" w:ascii="Times New Roman"/>
          <w:sz w:val="24"/>
          <w:szCs w:val="24"/>
        </w:rPr>
        <w:t xml:space="preserve"> </w:t>
      </w:r>
      <w:r w:rsidR="00B358E9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</w:t>
      </w:r>
      <w:r w:rsidR="00B358E9">
        <w:rPr>
          <w:rFonts w:cs="Times New Roman" w:hAnsi="Times New Roman" w:ascii="Times New Roman"/>
          <w:sz w:val="24"/>
          <w:szCs w:val="24"/>
        </w:rPr>
        <w:t xml:space="preserve">eb, s naznakom predmeta St-357/13, </w:t>
      </w:r>
      <w:r w:rsidRPr="002B164D">
        <w:rPr>
          <w:rFonts w:cs="Times New Roman" w:hAnsi="Times New Roman" w:ascii="Times New Roman"/>
          <w:sz w:val="24"/>
          <w:szCs w:val="24"/>
        </w:rPr>
        <w:t>uplati u roku od 30 dana od pravomoćnosti ovog r</w:t>
      </w:r>
      <w:r w:rsidR="00B358E9">
        <w:rPr>
          <w:rFonts w:cs="Times New Roman" w:hAnsi="Times New Roman" w:ascii="Times New Roman"/>
          <w:sz w:val="24"/>
          <w:szCs w:val="24"/>
        </w:rPr>
        <w:t xml:space="preserve">ješenja kupovninu u iznosu od  </w:t>
      </w:r>
      <w:r w:rsidR="003B7A34">
        <w:rPr>
          <w:rFonts w:cs="Times New Roman" w:hAnsi="Times New Roman" w:ascii="Times New Roman"/>
          <w:sz w:val="24"/>
          <w:szCs w:val="24"/>
        </w:rPr>
        <w:t>515.908,93</w:t>
      </w:r>
      <w:r w:rsidRPr="002B164D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  <w:r w:rsidR="003B7A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358E9" w:rsidP="008B329E" w:rsidR="002B164D" w:rsidRPr="002B16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Nalaže se Zemljišno</w:t>
      </w:r>
      <w:r w:rsidR="002B164D" w:rsidRPr="002B164D">
        <w:rPr>
          <w:rFonts w:cs="Times New Roman" w:hAnsi="Times New Roman" w:ascii="Times New Roman"/>
          <w:sz w:val="24"/>
          <w:szCs w:val="24"/>
        </w:rPr>
        <w:t>knjižnom o</w:t>
      </w:r>
      <w:r w:rsidR="003B7A34">
        <w:rPr>
          <w:rFonts w:cs="Times New Roman" w:hAnsi="Times New Roman" w:ascii="Times New Roman"/>
          <w:sz w:val="24"/>
          <w:szCs w:val="24"/>
        </w:rPr>
        <w:t xml:space="preserve">djelu Općinskog suda u Kutini, </w:t>
      </w:r>
      <w:r w:rsidR="002B164D" w:rsidRPr="002B164D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164D" w:rsidRPr="002B164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2B164D" w:rsidRPr="002B164D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B358E9" w:rsidP="008B329E" w:rsidR="002B164D" w:rsidRPr="002B16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="002B164D" w:rsidRPr="002B164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ab/>
      </w:r>
      <w:r w:rsidR="002B164D" w:rsidRPr="002B164D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2B164D" w:rsidP="002B164D" w:rsidR="002B164D">
      <w:pPr>
        <w:rPr>
          <w:rFonts w:cs="Times New Roman" w:hAnsi="Times New Roman" w:ascii="Times New Roman"/>
          <w:sz w:val="24"/>
          <w:szCs w:val="24"/>
        </w:rPr>
      </w:pPr>
    </w:p>
    <w:p w:rsidRDefault="00B358E9" w:rsidP="002B164D" w:rsidR="00B358E9" w:rsidRPr="002B164D">
      <w:pPr>
        <w:rPr>
          <w:rFonts w:cs="Times New Roman" w:hAnsi="Times New Roman" w:ascii="Times New Roman"/>
          <w:sz w:val="24"/>
          <w:szCs w:val="24"/>
        </w:rPr>
      </w:pPr>
    </w:p>
    <w:p w:rsidRDefault="002B164D" w:rsidP="00B358E9" w:rsidR="00B358E9">
      <w:pPr>
        <w:jc w:val="center"/>
        <w:rPr>
          <w:rFonts w:cs="Times New Roman" w:hAnsi="Times New Roman" w:ascii="Times New Roman"/>
          <w:sz w:val="24"/>
          <w:szCs w:val="24"/>
        </w:rPr>
      </w:pPr>
      <w:r w:rsidRPr="002B164D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358E9" w:rsidP="00B358E9" w:rsidR="00B358E9" w:rsidRPr="002B164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B164D" w:rsidP="00B358E9" w:rsidR="008B32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164D">
        <w:rPr>
          <w:rFonts w:cs="Times New Roman" w:hAnsi="Times New Roman" w:ascii="Times New Roman"/>
          <w:sz w:val="24"/>
          <w:szCs w:val="24"/>
        </w:rPr>
        <w:t>Na javnoj dražbi održ</w:t>
      </w:r>
      <w:r w:rsidR="003B7A34">
        <w:rPr>
          <w:rFonts w:cs="Times New Roman" w:hAnsi="Times New Roman" w:ascii="Times New Roman"/>
          <w:sz w:val="24"/>
          <w:szCs w:val="24"/>
        </w:rPr>
        <w:t>anoj kod ovoga suda 23. ožujka</w:t>
      </w:r>
      <w:r w:rsidRPr="002B164D">
        <w:rPr>
          <w:rFonts w:cs="Times New Roman" w:hAnsi="Times New Roman" w:ascii="Times New Roman"/>
          <w:sz w:val="24"/>
          <w:szCs w:val="24"/>
        </w:rPr>
        <w:t xml:space="preserve"> 2016. </w:t>
      </w:r>
      <w:r w:rsidR="008B329E">
        <w:rPr>
          <w:rFonts w:cs="Times New Roman" w:hAnsi="Times New Roman" w:ascii="Times New Roman"/>
          <w:sz w:val="24"/>
          <w:szCs w:val="24"/>
        </w:rPr>
        <w:t>Danko</w:t>
      </w:r>
      <w:r w:rsidR="003B7A34">
        <w:rPr>
          <w:rFonts w:cs="Times New Roman" w:hAnsi="Times New Roman" w:ascii="Times New Roman"/>
          <w:sz w:val="24"/>
          <w:szCs w:val="24"/>
        </w:rPr>
        <w:t xml:space="preserve"> Cerovečki, vlasnik</w:t>
      </w:r>
      <w:r w:rsidR="003B7A34" w:rsidRPr="003B7A34">
        <w:rPr>
          <w:rFonts w:cs="Times New Roman" w:hAnsi="Times New Roman" w:ascii="Times New Roman"/>
          <w:sz w:val="24"/>
          <w:szCs w:val="24"/>
        </w:rPr>
        <w:t xml:space="preserve"> građevinsko-poljoprivrednog obrta Cerovečki, Kutina, Antuna Gustava Matoša 127</w:t>
      </w:r>
      <w:r w:rsidR="003B7A34">
        <w:rPr>
          <w:rFonts w:cs="Times New Roman" w:hAnsi="Times New Roman" w:ascii="Times New Roman"/>
          <w:sz w:val="24"/>
          <w:szCs w:val="24"/>
        </w:rPr>
        <w:t>,</w:t>
      </w:r>
      <w:r w:rsidR="008B329E">
        <w:rPr>
          <w:rFonts w:cs="Times New Roman" w:hAnsi="Times New Roman" w:ascii="Times New Roman"/>
          <w:sz w:val="24"/>
          <w:szCs w:val="24"/>
        </w:rPr>
        <w:t xml:space="preserve"> </w:t>
      </w:r>
      <w:r w:rsidRPr="002B164D">
        <w:rPr>
          <w:rFonts w:cs="Times New Roman" w:hAnsi="Times New Roman" w:ascii="Times New Roman"/>
          <w:sz w:val="24"/>
          <w:szCs w:val="24"/>
        </w:rPr>
        <w:t>kao kupac</w:t>
      </w:r>
      <w:r w:rsidR="008B329E">
        <w:rPr>
          <w:rFonts w:cs="Times New Roman" w:hAnsi="Times New Roman" w:ascii="Times New Roman"/>
          <w:sz w:val="24"/>
          <w:szCs w:val="24"/>
        </w:rPr>
        <w:t>,</w:t>
      </w:r>
      <w:r w:rsidRPr="002B164D">
        <w:rPr>
          <w:rFonts w:cs="Times New Roman" w:hAnsi="Times New Roman" w:ascii="Times New Roman"/>
          <w:sz w:val="24"/>
          <w:szCs w:val="24"/>
        </w:rPr>
        <w:t xml:space="preserve"> ponudio  je najvišu cijenu za predmetnu nekretninu</w:t>
      </w:r>
      <w:r w:rsidR="008B329E">
        <w:rPr>
          <w:rFonts w:cs="Times New Roman" w:hAnsi="Times New Roman" w:ascii="Times New Roman"/>
          <w:sz w:val="24"/>
          <w:szCs w:val="24"/>
        </w:rPr>
        <w:t>,</w:t>
      </w:r>
      <w:r w:rsidRPr="002B164D">
        <w:rPr>
          <w:rFonts w:cs="Times New Roman" w:hAnsi="Times New Roman" w:ascii="Times New Roman"/>
          <w:sz w:val="24"/>
          <w:szCs w:val="24"/>
        </w:rPr>
        <w:t xml:space="preserve"> radi čega je sud je primjenom čl.</w:t>
      </w:r>
      <w:r w:rsidR="00B358E9">
        <w:rPr>
          <w:rFonts w:cs="Times New Roman" w:hAnsi="Times New Roman" w:ascii="Times New Roman"/>
          <w:sz w:val="24"/>
          <w:szCs w:val="24"/>
        </w:rPr>
        <w:t xml:space="preserve"> </w:t>
      </w:r>
      <w:r w:rsidRPr="002B164D">
        <w:rPr>
          <w:rFonts w:cs="Times New Roman" w:hAnsi="Times New Roman" w:ascii="Times New Roman"/>
          <w:sz w:val="24"/>
          <w:szCs w:val="24"/>
        </w:rPr>
        <w:t>103. Ovršnog zakona (Narodne novine br.</w:t>
      </w:r>
      <w:r w:rsidR="008B329E">
        <w:rPr>
          <w:rFonts w:cs="Times New Roman" w:hAnsi="Times New Roman" w:ascii="Times New Roman"/>
          <w:sz w:val="24"/>
          <w:szCs w:val="24"/>
        </w:rPr>
        <w:t xml:space="preserve"> </w:t>
      </w:r>
      <w:r w:rsidRPr="002B164D">
        <w:rPr>
          <w:rFonts w:cs="Times New Roman" w:hAnsi="Times New Roman" w:ascii="Times New Roman"/>
          <w:sz w:val="24"/>
          <w:szCs w:val="24"/>
        </w:rPr>
        <w:t>112/12, 25/13 i 93/14) odlučio kao u izreci ovog rješenja o dosudi.</w:t>
      </w:r>
    </w:p>
    <w:p w:rsidRDefault="008B329E" w:rsidP="00B358E9" w:rsidR="00B358E9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28. travnja 2016.</w:t>
      </w:r>
    </w:p>
    <w:p w:rsidRDefault="008B329E" w:rsidP="008B329E" w:rsidR="008B329E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8B329E" w:rsidP="008B329E" w:rsidR="008B329E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8B329E" w:rsidP="008B329E" w:rsidR="008B329E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8B329E" w:rsidP="008B329E" w:rsidR="008B329E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B358E9" w:rsidP="008B329E" w:rsidR="00B358E9" w:rsidRPr="00560086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8B329E" w:rsidP="008B329E" w:rsidR="008B32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B329E" w:rsidP="008B329E" w:rsidR="008B32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</w:t>
      </w:r>
      <w:r>
        <w:rPr>
          <w:rFonts w:cs="Times New Roman" w:hAnsi="Times New Roman" w:ascii="Times New Roman"/>
          <w:sz w:val="24"/>
          <w:szCs w:val="24"/>
        </w:rPr>
        <w:t>li založni vjerovnik, u roku 8 dana od objave ovog rješenja na mrežnoj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8B329E" w:rsidP="008B329E" w:rsidR="008B329E">
      <w:pPr>
        <w:rPr>
          <w:rFonts w:cs="Times New Roman" w:hAnsi="Times New Roman" w:ascii="Times New Roman"/>
          <w:sz w:val="24"/>
          <w:szCs w:val="24"/>
        </w:rPr>
      </w:pPr>
    </w:p>
    <w:p w:rsidRDefault="008B329E" w:rsidP="008B329E" w:rsidR="008B329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358E9" w:rsidP="008B329E" w:rsidR="008B329E" w:rsidRPr="00016BE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</w:t>
      </w:r>
      <w:r w:rsidR="008B329E">
        <w:rPr>
          <w:rFonts w:hAnsi="Times New Roman" w:ascii="Times New Roman"/>
          <w:sz w:val="24"/>
          <w:szCs w:val="24"/>
        </w:rPr>
        <w:t>upravitelj</w:t>
      </w:r>
      <w:r>
        <w:rPr>
          <w:rFonts w:hAnsi="Times New Roman" w:ascii="Times New Roman"/>
          <w:sz w:val="24"/>
          <w:szCs w:val="24"/>
        </w:rPr>
        <w:t>ica</w:t>
      </w:r>
      <w:r w:rsidR="008B329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Katarina Conar-Brod, Varaždin, Križanićeva 92,</w:t>
      </w:r>
    </w:p>
    <w:p w:rsidRDefault="008B329E" w:rsidP="008B329E" w:rsidR="008B329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 w:rsidR="00B358E9">
        <w:rPr>
          <w:rFonts w:cs="Times New Roman" w:hAnsi="Times New Roman" w:ascii="Times New Roman"/>
          <w:sz w:val="24"/>
          <w:szCs w:val="24"/>
        </w:rPr>
        <w:t>Danko</w:t>
      </w:r>
      <w:r w:rsidR="00B358E9" w:rsidRPr="002B164D">
        <w:rPr>
          <w:rFonts w:cs="Times New Roman" w:hAnsi="Times New Roman" w:ascii="Times New Roman"/>
          <w:sz w:val="24"/>
          <w:szCs w:val="24"/>
        </w:rPr>
        <w:t xml:space="preserve"> Cerovečki, vlasn</w:t>
      </w:r>
      <w:r w:rsidR="00B358E9">
        <w:rPr>
          <w:rFonts w:cs="Times New Roman" w:hAnsi="Times New Roman" w:ascii="Times New Roman"/>
          <w:sz w:val="24"/>
          <w:szCs w:val="24"/>
        </w:rPr>
        <w:t xml:space="preserve">ik građevinsko-poljoprivrednog </w:t>
      </w:r>
      <w:r w:rsidR="00B358E9" w:rsidRPr="002B164D">
        <w:rPr>
          <w:rFonts w:cs="Times New Roman" w:hAnsi="Times New Roman" w:ascii="Times New Roman"/>
          <w:sz w:val="24"/>
          <w:szCs w:val="24"/>
        </w:rPr>
        <w:t>obrta Cerovečki, Kutina, Antuna Gustava Matoša 127</w:t>
      </w:r>
      <w:r w:rsidR="00B358E9">
        <w:rPr>
          <w:rFonts w:cs="Times New Roman" w:hAnsi="Times New Roman" w:ascii="Times New Roman"/>
          <w:sz w:val="24"/>
          <w:szCs w:val="24"/>
        </w:rPr>
        <w:t>,</w:t>
      </w:r>
    </w:p>
    <w:p w:rsidRDefault="00B358E9" w:rsidP="008B329E" w:rsidR="008B329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Građ.-upravni odjel, Varaždin, B. Radić 2,</w:t>
      </w:r>
    </w:p>
    <w:p w:rsidRDefault="00B358E9" w:rsidP="008B329E" w:rsidR="008B329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Zagrebačka banka d.d., Zagreb, Paromlinska 2,</w:t>
      </w:r>
    </w:p>
    <w:p w:rsidRDefault="008B329E" w:rsidP="008B329E" w:rsidR="008B329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Kutini, Zemljišno-knjižni odjel, </w:t>
      </w:r>
      <w:r w:rsidR="00B358E9">
        <w:rPr>
          <w:rFonts w:hAnsi="Times New Roman" w:ascii="Times New Roman"/>
          <w:sz w:val="24"/>
          <w:szCs w:val="24"/>
        </w:rPr>
        <w:t>Hrvatskih branitelja 1, Kutina,</w:t>
      </w:r>
    </w:p>
    <w:p w:rsidRDefault="008B329E" w:rsidP="008B329E" w:rsidR="008B329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B329E" w:rsidP="008B329E" w:rsidR="008B32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329E" w:rsidP="002B164D" w:rsidR="008B329E">
      <w:pPr>
        <w:rPr>
          <w:rFonts w:cs="Times New Roman" w:hAnsi="Times New Roman" w:ascii="Times New Roman"/>
          <w:sz w:val="24"/>
          <w:szCs w:val="24"/>
        </w:rPr>
      </w:pPr>
    </w:p>
    <w:p w:rsidRDefault="008B329E" w:rsidP="002B164D" w:rsidR="008B329E" w:rsidRPr="002B164D">
      <w:pPr>
        <w:rPr>
          <w:rFonts w:cs="Times New Roman" w:hAnsi="Times New Roman" w:ascii="Times New Roman"/>
          <w:sz w:val="24"/>
          <w:szCs w:val="24"/>
        </w:rPr>
      </w:pPr>
    </w:p>
    <w:p w:rsidRDefault="00921907" w:rsidP="002B164D" w:rsidR="00921907" w:rsidRPr="002B164D">
      <w:pPr>
        <w:rPr>
          <w:rFonts w:cs="Times New Roman" w:hAnsi="Times New Roman" w:ascii="Times New Roman"/>
          <w:sz w:val="24"/>
          <w:szCs w:val="24"/>
        </w:rPr>
      </w:pPr>
    </w:p>
    <w:sectPr w:rsidSect="008B329E" w:rsidR="00921907" w:rsidRPr="002B164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6D3" w:rsidP="008B329E" w:rsidR="003D66D3">
      <w:pPr>
        <w:spacing w:lineRule="auto" w:line="240" w:after="0"/>
      </w:pPr>
      <w:r>
        <w:separator/>
      </w:r>
    </w:p>
  </w:endnote>
  <w:endnote w:id="0" w:type="continuationSeparator">
    <w:p w:rsidRDefault="003D66D3" w:rsidP="008B329E" w:rsidR="003D6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6D3" w:rsidP="008B329E" w:rsidR="003D66D3">
      <w:pPr>
        <w:spacing w:lineRule="auto" w:line="240" w:after="0"/>
      </w:pPr>
      <w:r>
        <w:separator/>
      </w:r>
    </w:p>
  </w:footnote>
  <w:footnote w:id="0" w:type="continuationSeparator">
    <w:p w:rsidRDefault="003D66D3" w:rsidP="008B329E" w:rsidR="003D6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6698214"/>
      <w:docPartObj>
        <w:docPartGallery w:val="Page Numbers (Top of Page)"/>
        <w:docPartUnique/>
      </w:docPartObj>
    </w:sdtPr>
    <w:sdtEndPr/>
    <w:sdtContent>
      <w:p w:rsidRDefault="008B329E" w:rsidR="008B329E" w:rsidRPr="008B329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B329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B329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B329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2347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B329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B329E" w:rsidR="008B329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B329E">
          <w:rPr>
            <w:rFonts w:cs="Times New Roman" w:hAnsi="Times New Roman" w:ascii="Times New Roman"/>
            <w:sz w:val="24"/>
            <w:szCs w:val="24"/>
          </w:rPr>
          <w:t>Poslovni broj: 5 St-357/13-</w:t>
        </w:r>
        <w:r>
          <w:rPr>
            <w:rFonts w:cs="Times New Roman" w:hAnsi="Times New Roman" w:ascii="Times New Roman"/>
            <w:sz w:val="24"/>
            <w:szCs w:val="24"/>
          </w:rPr>
          <w:t>49</w:t>
        </w:r>
      </w:p>
      <w:p w:rsidRDefault="00A23472" w:rsidR="008B329E">
        <w:pPr>
          <w:pStyle w:val="Zaglavlje"/>
          <w:jc w:val="center"/>
        </w:pPr>
      </w:p>
    </w:sdtContent>
  </w:sdt>
  <w:p w:rsidRDefault="008B329E" w:rsidR="008B3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29E" w:rsidR="008B329E" w:rsidRPr="008B329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B329E">
      <w:rPr>
        <w:rFonts w:cs="Times New Roman" w:hAnsi="Times New Roman" w:ascii="Times New Roman"/>
        <w:sz w:val="24"/>
        <w:szCs w:val="24"/>
      </w:rPr>
      <w:t>Poslovni broj: 5 St-357/13-</w:t>
    </w:r>
    <w:r>
      <w:rPr>
        <w:rFonts w:cs="Times New Roman" w:hAnsi="Times New Roman" w:ascii="Times New Roman"/>
        <w:sz w:val="24"/>
        <w:szCs w:val="24"/>
      </w:rPr>
      <w:t>49</w:t>
    </w:r>
  </w:p>
  <w:p w:rsidRDefault="008B329E" w:rsidR="008B329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FA6"/>
    <w:rsid w:val="002B164D"/>
    <w:rsid w:val="00331FA6"/>
    <w:rsid w:val="003B7A34"/>
    <w:rsid w:val="003D66D3"/>
    <w:rsid w:val="00694E62"/>
    <w:rsid w:val="008B329E"/>
    <w:rsid w:val="00921907"/>
    <w:rsid w:val="00A23472"/>
    <w:rsid w:val="00B3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2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329E"/>
  </w:style>
  <w:style w:styleId="Podnoje" w:type="paragraph">
    <w:name w:val="footer"/>
    <w:basedOn w:val="Normal"/>
    <w:link w:val="PodnojeChar"/>
    <w:uiPriority w:val="99"/>
    <w:unhideWhenUsed/>
    <w:rsid w:val="008B32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329E"/>
  </w:style>
  <w:style w:styleId="Odlomakpopisa" w:type="paragraph">
    <w:name w:val="List Paragraph"/>
    <w:basedOn w:val="Normal"/>
    <w:uiPriority w:val="34"/>
    <w:qFormat/>
    <w:rsid w:val="008B329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32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2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47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47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47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47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2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329E"/>
  </w:style>
  <w:style w:styleId="Podnoje" w:type="paragraph">
    <w:name w:val="footer"/>
    <w:basedOn w:val="Normal"/>
    <w:link w:val="PodnojeChar"/>
    <w:uiPriority w:val="99"/>
    <w:unhideWhenUsed/>
    <w:rsid w:val="008B32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329E"/>
  </w:style>
  <w:style w:styleId="Odlomakpopisa" w:type="paragraph">
    <w:name w:val="List Paragraph"/>
    <w:basedOn w:val="Normal"/>
    <w:uiPriority w:val="34"/>
    <w:qFormat/>
    <w:rsid w:val="008B329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32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2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47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47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4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4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St-357/2013-49</izvorni_sadrzaj>
    <derivirana_varijabla naziv="DomainObject.Oznaka_1">St-357/2013-49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St-357/2013-49</izvorni_sadrzaj>
    <derivirana_varijabla naziv="DomainObject.PoslovniBrojDokumenta_1">St-357/2013-49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2515</properties:Characters>
  <properties:Lines>67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2016-04-27T09:39:00Z</dcterms:created>
  <dc:creator>Ksenija Flack Makitan</dc:creator>
  <cp:lastModifiedBy>Lea Rogina</cp:lastModifiedBy>
  <cp:lastPrinted>2016-04-28T10:26:00Z</cp:lastPrinted>
  <dcterms:modified xmlns:xsi="http://www.w3.org/2001/XMLSchema-instance" xsi:type="dcterms:W3CDTF">2016-04-28T10:39:00Z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St-357/2013-49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