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4564a" w14:paraId="cc4564a" w:rsidRDefault="00B22ED0" w:rsidP="00656D9E" w:rsidR="00B22ED0">
      <w:pPr>
        <w:jc w:val="both"/>
        <w15:collapsed w:val="false"/>
      </w:pPr>
      <w:bookmarkStart w:name="_GoBack" w:id="0"/>
      <w:bookmarkEnd w:id="0"/>
    </w:p>
    <w:p w:rsidRDefault="000F6FD1" w:rsidP="00656D9E" w:rsidR="000F6FD1">
      <w:pPr>
        <w:jc w:val="both"/>
      </w:pPr>
    </w:p>
    <w:p w:rsidRDefault="00665431" w:rsidP="00656D9E" w:rsidR="000F6FD1">
      <w:pPr>
        <w:jc w:val="both"/>
      </w:pPr>
      <w:r>
        <w:t xml:space="preserve">         </w:t>
      </w:r>
      <w:r>
        <w:rPr>
          <w:noProof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A0019" w:rsidP="00E1070E" w:rsidR="00E1070E" w:rsidRPr="00EA7A7D">
      <w:r>
        <w:t xml:space="preserve">    </w:t>
      </w:r>
      <w:r w:rsidRPr="00EA7A7D">
        <w:t xml:space="preserve">Republika Hrvatska </w:t>
      </w:r>
    </w:p>
    <w:p w:rsidRDefault="006A0019" w:rsidP="00E1070E" w:rsidR="00E1070E" w:rsidRPr="00EA7A7D">
      <w:r>
        <w:t>Trgovački sud u</w:t>
      </w:r>
      <w:r w:rsidRPr="00EA7A7D">
        <w:t xml:space="preserve"> Zagrebu</w:t>
      </w:r>
    </w:p>
    <w:p w:rsidRDefault="006A0019" w:rsidP="00E1070E" w:rsidR="00E1070E">
      <w:r>
        <w:t xml:space="preserve">   </w:t>
      </w:r>
      <w:r w:rsidR="00E1070E" w:rsidRPr="00EA7A7D">
        <w:t xml:space="preserve">Zagreb, Amruševa 2/II                                                           </w:t>
      </w:r>
      <w:r w:rsidR="00E1070E">
        <w:t xml:space="preserve">        </w:t>
      </w:r>
      <w:r w:rsidR="00E1070E">
        <w:tab/>
        <w:t xml:space="preserve">   </w:t>
      </w:r>
      <w:r w:rsidR="002D00BF">
        <w:t xml:space="preserve">     </w:t>
      </w:r>
      <w:r w:rsidR="00E1070E" w:rsidRPr="00EA7A7D">
        <w:t>66</w:t>
      </w:r>
      <w:r w:rsidR="00E1070E" w:rsidRPr="00832E83">
        <w:t xml:space="preserve"> St-</w:t>
      </w:r>
      <w:r w:rsidR="00665431">
        <w:t>118</w:t>
      </w:r>
      <w:r w:rsidR="00E1070E" w:rsidRPr="00832E83">
        <w:t>/</w:t>
      </w:r>
      <w:r w:rsidR="002D00BF">
        <w:t>0</w:t>
      </w:r>
      <w:r w:rsidR="00665431">
        <w:t>7</w:t>
      </w:r>
    </w:p>
    <w:p w:rsidRDefault="005C0B54" w:rsidP="00E1070E" w:rsidR="005C0B54" w:rsidRPr="00832E83"/>
    <w:p w:rsidRDefault="005C0B54" w:rsidP="00E1070E" w:rsidR="00E1070E" w:rsidRPr="005C0B54">
      <w:pPr>
        <w:jc w:val="center"/>
      </w:pPr>
      <w:r w:rsidRPr="005C0B54">
        <w:t>R E P U B L I K A  H R V A T S K A</w:t>
      </w:r>
    </w:p>
    <w:p w:rsidRDefault="00E1070E" w:rsidP="00E1070E" w:rsidR="00E1070E" w:rsidRPr="00B27533">
      <w:pPr>
        <w:jc w:val="center"/>
      </w:pPr>
      <w:r w:rsidRPr="00B27533">
        <w:t xml:space="preserve">R J E Š E NJ E  </w:t>
      </w:r>
    </w:p>
    <w:p w:rsidRDefault="00E1070E" w:rsidP="00E1070E" w:rsidR="00E1070E" w:rsidRPr="00903C04"/>
    <w:p w:rsidRDefault="00E1070E" w:rsidP="00E1070E" w:rsidR="00E1070E">
      <w:pPr>
        <w:jc w:val="both"/>
      </w:pPr>
      <w:r>
        <w:tab/>
      </w:r>
      <w:r w:rsidRPr="00E17B8F">
        <w:t xml:space="preserve">Trgovački sud u Zagrebu, po sucu pojedincu Mislavu Kolakušiću kao stečajnom sucu u stečajnom postupku nad </w:t>
      </w:r>
      <w:r w:rsidR="00833C5B" w:rsidRPr="00833C5B">
        <w:t>TIMONT-INTERIJERI d.o.o. za proizvodnju, promet roba i usluga - u stečaju, Zagreb, Božidarevićeva 13, MBS: 030041416, OIB:41529605905</w:t>
      </w:r>
      <w:r w:rsidR="00B65CC0" w:rsidRPr="00B65CC0">
        <w:t xml:space="preserve">, </w:t>
      </w:r>
      <w:r w:rsidR="00665431">
        <w:t>25</w:t>
      </w:r>
      <w:r w:rsidR="00B65CC0" w:rsidRPr="00B65CC0">
        <w:t xml:space="preserve">. </w:t>
      </w:r>
      <w:r w:rsidR="00665431">
        <w:t>srpnja</w:t>
      </w:r>
      <w:r w:rsidR="00C425A2">
        <w:t xml:space="preserve"> </w:t>
      </w:r>
      <w:r w:rsidR="00B65CC0" w:rsidRPr="00B65CC0">
        <w:t>201</w:t>
      </w:r>
      <w:r w:rsidR="0029353B">
        <w:t>8</w:t>
      </w:r>
      <w:r w:rsidR="00B65CC0" w:rsidRPr="00B65CC0">
        <w:t>.</w:t>
      </w:r>
      <w:r w:rsidR="00082A1B">
        <w:t>,</w:t>
      </w:r>
    </w:p>
    <w:p w:rsidRDefault="00E1070E" w:rsidP="00E1070E" w:rsidR="00E1070E">
      <w:pPr>
        <w:jc w:val="both"/>
      </w:pPr>
    </w:p>
    <w:p w:rsidRDefault="00A86461" w:rsidP="00D870C1" w:rsidR="00B45E5E" w:rsidRPr="00B27533">
      <w:pPr>
        <w:jc w:val="center"/>
      </w:pPr>
      <w:r w:rsidRPr="00B27533">
        <w:t>r  i  j  e  š  i  o    j  e</w:t>
      </w:r>
    </w:p>
    <w:p w:rsidRDefault="00081F1A" w:rsidP="00A74E5C" w:rsidR="00081F1A">
      <w:pPr>
        <w:jc w:val="both"/>
      </w:pPr>
    </w:p>
    <w:p w:rsidRDefault="00C425A2" w:rsidP="00C425A2" w:rsidR="00082A1B">
      <w:pPr>
        <w:jc w:val="both"/>
      </w:pPr>
      <w:r w:rsidRPr="00C425A2">
        <w:t xml:space="preserve">I         Iz iznosa ostvarenog prodajom nekretnina u vlasništvu stečajnog dužnika </w:t>
      </w:r>
      <w:r w:rsidR="00833C5B" w:rsidRPr="00833C5B">
        <w:t>TIMONT-INTERIJERI d.o.o. za proizvodnju, promet roba i usluga - u stečaju, Zagreb, Božidarevićeva 13, MBS: 030041416, OIB:41529605905</w:t>
      </w:r>
      <w:r w:rsidRPr="00C425A2">
        <w:t xml:space="preserve"> uz odgovarajuću primjenu pravila o ovrsi na nekretninama i to: </w:t>
      </w:r>
    </w:p>
    <w:p w:rsidRDefault="00833C5B" w:rsidP="00833C5B" w:rsidR="00833C5B">
      <w:pPr>
        <w:ind w:firstLine="708"/>
        <w:jc w:val="both"/>
      </w:pPr>
      <w:r>
        <w:t>- z.k.ul. 4017, k.o. Klara z.k.č.br. 973/1, stambeno poslovna zgrada broj 2A, dvorište, Savski Gaj, IX put, ukupne površine 1303m2, povezano s vlasništvom garažnog parkirnog mjesta u podrumu, ukupne površine 13,80čm, u etažnom elaboratu označeno oznakom GPM12.</w:t>
      </w:r>
    </w:p>
    <w:p w:rsidRDefault="00833C5B" w:rsidP="00833C5B" w:rsidR="00833C5B">
      <w:pPr>
        <w:ind w:firstLine="708"/>
        <w:jc w:val="both"/>
      </w:pPr>
      <w:r>
        <w:t>- z.k.ul. 4017, k.o. Klara z.k.č.br. 973/1, stambeno poslovna zgrada broj 2A, dvorište, Savski Gaj, IX put, ukupne površine 1303m2, povezano s vlasništvom četverosobnog stana na prvom katu lijevo od ulaza uz ulično pročelje prema Savskom Gaju IX put, ukupne površine 71,68čm, u etažnom elaboratu označeno oznakom A1,</w:t>
      </w:r>
    </w:p>
    <w:p w:rsidRDefault="00833C5B" w:rsidP="00833C5B" w:rsidR="00833C5B">
      <w:pPr>
        <w:ind w:firstLine="708"/>
        <w:jc w:val="both"/>
      </w:pPr>
      <w:r>
        <w:t>sve upisano kod Zemljišnoknjižnog odjela Novi Zagre</w:t>
      </w:r>
      <w:r w:rsidR="00F91292">
        <w:t>b, Općinski sud u Novom Zagrebu,</w:t>
      </w:r>
    </w:p>
    <w:p w:rsidRDefault="00663BE6" w:rsidP="007F1AA9" w:rsidR="00C425A2" w:rsidRPr="00C425A2">
      <w:pPr>
        <w:ind w:firstLine="708"/>
        <w:jc w:val="both"/>
      </w:pPr>
      <w:r>
        <w:t xml:space="preserve">djelomično se </w:t>
      </w:r>
      <w:r w:rsidR="00C425A2" w:rsidRPr="00C425A2">
        <w:t>namiruje razlučni vjerovnik</w:t>
      </w:r>
      <w:r w:rsidR="00F91292">
        <w:t xml:space="preserve"> </w:t>
      </w:r>
      <w:r w:rsidR="007F1AA9" w:rsidRPr="007F1AA9">
        <w:t>ERSTE&amp;STEIER</w:t>
      </w:r>
      <w:r w:rsidR="007F1AA9">
        <w:t>MÄRKISCHE BANKA d.d. Rijeka, Jadranski Trg 3/a, OIB:</w:t>
      </w:r>
      <w:r w:rsidR="007F1AA9" w:rsidRPr="007F1AA9">
        <w:t>23057039320</w:t>
      </w:r>
      <w:r w:rsidR="00C425A2" w:rsidRPr="00C425A2">
        <w:t xml:space="preserve">, u iznosu od </w:t>
      </w:r>
      <w:r w:rsidR="00980832" w:rsidRPr="00980832">
        <w:t>360</w:t>
      </w:r>
      <w:r w:rsidR="00980832">
        <w:t>.</w:t>
      </w:r>
      <w:r w:rsidR="00980832" w:rsidRPr="00980832">
        <w:t>554,6</w:t>
      </w:r>
      <w:r w:rsidR="00980832">
        <w:t>0</w:t>
      </w:r>
      <w:r w:rsidR="00B14832" w:rsidRPr="00B14832">
        <w:t xml:space="preserve"> </w:t>
      </w:r>
      <w:r w:rsidR="00082A1B" w:rsidRPr="00082A1B">
        <w:t>kn</w:t>
      </w:r>
      <w:r w:rsidR="00975762">
        <w:t>.</w:t>
      </w:r>
      <w:r w:rsidR="00825F1B">
        <w:t xml:space="preserve"> </w:t>
      </w:r>
    </w:p>
    <w:p w:rsidRDefault="00C425A2" w:rsidP="00C425A2" w:rsidR="00C425A2" w:rsidRPr="00C425A2">
      <w:pPr>
        <w:jc w:val="both"/>
      </w:pPr>
    </w:p>
    <w:p w:rsidRDefault="00476931" w:rsidP="00476931" w:rsidR="00B14832">
      <w:pPr>
        <w:jc w:val="both"/>
      </w:pPr>
      <w:r>
        <w:t>II</w:t>
      </w:r>
      <w:r w:rsidRPr="00476931">
        <w:t xml:space="preserve"> </w:t>
      </w:r>
      <w:r w:rsidRPr="00476931">
        <w:tab/>
        <w:t>Nalaže se računovodstvu Suda u roku od 8 dana po pravomoćnosti ovog rješenja isplatiti razlučnom vjerovniku iznos iz točke I izreke rješenja</w:t>
      </w:r>
      <w:r w:rsidR="00975762" w:rsidRPr="00975762">
        <w:t xml:space="preserve"> na račun IBAN HR9524020061031262160</w:t>
      </w:r>
      <w:r w:rsidRPr="00476931">
        <w:t>.</w:t>
      </w:r>
    </w:p>
    <w:p w:rsidRDefault="00476931" w:rsidP="00476931" w:rsidR="00476931" w:rsidRPr="00C425A2">
      <w:pPr>
        <w:jc w:val="both"/>
      </w:pPr>
    </w:p>
    <w:p w:rsidRDefault="005C0B54" w:rsidP="002B7387" w:rsidR="0018201B" w:rsidRPr="005C0B54">
      <w:pPr>
        <w:ind w:left="360"/>
        <w:jc w:val="center"/>
      </w:pPr>
      <w:r>
        <w:t>Obrazloženje</w:t>
      </w:r>
    </w:p>
    <w:p w:rsidRDefault="0018201B" w:rsidP="0018201B" w:rsidR="0018201B">
      <w:pPr>
        <w:jc w:val="both"/>
        <w:rPr>
          <w:b/>
        </w:rPr>
      </w:pPr>
    </w:p>
    <w:p w:rsidRDefault="00ED6E19" w:rsidP="00ED6E19" w:rsidR="00ED6E19">
      <w:pPr>
        <w:ind w:firstLine="708"/>
        <w:jc w:val="both"/>
      </w:pPr>
      <w:r>
        <w:t>Rješenjem St-118/07 od 20. lipnja 2007. otvoren je stečajni postupak nad dužnikom.</w:t>
      </w:r>
    </w:p>
    <w:p w:rsidRDefault="00ED6E19" w:rsidP="00ED6E19" w:rsidR="00ED6E19">
      <w:pPr>
        <w:ind w:firstLine="708"/>
        <w:jc w:val="both"/>
      </w:pPr>
      <w:r>
        <w:t>U stečajnu masu ušla je i nekretnina opisana u točci I izreke rješenja.</w:t>
      </w:r>
    </w:p>
    <w:p w:rsidRDefault="00ED6E19" w:rsidP="00ED6E19" w:rsidR="00ED6E19">
      <w:pPr>
        <w:ind w:firstLine="708"/>
        <w:jc w:val="both"/>
      </w:pPr>
      <w:r>
        <w:t>Pravomoćnim rješenjem Općinskog građanskog suda u Zagrebu Ovrj-2367/07 od 4. ožujka 2013. nekretnina je dosuđena kupcu Vujnović Milka iz Kutine, Hrvatski branitelja 43, za iznos od 565.000,00 kn.</w:t>
      </w:r>
    </w:p>
    <w:p w:rsidRDefault="00ED6E19" w:rsidP="00ED6E19" w:rsidR="00ED6E19">
      <w:pPr>
        <w:ind w:firstLine="708"/>
        <w:jc w:val="both"/>
      </w:pPr>
      <w:r>
        <w:lastRenderedPageBreak/>
        <w:t>Temeljem rješenja Općinskog građanskog suda u Zagrebu Ovrj-2367/07 od 11. rujna 2014. ovom Sudu dostavljena su sredstva od unovčenja imovine stečajnog dužnika u iznosu od 564.882,80 kn, odnosno iznos dobiven prodajom nekretnine umanjen za troškove ovršnog postupka u iznosu od 117,20 kn.</w:t>
      </w:r>
    </w:p>
    <w:p w:rsidRDefault="00ED6E19" w:rsidP="00ED6E19" w:rsidR="00534955">
      <w:pPr>
        <w:ind w:firstLine="708"/>
        <w:jc w:val="both"/>
      </w:pPr>
      <w:r>
        <w:t>Sud je održao ročište radi obračuna troškova u skladu s člankom 164a. i 170. Stečajnog zakona (NN 44/96, 29/99, 129/00, 123/03, 197/03, 187/04, 82/06,  116/10, 25/12 i 133/12 - dalje SZ).</w:t>
      </w:r>
    </w:p>
    <w:p w:rsidRDefault="0022467A" w:rsidP="00087D07" w:rsidR="00980832">
      <w:pPr>
        <w:ind w:firstLine="708"/>
        <w:jc w:val="both"/>
      </w:pPr>
      <w:r>
        <w:t xml:space="preserve">Pravomoćnim rješenjem </w:t>
      </w:r>
      <w:r w:rsidR="00087D07">
        <w:t>utvrđen je trošak prodaje nekretnine u iznosu od 181.809,21 kn po članku 170. stavak 1. i 2. Stečajnog zakona te su rezervirana sredstva u iznosu od 22.518,99 kn na ime parničnog postupka između VODOOPSKRBA I ODVODNJA d.o.o. kao tužitelja i stečajnog dužnika kao tuženog, poslovni broj Povrv-709/15, do donošenja pravomoćne odluke u tom postupku.</w:t>
      </w:r>
    </w:p>
    <w:p w:rsidRDefault="00975762" w:rsidP="00975762" w:rsidR="00980832">
      <w:pPr>
        <w:ind w:firstLine="708"/>
        <w:jc w:val="both"/>
      </w:pPr>
      <w:r>
        <w:t xml:space="preserve">Razlučni vjerovnik je </w:t>
      </w:r>
      <w:r w:rsidR="008C5988">
        <w:t xml:space="preserve">imao upisano </w:t>
      </w:r>
      <w:r>
        <w:t xml:space="preserve">razlučno pravo </w:t>
      </w:r>
      <w:r w:rsidR="008C5988">
        <w:t xml:space="preserve">u zemljišnim knjigama </w:t>
      </w:r>
      <w:r>
        <w:t>1.1 Zaprimljeno 19.08.2005. broj Z-27359/2005</w:t>
      </w:r>
      <w:r w:rsidR="008C5988">
        <w:t xml:space="preserve"> </w:t>
      </w:r>
      <w:r>
        <w:t>Na temelju ugovora o okvirnom iznosu zaduženja i osiguranju</w:t>
      </w:r>
      <w:r w:rsidR="008C5988">
        <w:t xml:space="preserve"> </w:t>
      </w:r>
      <w:r>
        <w:t>hipotekom br. ES 740/05 od 10.08.2005. solemniziranog po jav. bilj.</w:t>
      </w:r>
      <w:r w:rsidR="008C5988">
        <w:t xml:space="preserve"> </w:t>
      </w:r>
      <w:r>
        <w:t>Pučar Vesni iz Zagreba, Maksimirska br. 48 od 17..08.2005. br. OU-830/05 uknjižuje se pravo zaloga radi osiguranja novčanog</w:t>
      </w:r>
      <w:r w:rsidR="008C5988">
        <w:t xml:space="preserve"> </w:t>
      </w:r>
      <w:r>
        <w:t>potraživanja u iznosu od 130.000,00 EUR u kunskoj protuvrijednosti</w:t>
      </w:r>
      <w:r w:rsidR="008C5988">
        <w:t xml:space="preserve"> </w:t>
      </w:r>
      <w:r>
        <w:t>uvećano za redovne ugovorene kamate, ugovorene kamate za</w:t>
      </w:r>
      <w:r w:rsidR="008C5988">
        <w:t xml:space="preserve"> </w:t>
      </w:r>
      <w:r>
        <w:t>zakašnjenje u plaćanju odnosno zakonske zatezne kamate ukoliko</w:t>
      </w:r>
      <w:r w:rsidR="008C5988">
        <w:t xml:space="preserve"> </w:t>
      </w:r>
      <w:r>
        <w:t>budu više, te provizije, naknade i troškove prisilne naplate bilo sudske</w:t>
      </w:r>
      <w:r w:rsidR="008C5988">
        <w:t xml:space="preserve"> </w:t>
      </w:r>
      <w:r>
        <w:t>ili izvansudske prirode, za korist:</w:t>
      </w:r>
      <w:r w:rsidR="008C5988">
        <w:t xml:space="preserve"> </w:t>
      </w:r>
      <w:r w:rsidR="00C247F0">
        <w:t>ERSTE&amp;STEIERMÄRKISCHE BANK d</w:t>
      </w:r>
      <w:r>
        <w:t>.</w:t>
      </w:r>
      <w:r w:rsidR="00C247F0">
        <w:t>d</w:t>
      </w:r>
      <w:r>
        <w:t xml:space="preserve">., </w:t>
      </w:r>
      <w:r w:rsidR="00C247F0">
        <w:t>Jadranski  trg br. 3/a, Rijeka</w:t>
      </w:r>
      <w:r w:rsidR="00AB011E">
        <w:t>.</w:t>
      </w:r>
    </w:p>
    <w:p w:rsidRDefault="00756E34" w:rsidP="00087D07" w:rsidR="00341B46">
      <w:pPr>
        <w:ind w:firstLine="708"/>
        <w:jc w:val="both"/>
      </w:pPr>
      <w:r w:rsidRPr="00756E34">
        <w:t>Slijedom svega navedenog</w:t>
      </w:r>
      <w:r w:rsidR="008B26FD" w:rsidRPr="008B26FD">
        <w:t xml:space="preserve">, sukladno </w:t>
      </w:r>
      <w:r w:rsidR="00980832">
        <w:t xml:space="preserve">odredbama Stečajnog i Ovršnog zakona </w:t>
      </w:r>
      <w:r w:rsidR="008B26FD" w:rsidRPr="008B26FD">
        <w:t xml:space="preserve"> riješeno je kao u </w:t>
      </w:r>
      <w:r w:rsidRPr="00756E34">
        <w:t>izreci rješenja.</w:t>
      </w:r>
    </w:p>
    <w:p w:rsidRDefault="00756E34" w:rsidP="00756E34" w:rsidR="00756E34" w:rsidRPr="006100EF">
      <w:pPr>
        <w:ind w:firstLine="708"/>
        <w:jc w:val="both"/>
      </w:pPr>
    </w:p>
    <w:p w:rsidRDefault="00F6387B" w:rsidP="00AB011E" w:rsidR="00A74E5C">
      <w:pPr>
        <w:jc w:val="center"/>
      </w:pPr>
      <w:r w:rsidRPr="006100EF">
        <w:t xml:space="preserve">U Zagrebu </w:t>
      </w:r>
      <w:r w:rsidR="00C247F0">
        <w:t>25</w:t>
      </w:r>
      <w:r w:rsidR="00A01D22" w:rsidRPr="00A01D22">
        <w:t xml:space="preserve">. </w:t>
      </w:r>
      <w:r w:rsidR="00C247F0">
        <w:t>srpnja</w:t>
      </w:r>
      <w:r w:rsidR="00A01D22" w:rsidRPr="00A01D22">
        <w:t xml:space="preserve"> 201</w:t>
      </w:r>
      <w:r w:rsidR="00C247F0">
        <w:t>8</w:t>
      </w:r>
      <w:r w:rsidR="00A01D22" w:rsidRPr="00A01D22">
        <w:t>.</w:t>
      </w:r>
    </w:p>
    <w:p w:rsidRDefault="00A74E5C" w:rsidP="00A74E5C" w:rsidR="00A74E5C">
      <w:pPr>
        <w:jc w:val="center"/>
      </w:pPr>
    </w:p>
    <w:p w:rsidRDefault="00A74E5C" w:rsidP="00A74E5C" w:rsidR="00F6387B" w:rsidRPr="006100EF">
      <w:pPr>
        <w:jc w:val="both"/>
      </w:pPr>
      <w:r>
        <w:t xml:space="preserve">                                                                                                </w:t>
      </w:r>
      <w:r w:rsidR="00F6387B" w:rsidRPr="006100EF">
        <w:t xml:space="preserve">    STEČAJNI SUDAC:</w:t>
      </w:r>
    </w:p>
    <w:p w:rsidRDefault="00F6387B" w:rsidP="007035F3" w:rsidR="00F6387B" w:rsidRPr="006100EF">
      <w:pPr>
        <w:jc w:val="both"/>
      </w:pPr>
      <w:r w:rsidRPr="006100EF">
        <w:t xml:space="preserve">                                                                                                </w:t>
      </w:r>
      <w:r w:rsidR="006100EF">
        <w:t xml:space="preserve">   </w:t>
      </w:r>
      <w:r w:rsidRPr="006100EF">
        <w:t xml:space="preserve"> </w:t>
      </w:r>
      <w:r w:rsidR="00E1070E">
        <w:t>Mislav Kolakušić</w:t>
      </w:r>
      <w:r w:rsidR="00B27533">
        <w:t xml:space="preserve"> </w:t>
      </w:r>
      <w:r w:rsidR="006F51C7">
        <w:t>v.r.</w:t>
      </w:r>
    </w:p>
    <w:p w:rsidRDefault="00E41977" w:rsidP="007035F3" w:rsidR="00E41977" w:rsidRPr="006100EF">
      <w:pPr>
        <w:jc w:val="both"/>
      </w:pPr>
    </w:p>
    <w:p w:rsidRDefault="00A74E5C" w:rsidP="007035F3" w:rsidR="00A74E5C">
      <w:pPr>
        <w:jc w:val="both"/>
      </w:pPr>
    </w:p>
    <w:p w:rsidRDefault="00B22ED0" w:rsidP="007035F3" w:rsidR="00A74E5C">
      <w:pPr>
        <w:jc w:val="both"/>
      </w:pPr>
      <w:r>
        <w:t>POUKA</w:t>
      </w:r>
    </w:p>
    <w:p w:rsidRDefault="00B22ED0" w:rsidP="007035F3" w:rsidR="00B22ED0">
      <w:pPr>
        <w:jc w:val="both"/>
      </w:pPr>
      <w:r>
        <w:t xml:space="preserve">Protiv  rješenja  je dopuštena  žalba u roku od 8 dana od  dostave  ovog rješenja. </w:t>
      </w:r>
    </w:p>
    <w:p w:rsidRDefault="00B22ED0" w:rsidP="007035F3" w:rsidR="00B22ED0">
      <w:pPr>
        <w:jc w:val="both"/>
      </w:pPr>
      <w:r>
        <w:t xml:space="preserve">Žalba se podnosi ovom sudu u tri primjerka  i o istoj odlučuje Visoki trgovački sud. </w:t>
      </w:r>
    </w:p>
    <w:p w:rsidRDefault="00EC64BD" w:rsidR="005C0B54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EC64BD" w:rsidR="00EC64BD">
      <w:pPr>
        <w:jc w:val="both"/>
        <w:rPr>
          <w:rFonts w:cs="Arial" w:hAnsi="Arial" w:ascii="Arial"/>
          <w:sz w:val="22"/>
          <w:szCs w:val="22"/>
        </w:rPr>
      </w:pPr>
      <w:r>
        <w:tab/>
      </w:r>
      <w:r>
        <w:tab/>
      </w:r>
      <w:r>
        <w:tab/>
      </w:r>
    </w:p>
    <w:p w:rsidRDefault="00A74E5C" w:rsidP="007035F3" w:rsidR="00A74E5C">
      <w:pPr>
        <w:jc w:val="both"/>
      </w:pPr>
    </w:p>
    <w:p w:rsidRDefault="006F51C7" w:rsidR="006F51C7">
      <w:r>
        <w:t>Za točnost otpravka - ovlašteni službenik</w:t>
      </w:r>
    </w:p>
    <w:p w:rsidRDefault="006F51C7" w:rsidR="006F51C7" w:rsidRPr="000504A6">
      <w:r>
        <w:tab/>
        <w:t xml:space="preserve">      </w:t>
      </w:r>
      <w:r w:rsidRPr="000E6531">
        <w:t>Ivana Stampf</w:t>
      </w:r>
    </w:p>
    <w:p w:rsidRDefault="006F51C7" w:rsidP="007035F3" w:rsidR="006F51C7">
      <w:pPr>
        <w:jc w:val="both"/>
      </w:pPr>
    </w:p>
    <w:p w:rsidRDefault="00E772F4" w:rsidP="007035F3" w:rsidR="00E772F4">
      <w:pPr>
        <w:jc w:val="both"/>
      </w:pPr>
    </w:p>
    <w:p w:rsidRDefault="00A74E5C" w:rsidP="007035F3" w:rsidR="00A74E5C">
      <w:pPr>
        <w:jc w:val="both"/>
      </w:pPr>
    </w:p>
    <w:sectPr w:rsidSect="00E1070E" w:rsidR="00A74E5C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2EEC" w:rsidR="00B72EEC">
      <w:r>
        <w:separator/>
      </w:r>
    </w:p>
  </w:endnote>
  <w:endnote w:id="0" w:type="continuationSeparator">
    <w:p w:rsidRDefault="00B72EEC" w:rsidR="00B72E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2EEC" w:rsidR="00B72EEC">
      <w:r>
        <w:separator/>
      </w:r>
    </w:p>
  </w:footnote>
  <w:footnote w:id="0" w:type="continuationSeparator">
    <w:p w:rsidRDefault="00B72EEC" w:rsidR="00B72E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832" w:rsidP="00880EB0" w:rsidR="00B148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14832" w:rsidR="00B148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832" w:rsidP="00880EB0" w:rsidR="00B148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51C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14832" w:rsidP="00E1070E" w:rsidR="00B14832">
    <w:pPr>
      <w:pStyle w:val="Zaglavlje"/>
      <w:jc w:val="right"/>
    </w:pPr>
    <w:r>
      <w:t xml:space="preserve">  </w:t>
    </w:r>
    <w:r w:rsidR="0029353B">
      <w:tab/>
    </w:r>
    <w:r w:rsidR="0029353B">
      <w:tab/>
    </w:r>
    <w:r>
      <w:t xml:space="preserve"> </w:t>
    </w:r>
    <w:r w:rsidRPr="00EA7A7D">
      <w:t>66</w:t>
    </w:r>
    <w:r w:rsidRPr="00832E83">
      <w:t xml:space="preserve"> St-</w:t>
    </w:r>
    <w:r w:rsidR="00AB011E">
      <w:t>118</w:t>
    </w:r>
    <w:r w:rsidRPr="00832E83">
      <w:t>/</w:t>
    </w:r>
    <w:r>
      <w:t>0</w:t>
    </w:r>
    <w:r w:rsidR="00AB011E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66470"/>
    <w:multiLevelType w:val="hybridMultilevel"/>
    <w:tmpl w:val="87566A7C"/>
    <w:lvl w:tplc="E0CA579C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31B658DF"/>
    <w:multiLevelType w:val="hybridMultilevel"/>
    <w:tmpl w:val="38242E84"/>
    <w:lvl w:tplc="D234BC4C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54C83180"/>
    <w:multiLevelType w:val="hybridMultilevel"/>
    <w:tmpl w:val="B4ACA3CA"/>
    <w:lvl w:tplc="70167262" w:ilvl="0">
      <w:start w:val="1"/>
      <w:numFmt w:val="decimal"/>
      <w:lvlText w:val="%1."/>
      <w:lvlJc w:val="left"/>
      <w:pPr>
        <w:tabs>
          <w:tab w:pos="1800" w:val="num"/>
        </w:tabs>
        <w:ind w:hanging="6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3">
    <w:nsid w:val="6FAC662E"/>
    <w:multiLevelType w:val="hybridMultilevel"/>
    <w:tmpl w:val="1856DDEC"/>
    <w:lvl w:tplc="041A0001" w:ilvl="0"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4215B1B"/>
    <w:multiLevelType w:val="hybridMultilevel"/>
    <w:tmpl w:val="8E0269C4"/>
    <w:lvl w:tplc="33C21C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70F4FC3"/>
    <w:multiLevelType w:val="hybridMultilevel"/>
    <w:tmpl w:val="99283C2C"/>
    <w:lvl w:tplc="BDEA4496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15BE"/>
    <w:rsid w:val="00005CF6"/>
    <w:rsid w:val="00005FB7"/>
    <w:rsid w:val="00006277"/>
    <w:rsid w:val="0000638D"/>
    <w:rsid w:val="00006D3A"/>
    <w:rsid w:val="000078E3"/>
    <w:rsid w:val="00011D40"/>
    <w:rsid w:val="0001411D"/>
    <w:rsid w:val="000143AA"/>
    <w:rsid w:val="00015F32"/>
    <w:rsid w:val="00015F74"/>
    <w:rsid w:val="00017F17"/>
    <w:rsid w:val="000211E6"/>
    <w:rsid w:val="0002276D"/>
    <w:rsid w:val="000277AC"/>
    <w:rsid w:val="000316F6"/>
    <w:rsid w:val="00034896"/>
    <w:rsid w:val="0003510C"/>
    <w:rsid w:val="00036FB6"/>
    <w:rsid w:val="00040374"/>
    <w:rsid w:val="00040423"/>
    <w:rsid w:val="00041017"/>
    <w:rsid w:val="00043A6E"/>
    <w:rsid w:val="0004413C"/>
    <w:rsid w:val="0004641E"/>
    <w:rsid w:val="0004683C"/>
    <w:rsid w:val="00047FC2"/>
    <w:rsid w:val="000500B0"/>
    <w:rsid w:val="0005074B"/>
    <w:rsid w:val="00050AD7"/>
    <w:rsid w:val="00052736"/>
    <w:rsid w:val="00055350"/>
    <w:rsid w:val="0005575B"/>
    <w:rsid w:val="000561FA"/>
    <w:rsid w:val="00057314"/>
    <w:rsid w:val="00057D06"/>
    <w:rsid w:val="00062BEB"/>
    <w:rsid w:val="00065DDC"/>
    <w:rsid w:val="000667E0"/>
    <w:rsid w:val="00066C68"/>
    <w:rsid w:val="00071632"/>
    <w:rsid w:val="00071821"/>
    <w:rsid w:val="00071DF9"/>
    <w:rsid w:val="00073145"/>
    <w:rsid w:val="0007498A"/>
    <w:rsid w:val="00074E7F"/>
    <w:rsid w:val="00075278"/>
    <w:rsid w:val="000773A4"/>
    <w:rsid w:val="00080278"/>
    <w:rsid w:val="0008028C"/>
    <w:rsid w:val="000812EE"/>
    <w:rsid w:val="000817C6"/>
    <w:rsid w:val="00081F1A"/>
    <w:rsid w:val="00082576"/>
    <w:rsid w:val="00082A1B"/>
    <w:rsid w:val="00084637"/>
    <w:rsid w:val="0008578C"/>
    <w:rsid w:val="00085C1F"/>
    <w:rsid w:val="00086FCE"/>
    <w:rsid w:val="00087D07"/>
    <w:rsid w:val="00087EF6"/>
    <w:rsid w:val="000908F5"/>
    <w:rsid w:val="000945FB"/>
    <w:rsid w:val="000951B6"/>
    <w:rsid w:val="00095200"/>
    <w:rsid w:val="00096B26"/>
    <w:rsid w:val="00096BAC"/>
    <w:rsid w:val="00097905"/>
    <w:rsid w:val="000A38DB"/>
    <w:rsid w:val="000A60ED"/>
    <w:rsid w:val="000A7314"/>
    <w:rsid w:val="000A7A33"/>
    <w:rsid w:val="000A7E2C"/>
    <w:rsid w:val="000B06BF"/>
    <w:rsid w:val="000B0AC5"/>
    <w:rsid w:val="000B26A6"/>
    <w:rsid w:val="000B4A01"/>
    <w:rsid w:val="000B4AEF"/>
    <w:rsid w:val="000B4B9B"/>
    <w:rsid w:val="000B54A7"/>
    <w:rsid w:val="000B648C"/>
    <w:rsid w:val="000B76C5"/>
    <w:rsid w:val="000C2C0D"/>
    <w:rsid w:val="000C47B3"/>
    <w:rsid w:val="000C4996"/>
    <w:rsid w:val="000C5332"/>
    <w:rsid w:val="000C5CA5"/>
    <w:rsid w:val="000C79A1"/>
    <w:rsid w:val="000D01CC"/>
    <w:rsid w:val="000D125A"/>
    <w:rsid w:val="000D1779"/>
    <w:rsid w:val="000D39D9"/>
    <w:rsid w:val="000D67FF"/>
    <w:rsid w:val="000D72C3"/>
    <w:rsid w:val="000E06CE"/>
    <w:rsid w:val="000E0A6C"/>
    <w:rsid w:val="000E10DB"/>
    <w:rsid w:val="000E1568"/>
    <w:rsid w:val="000E2BAF"/>
    <w:rsid w:val="000E304D"/>
    <w:rsid w:val="000E312B"/>
    <w:rsid w:val="000E357C"/>
    <w:rsid w:val="000E35D3"/>
    <w:rsid w:val="000E4AFB"/>
    <w:rsid w:val="000E57EE"/>
    <w:rsid w:val="000E694D"/>
    <w:rsid w:val="000F4E1B"/>
    <w:rsid w:val="000F5051"/>
    <w:rsid w:val="000F5EE3"/>
    <w:rsid w:val="000F6FD1"/>
    <w:rsid w:val="000F7B78"/>
    <w:rsid w:val="00100819"/>
    <w:rsid w:val="00103C59"/>
    <w:rsid w:val="00104028"/>
    <w:rsid w:val="00110CF3"/>
    <w:rsid w:val="00111496"/>
    <w:rsid w:val="00111F49"/>
    <w:rsid w:val="00112300"/>
    <w:rsid w:val="00113BB5"/>
    <w:rsid w:val="00116701"/>
    <w:rsid w:val="001170FC"/>
    <w:rsid w:val="00117A3B"/>
    <w:rsid w:val="00121F5E"/>
    <w:rsid w:val="00123271"/>
    <w:rsid w:val="00125E27"/>
    <w:rsid w:val="00126F70"/>
    <w:rsid w:val="001270D8"/>
    <w:rsid w:val="0013051E"/>
    <w:rsid w:val="00130EE2"/>
    <w:rsid w:val="00134BA4"/>
    <w:rsid w:val="00134F88"/>
    <w:rsid w:val="00135392"/>
    <w:rsid w:val="001359E5"/>
    <w:rsid w:val="00136C5D"/>
    <w:rsid w:val="00137001"/>
    <w:rsid w:val="00137DD7"/>
    <w:rsid w:val="00140173"/>
    <w:rsid w:val="001452E2"/>
    <w:rsid w:val="00145BA7"/>
    <w:rsid w:val="001508FC"/>
    <w:rsid w:val="00150C92"/>
    <w:rsid w:val="00152876"/>
    <w:rsid w:val="00153DB6"/>
    <w:rsid w:val="00155C83"/>
    <w:rsid w:val="00160540"/>
    <w:rsid w:val="00160CB3"/>
    <w:rsid w:val="001622D8"/>
    <w:rsid w:val="001628A6"/>
    <w:rsid w:val="00163273"/>
    <w:rsid w:val="00164D44"/>
    <w:rsid w:val="00164FF9"/>
    <w:rsid w:val="00165D88"/>
    <w:rsid w:val="0016613D"/>
    <w:rsid w:val="0016637B"/>
    <w:rsid w:val="00167E56"/>
    <w:rsid w:val="0017090B"/>
    <w:rsid w:val="00170E89"/>
    <w:rsid w:val="00171901"/>
    <w:rsid w:val="001761B8"/>
    <w:rsid w:val="0017626A"/>
    <w:rsid w:val="0017667A"/>
    <w:rsid w:val="00176A48"/>
    <w:rsid w:val="001806F5"/>
    <w:rsid w:val="00181C81"/>
    <w:rsid w:val="00181CE5"/>
    <w:rsid w:val="00181E31"/>
    <w:rsid w:val="0018201B"/>
    <w:rsid w:val="00182BC1"/>
    <w:rsid w:val="0018402A"/>
    <w:rsid w:val="0018489B"/>
    <w:rsid w:val="001848A5"/>
    <w:rsid w:val="00184D50"/>
    <w:rsid w:val="00184EA4"/>
    <w:rsid w:val="0018529D"/>
    <w:rsid w:val="0018647E"/>
    <w:rsid w:val="001901AA"/>
    <w:rsid w:val="001908A2"/>
    <w:rsid w:val="00193A49"/>
    <w:rsid w:val="0019487A"/>
    <w:rsid w:val="00194B54"/>
    <w:rsid w:val="00195746"/>
    <w:rsid w:val="00197F30"/>
    <w:rsid w:val="001A2A93"/>
    <w:rsid w:val="001A3FDE"/>
    <w:rsid w:val="001A5BFB"/>
    <w:rsid w:val="001A6F95"/>
    <w:rsid w:val="001B111F"/>
    <w:rsid w:val="001B19B3"/>
    <w:rsid w:val="001B39F1"/>
    <w:rsid w:val="001B3A7D"/>
    <w:rsid w:val="001B53E0"/>
    <w:rsid w:val="001B559B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1ADF"/>
    <w:rsid w:val="001D1C60"/>
    <w:rsid w:val="001D4448"/>
    <w:rsid w:val="001D4C6F"/>
    <w:rsid w:val="001D709A"/>
    <w:rsid w:val="001D766C"/>
    <w:rsid w:val="001D7DEE"/>
    <w:rsid w:val="001E1649"/>
    <w:rsid w:val="001E5509"/>
    <w:rsid w:val="001E5DFA"/>
    <w:rsid w:val="001E6637"/>
    <w:rsid w:val="001E68EC"/>
    <w:rsid w:val="001F4D0D"/>
    <w:rsid w:val="001F5C82"/>
    <w:rsid w:val="001F655B"/>
    <w:rsid w:val="001F676B"/>
    <w:rsid w:val="001F7F27"/>
    <w:rsid w:val="00200C53"/>
    <w:rsid w:val="002010E0"/>
    <w:rsid w:val="00202CAB"/>
    <w:rsid w:val="00203F72"/>
    <w:rsid w:val="002047E5"/>
    <w:rsid w:val="00205DCF"/>
    <w:rsid w:val="00206183"/>
    <w:rsid w:val="00207B71"/>
    <w:rsid w:val="00210EA1"/>
    <w:rsid w:val="002114AE"/>
    <w:rsid w:val="002119E6"/>
    <w:rsid w:val="002147FD"/>
    <w:rsid w:val="00214BB0"/>
    <w:rsid w:val="002155A0"/>
    <w:rsid w:val="00215FAF"/>
    <w:rsid w:val="00220DF6"/>
    <w:rsid w:val="00220F12"/>
    <w:rsid w:val="0022146A"/>
    <w:rsid w:val="00222353"/>
    <w:rsid w:val="00222368"/>
    <w:rsid w:val="0022467A"/>
    <w:rsid w:val="00230166"/>
    <w:rsid w:val="00231A5F"/>
    <w:rsid w:val="00231EEA"/>
    <w:rsid w:val="00233C31"/>
    <w:rsid w:val="00233F3B"/>
    <w:rsid w:val="00233F55"/>
    <w:rsid w:val="00234302"/>
    <w:rsid w:val="002346A4"/>
    <w:rsid w:val="00237017"/>
    <w:rsid w:val="00237B36"/>
    <w:rsid w:val="002400CC"/>
    <w:rsid w:val="00241089"/>
    <w:rsid w:val="002413EA"/>
    <w:rsid w:val="00243DE3"/>
    <w:rsid w:val="00245009"/>
    <w:rsid w:val="0024580E"/>
    <w:rsid w:val="00245C82"/>
    <w:rsid w:val="002516A2"/>
    <w:rsid w:val="00254298"/>
    <w:rsid w:val="00255156"/>
    <w:rsid w:val="002557A4"/>
    <w:rsid w:val="002568D9"/>
    <w:rsid w:val="00257CB6"/>
    <w:rsid w:val="00257D3E"/>
    <w:rsid w:val="0026348B"/>
    <w:rsid w:val="0026664D"/>
    <w:rsid w:val="00267134"/>
    <w:rsid w:val="002724DA"/>
    <w:rsid w:val="002737F4"/>
    <w:rsid w:val="002738F1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BFE"/>
    <w:rsid w:val="00293154"/>
    <w:rsid w:val="0029353B"/>
    <w:rsid w:val="002939D8"/>
    <w:rsid w:val="00294379"/>
    <w:rsid w:val="0029580B"/>
    <w:rsid w:val="002963C4"/>
    <w:rsid w:val="002975B9"/>
    <w:rsid w:val="002A0DEA"/>
    <w:rsid w:val="002A1D32"/>
    <w:rsid w:val="002A2E95"/>
    <w:rsid w:val="002A3AF3"/>
    <w:rsid w:val="002A3F94"/>
    <w:rsid w:val="002A4B05"/>
    <w:rsid w:val="002A6A2C"/>
    <w:rsid w:val="002A6F1B"/>
    <w:rsid w:val="002A729D"/>
    <w:rsid w:val="002A74EA"/>
    <w:rsid w:val="002A7568"/>
    <w:rsid w:val="002B0510"/>
    <w:rsid w:val="002B0E7C"/>
    <w:rsid w:val="002B172C"/>
    <w:rsid w:val="002B28CC"/>
    <w:rsid w:val="002B2E63"/>
    <w:rsid w:val="002B3FE7"/>
    <w:rsid w:val="002B427E"/>
    <w:rsid w:val="002B435E"/>
    <w:rsid w:val="002B5C81"/>
    <w:rsid w:val="002B7387"/>
    <w:rsid w:val="002B7F89"/>
    <w:rsid w:val="002C0462"/>
    <w:rsid w:val="002C17ED"/>
    <w:rsid w:val="002C1B6E"/>
    <w:rsid w:val="002C4657"/>
    <w:rsid w:val="002C63D1"/>
    <w:rsid w:val="002C6E3C"/>
    <w:rsid w:val="002C7567"/>
    <w:rsid w:val="002D00BF"/>
    <w:rsid w:val="002D06C2"/>
    <w:rsid w:val="002D0EE1"/>
    <w:rsid w:val="002D13FF"/>
    <w:rsid w:val="002D1449"/>
    <w:rsid w:val="002D14FD"/>
    <w:rsid w:val="002D2C4F"/>
    <w:rsid w:val="002D5930"/>
    <w:rsid w:val="002D5BCA"/>
    <w:rsid w:val="002D7022"/>
    <w:rsid w:val="002E0CB6"/>
    <w:rsid w:val="002E29D0"/>
    <w:rsid w:val="002E2E20"/>
    <w:rsid w:val="002E302A"/>
    <w:rsid w:val="002E4C38"/>
    <w:rsid w:val="002E7135"/>
    <w:rsid w:val="002F0759"/>
    <w:rsid w:val="002F1DFB"/>
    <w:rsid w:val="002F3881"/>
    <w:rsid w:val="002F4A46"/>
    <w:rsid w:val="002F51E0"/>
    <w:rsid w:val="002F5212"/>
    <w:rsid w:val="00300C7D"/>
    <w:rsid w:val="0030114A"/>
    <w:rsid w:val="003018B7"/>
    <w:rsid w:val="00302981"/>
    <w:rsid w:val="00302B95"/>
    <w:rsid w:val="00302D8A"/>
    <w:rsid w:val="0030430A"/>
    <w:rsid w:val="003044A1"/>
    <w:rsid w:val="003044D8"/>
    <w:rsid w:val="003047A7"/>
    <w:rsid w:val="00304DA3"/>
    <w:rsid w:val="00305494"/>
    <w:rsid w:val="0031124B"/>
    <w:rsid w:val="00311E73"/>
    <w:rsid w:val="0031423A"/>
    <w:rsid w:val="00314320"/>
    <w:rsid w:val="00317E50"/>
    <w:rsid w:val="0032359D"/>
    <w:rsid w:val="0032428E"/>
    <w:rsid w:val="003261B2"/>
    <w:rsid w:val="0033196C"/>
    <w:rsid w:val="003322BE"/>
    <w:rsid w:val="003327F2"/>
    <w:rsid w:val="003331FB"/>
    <w:rsid w:val="003340CB"/>
    <w:rsid w:val="00334194"/>
    <w:rsid w:val="00335103"/>
    <w:rsid w:val="0033579E"/>
    <w:rsid w:val="00335A10"/>
    <w:rsid w:val="003361D7"/>
    <w:rsid w:val="003403D3"/>
    <w:rsid w:val="00340796"/>
    <w:rsid w:val="00340CD0"/>
    <w:rsid w:val="00341B46"/>
    <w:rsid w:val="00344126"/>
    <w:rsid w:val="0034664A"/>
    <w:rsid w:val="00347F5D"/>
    <w:rsid w:val="0035015C"/>
    <w:rsid w:val="00351F4B"/>
    <w:rsid w:val="0035319B"/>
    <w:rsid w:val="003534EF"/>
    <w:rsid w:val="00353D98"/>
    <w:rsid w:val="00357F9F"/>
    <w:rsid w:val="0036000D"/>
    <w:rsid w:val="0036047F"/>
    <w:rsid w:val="00360E85"/>
    <w:rsid w:val="00361842"/>
    <w:rsid w:val="00363CC7"/>
    <w:rsid w:val="0036459C"/>
    <w:rsid w:val="0036655A"/>
    <w:rsid w:val="00366D3A"/>
    <w:rsid w:val="00366ED0"/>
    <w:rsid w:val="00371314"/>
    <w:rsid w:val="00371D9E"/>
    <w:rsid w:val="00372693"/>
    <w:rsid w:val="00372FE4"/>
    <w:rsid w:val="00375FF5"/>
    <w:rsid w:val="00376C11"/>
    <w:rsid w:val="00376C5E"/>
    <w:rsid w:val="0037788C"/>
    <w:rsid w:val="003811F3"/>
    <w:rsid w:val="00382B22"/>
    <w:rsid w:val="00384436"/>
    <w:rsid w:val="0038526D"/>
    <w:rsid w:val="0038734F"/>
    <w:rsid w:val="00387360"/>
    <w:rsid w:val="00391BDE"/>
    <w:rsid w:val="0039202E"/>
    <w:rsid w:val="00393B79"/>
    <w:rsid w:val="0039428B"/>
    <w:rsid w:val="00394343"/>
    <w:rsid w:val="00396497"/>
    <w:rsid w:val="003967D2"/>
    <w:rsid w:val="00397DEC"/>
    <w:rsid w:val="003A0BD1"/>
    <w:rsid w:val="003A1D86"/>
    <w:rsid w:val="003A21A8"/>
    <w:rsid w:val="003A3088"/>
    <w:rsid w:val="003A4064"/>
    <w:rsid w:val="003A53F6"/>
    <w:rsid w:val="003A5A14"/>
    <w:rsid w:val="003A738F"/>
    <w:rsid w:val="003A7942"/>
    <w:rsid w:val="003B039B"/>
    <w:rsid w:val="003B1CAF"/>
    <w:rsid w:val="003B2020"/>
    <w:rsid w:val="003B2301"/>
    <w:rsid w:val="003B2E58"/>
    <w:rsid w:val="003B3140"/>
    <w:rsid w:val="003B4704"/>
    <w:rsid w:val="003B5C6E"/>
    <w:rsid w:val="003B63A6"/>
    <w:rsid w:val="003B69E5"/>
    <w:rsid w:val="003B77E4"/>
    <w:rsid w:val="003C22A6"/>
    <w:rsid w:val="003C2828"/>
    <w:rsid w:val="003C4ABD"/>
    <w:rsid w:val="003C6090"/>
    <w:rsid w:val="003C7664"/>
    <w:rsid w:val="003D0569"/>
    <w:rsid w:val="003D23A0"/>
    <w:rsid w:val="003D443A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64C0"/>
    <w:rsid w:val="003F7434"/>
    <w:rsid w:val="004021E5"/>
    <w:rsid w:val="004027F3"/>
    <w:rsid w:val="004035AB"/>
    <w:rsid w:val="00405C03"/>
    <w:rsid w:val="004068F2"/>
    <w:rsid w:val="00407211"/>
    <w:rsid w:val="00407538"/>
    <w:rsid w:val="00410255"/>
    <w:rsid w:val="00410B3A"/>
    <w:rsid w:val="00412417"/>
    <w:rsid w:val="00414178"/>
    <w:rsid w:val="004141E8"/>
    <w:rsid w:val="00414856"/>
    <w:rsid w:val="00415217"/>
    <w:rsid w:val="0041577B"/>
    <w:rsid w:val="00417A86"/>
    <w:rsid w:val="00417B65"/>
    <w:rsid w:val="0042036D"/>
    <w:rsid w:val="004207CD"/>
    <w:rsid w:val="00420EB8"/>
    <w:rsid w:val="00421160"/>
    <w:rsid w:val="004222F7"/>
    <w:rsid w:val="004225AE"/>
    <w:rsid w:val="004242BA"/>
    <w:rsid w:val="00424630"/>
    <w:rsid w:val="00425BF3"/>
    <w:rsid w:val="0042726E"/>
    <w:rsid w:val="00427EAD"/>
    <w:rsid w:val="0043068A"/>
    <w:rsid w:val="004331DE"/>
    <w:rsid w:val="004344A2"/>
    <w:rsid w:val="00435E5D"/>
    <w:rsid w:val="0044267A"/>
    <w:rsid w:val="00446CC0"/>
    <w:rsid w:val="00447166"/>
    <w:rsid w:val="00447595"/>
    <w:rsid w:val="0045019F"/>
    <w:rsid w:val="00450A26"/>
    <w:rsid w:val="0045278D"/>
    <w:rsid w:val="00452FC7"/>
    <w:rsid w:val="004536F2"/>
    <w:rsid w:val="0045382F"/>
    <w:rsid w:val="00457E1D"/>
    <w:rsid w:val="00460578"/>
    <w:rsid w:val="00460A25"/>
    <w:rsid w:val="0046542B"/>
    <w:rsid w:val="00466005"/>
    <w:rsid w:val="0046725E"/>
    <w:rsid w:val="00470021"/>
    <w:rsid w:val="004708DD"/>
    <w:rsid w:val="00470C90"/>
    <w:rsid w:val="00470F5E"/>
    <w:rsid w:val="00472A07"/>
    <w:rsid w:val="00473C5A"/>
    <w:rsid w:val="00475C3A"/>
    <w:rsid w:val="0047669C"/>
    <w:rsid w:val="00476931"/>
    <w:rsid w:val="00480A62"/>
    <w:rsid w:val="0048164C"/>
    <w:rsid w:val="00482BB6"/>
    <w:rsid w:val="004867B9"/>
    <w:rsid w:val="004868B1"/>
    <w:rsid w:val="00490FD4"/>
    <w:rsid w:val="004918F5"/>
    <w:rsid w:val="004925F3"/>
    <w:rsid w:val="0049291B"/>
    <w:rsid w:val="004936C7"/>
    <w:rsid w:val="00493DB7"/>
    <w:rsid w:val="004954E3"/>
    <w:rsid w:val="00495A65"/>
    <w:rsid w:val="0049758D"/>
    <w:rsid w:val="00497635"/>
    <w:rsid w:val="00497809"/>
    <w:rsid w:val="004A01F1"/>
    <w:rsid w:val="004A1AF9"/>
    <w:rsid w:val="004A26D7"/>
    <w:rsid w:val="004A30CA"/>
    <w:rsid w:val="004A6775"/>
    <w:rsid w:val="004A6D24"/>
    <w:rsid w:val="004A7368"/>
    <w:rsid w:val="004A7619"/>
    <w:rsid w:val="004B1965"/>
    <w:rsid w:val="004B226B"/>
    <w:rsid w:val="004B314D"/>
    <w:rsid w:val="004B590C"/>
    <w:rsid w:val="004B5BAE"/>
    <w:rsid w:val="004B6AB2"/>
    <w:rsid w:val="004C07BA"/>
    <w:rsid w:val="004C16F6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868"/>
    <w:rsid w:val="004C6921"/>
    <w:rsid w:val="004D0973"/>
    <w:rsid w:val="004D2F1D"/>
    <w:rsid w:val="004D3ED0"/>
    <w:rsid w:val="004D5026"/>
    <w:rsid w:val="004D5A85"/>
    <w:rsid w:val="004D62A9"/>
    <w:rsid w:val="004D7104"/>
    <w:rsid w:val="004D754E"/>
    <w:rsid w:val="004D76A8"/>
    <w:rsid w:val="004E17ED"/>
    <w:rsid w:val="004E5BE3"/>
    <w:rsid w:val="004E5DAA"/>
    <w:rsid w:val="004E625B"/>
    <w:rsid w:val="004E65A4"/>
    <w:rsid w:val="004F22F2"/>
    <w:rsid w:val="004F4666"/>
    <w:rsid w:val="004F5773"/>
    <w:rsid w:val="004F631E"/>
    <w:rsid w:val="004F77F4"/>
    <w:rsid w:val="004F7C0F"/>
    <w:rsid w:val="00500090"/>
    <w:rsid w:val="0050061A"/>
    <w:rsid w:val="00502364"/>
    <w:rsid w:val="005044D2"/>
    <w:rsid w:val="00505982"/>
    <w:rsid w:val="005064A9"/>
    <w:rsid w:val="0051074A"/>
    <w:rsid w:val="00513E97"/>
    <w:rsid w:val="005145A5"/>
    <w:rsid w:val="005176A5"/>
    <w:rsid w:val="0052558A"/>
    <w:rsid w:val="005255C4"/>
    <w:rsid w:val="00525BF3"/>
    <w:rsid w:val="00525F7D"/>
    <w:rsid w:val="0052792E"/>
    <w:rsid w:val="00527C07"/>
    <w:rsid w:val="00530242"/>
    <w:rsid w:val="00530EFA"/>
    <w:rsid w:val="0053109A"/>
    <w:rsid w:val="00532D99"/>
    <w:rsid w:val="0053414A"/>
    <w:rsid w:val="00534955"/>
    <w:rsid w:val="00534CFB"/>
    <w:rsid w:val="0053673A"/>
    <w:rsid w:val="00537A9D"/>
    <w:rsid w:val="00537F7C"/>
    <w:rsid w:val="00540251"/>
    <w:rsid w:val="0054132B"/>
    <w:rsid w:val="0054184F"/>
    <w:rsid w:val="00543008"/>
    <w:rsid w:val="00543A8F"/>
    <w:rsid w:val="00547D42"/>
    <w:rsid w:val="00550438"/>
    <w:rsid w:val="00552D3A"/>
    <w:rsid w:val="00556D32"/>
    <w:rsid w:val="00561B90"/>
    <w:rsid w:val="005642E1"/>
    <w:rsid w:val="00565A63"/>
    <w:rsid w:val="0056604C"/>
    <w:rsid w:val="005661AE"/>
    <w:rsid w:val="00566E5B"/>
    <w:rsid w:val="00567099"/>
    <w:rsid w:val="0057138F"/>
    <w:rsid w:val="0057147A"/>
    <w:rsid w:val="00572088"/>
    <w:rsid w:val="00574651"/>
    <w:rsid w:val="0057772F"/>
    <w:rsid w:val="005805F6"/>
    <w:rsid w:val="0058332A"/>
    <w:rsid w:val="00585728"/>
    <w:rsid w:val="0058585E"/>
    <w:rsid w:val="00585C0C"/>
    <w:rsid w:val="00586ED6"/>
    <w:rsid w:val="00590FF5"/>
    <w:rsid w:val="00592A37"/>
    <w:rsid w:val="00594568"/>
    <w:rsid w:val="00595A31"/>
    <w:rsid w:val="00595CAB"/>
    <w:rsid w:val="005964C6"/>
    <w:rsid w:val="0059683D"/>
    <w:rsid w:val="00596B98"/>
    <w:rsid w:val="00597E2F"/>
    <w:rsid w:val="005A060C"/>
    <w:rsid w:val="005A58A0"/>
    <w:rsid w:val="005B038C"/>
    <w:rsid w:val="005B1184"/>
    <w:rsid w:val="005B1FAB"/>
    <w:rsid w:val="005B35D8"/>
    <w:rsid w:val="005B3B38"/>
    <w:rsid w:val="005B42B8"/>
    <w:rsid w:val="005B5E33"/>
    <w:rsid w:val="005B6344"/>
    <w:rsid w:val="005B6709"/>
    <w:rsid w:val="005C087C"/>
    <w:rsid w:val="005C0B54"/>
    <w:rsid w:val="005C4E23"/>
    <w:rsid w:val="005C4F1E"/>
    <w:rsid w:val="005C6F4F"/>
    <w:rsid w:val="005C781A"/>
    <w:rsid w:val="005D0D90"/>
    <w:rsid w:val="005D15E6"/>
    <w:rsid w:val="005D51DD"/>
    <w:rsid w:val="005D5E30"/>
    <w:rsid w:val="005D7DE5"/>
    <w:rsid w:val="005E08AA"/>
    <w:rsid w:val="005E1509"/>
    <w:rsid w:val="005E468B"/>
    <w:rsid w:val="005E474E"/>
    <w:rsid w:val="005E4E9F"/>
    <w:rsid w:val="005E53E0"/>
    <w:rsid w:val="005E6214"/>
    <w:rsid w:val="005E62CC"/>
    <w:rsid w:val="005E7018"/>
    <w:rsid w:val="005F0299"/>
    <w:rsid w:val="005F2621"/>
    <w:rsid w:val="005F2906"/>
    <w:rsid w:val="005F32F2"/>
    <w:rsid w:val="005F42AB"/>
    <w:rsid w:val="005F44A6"/>
    <w:rsid w:val="005F4A1E"/>
    <w:rsid w:val="005F5EAF"/>
    <w:rsid w:val="005F79ED"/>
    <w:rsid w:val="00603C1F"/>
    <w:rsid w:val="006040D4"/>
    <w:rsid w:val="006041C9"/>
    <w:rsid w:val="006059C1"/>
    <w:rsid w:val="0060676D"/>
    <w:rsid w:val="00606BB1"/>
    <w:rsid w:val="0060715C"/>
    <w:rsid w:val="006100EF"/>
    <w:rsid w:val="00610D48"/>
    <w:rsid w:val="00611E26"/>
    <w:rsid w:val="00612412"/>
    <w:rsid w:val="00612BC0"/>
    <w:rsid w:val="00613AA0"/>
    <w:rsid w:val="00613B61"/>
    <w:rsid w:val="006140AC"/>
    <w:rsid w:val="00614A0A"/>
    <w:rsid w:val="00614A93"/>
    <w:rsid w:val="006156E0"/>
    <w:rsid w:val="0061769D"/>
    <w:rsid w:val="00621232"/>
    <w:rsid w:val="00621A0A"/>
    <w:rsid w:val="0062446A"/>
    <w:rsid w:val="00624DF2"/>
    <w:rsid w:val="00625B27"/>
    <w:rsid w:val="006303D8"/>
    <w:rsid w:val="0063159C"/>
    <w:rsid w:val="00631F47"/>
    <w:rsid w:val="00633956"/>
    <w:rsid w:val="00633CBB"/>
    <w:rsid w:val="00633D95"/>
    <w:rsid w:val="00633FBA"/>
    <w:rsid w:val="00634174"/>
    <w:rsid w:val="0063493D"/>
    <w:rsid w:val="006352C6"/>
    <w:rsid w:val="00636183"/>
    <w:rsid w:val="006415AE"/>
    <w:rsid w:val="00641E1C"/>
    <w:rsid w:val="00642BAF"/>
    <w:rsid w:val="0064374F"/>
    <w:rsid w:val="00645715"/>
    <w:rsid w:val="00645D16"/>
    <w:rsid w:val="00646EBB"/>
    <w:rsid w:val="00650A3E"/>
    <w:rsid w:val="00652C57"/>
    <w:rsid w:val="00653AE1"/>
    <w:rsid w:val="00656234"/>
    <w:rsid w:val="00656559"/>
    <w:rsid w:val="00656D9E"/>
    <w:rsid w:val="0065764C"/>
    <w:rsid w:val="00657BAB"/>
    <w:rsid w:val="00660CCA"/>
    <w:rsid w:val="0066143E"/>
    <w:rsid w:val="0066151F"/>
    <w:rsid w:val="00663BE6"/>
    <w:rsid w:val="00665021"/>
    <w:rsid w:val="00665431"/>
    <w:rsid w:val="00665F64"/>
    <w:rsid w:val="00665F7B"/>
    <w:rsid w:val="00666C9F"/>
    <w:rsid w:val="006679AA"/>
    <w:rsid w:val="00667B72"/>
    <w:rsid w:val="00670055"/>
    <w:rsid w:val="00670090"/>
    <w:rsid w:val="0067092E"/>
    <w:rsid w:val="0067097E"/>
    <w:rsid w:val="006709E7"/>
    <w:rsid w:val="00671AAD"/>
    <w:rsid w:val="00672773"/>
    <w:rsid w:val="0067344C"/>
    <w:rsid w:val="00673A55"/>
    <w:rsid w:val="0067417E"/>
    <w:rsid w:val="0067650D"/>
    <w:rsid w:val="00677378"/>
    <w:rsid w:val="00677445"/>
    <w:rsid w:val="00677C48"/>
    <w:rsid w:val="00680C4B"/>
    <w:rsid w:val="00683FFF"/>
    <w:rsid w:val="0068586E"/>
    <w:rsid w:val="00686A31"/>
    <w:rsid w:val="006873D0"/>
    <w:rsid w:val="00687B3A"/>
    <w:rsid w:val="00691584"/>
    <w:rsid w:val="00691B0A"/>
    <w:rsid w:val="0069285E"/>
    <w:rsid w:val="00692DF0"/>
    <w:rsid w:val="006966F0"/>
    <w:rsid w:val="00697712"/>
    <w:rsid w:val="006A0019"/>
    <w:rsid w:val="006A07B6"/>
    <w:rsid w:val="006A0A89"/>
    <w:rsid w:val="006A1DA5"/>
    <w:rsid w:val="006A20E3"/>
    <w:rsid w:val="006A2601"/>
    <w:rsid w:val="006A2C30"/>
    <w:rsid w:val="006A3609"/>
    <w:rsid w:val="006A3966"/>
    <w:rsid w:val="006A45C0"/>
    <w:rsid w:val="006A5EA0"/>
    <w:rsid w:val="006A61B2"/>
    <w:rsid w:val="006A76C2"/>
    <w:rsid w:val="006B0455"/>
    <w:rsid w:val="006B51DC"/>
    <w:rsid w:val="006B76E7"/>
    <w:rsid w:val="006C12D7"/>
    <w:rsid w:val="006C2D2A"/>
    <w:rsid w:val="006C2F5A"/>
    <w:rsid w:val="006C56AB"/>
    <w:rsid w:val="006C6291"/>
    <w:rsid w:val="006D25D9"/>
    <w:rsid w:val="006D3288"/>
    <w:rsid w:val="006D490D"/>
    <w:rsid w:val="006D56DB"/>
    <w:rsid w:val="006D5DA1"/>
    <w:rsid w:val="006D67F4"/>
    <w:rsid w:val="006D684A"/>
    <w:rsid w:val="006E04D5"/>
    <w:rsid w:val="006E0C22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13F2"/>
    <w:rsid w:val="006F321F"/>
    <w:rsid w:val="006F34D1"/>
    <w:rsid w:val="006F51C7"/>
    <w:rsid w:val="006F7E84"/>
    <w:rsid w:val="007008B6"/>
    <w:rsid w:val="00700969"/>
    <w:rsid w:val="007035F3"/>
    <w:rsid w:val="00705B57"/>
    <w:rsid w:val="00706686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0519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9D6"/>
    <w:rsid w:val="00745A8E"/>
    <w:rsid w:val="00745CA6"/>
    <w:rsid w:val="00746ADC"/>
    <w:rsid w:val="00747746"/>
    <w:rsid w:val="00752B43"/>
    <w:rsid w:val="00753077"/>
    <w:rsid w:val="00756E34"/>
    <w:rsid w:val="00760534"/>
    <w:rsid w:val="00761221"/>
    <w:rsid w:val="0076241A"/>
    <w:rsid w:val="00762D2A"/>
    <w:rsid w:val="0076438B"/>
    <w:rsid w:val="00764485"/>
    <w:rsid w:val="00764D6B"/>
    <w:rsid w:val="00765D2B"/>
    <w:rsid w:val="007674D6"/>
    <w:rsid w:val="00770157"/>
    <w:rsid w:val="007713F4"/>
    <w:rsid w:val="0077182A"/>
    <w:rsid w:val="00771C19"/>
    <w:rsid w:val="00775630"/>
    <w:rsid w:val="0077602A"/>
    <w:rsid w:val="00777078"/>
    <w:rsid w:val="00777934"/>
    <w:rsid w:val="007817C0"/>
    <w:rsid w:val="00781AB5"/>
    <w:rsid w:val="00781C32"/>
    <w:rsid w:val="00782FFB"/>
    <w:rsid w:val="007849C1"/>
    <w:rsid w:val="00785E0A"/>
    <w:rsid w:val="00787716"/>
    <w:rsid w:val="00793DDE"/>
    <w:rsid w:val="00795357"/>
    <w:rsid w:val="00795570"/>
    <w:rsid w:val="007A0A68"/>
    <w:rsid w:val="007A0EE4"/>
    <w:rsid w:val="007A196A"/>
    <w:rsid w:val="007A1E18"/>
    <w:rsid w:val="007A1EC6"/>
    <w:rsid w:val="007A628A"/>
    <w:rsid w:val="007B0BEA"/>
    <w:rsid w:val="007B38D9"/>
    <w:rsid w:val="007B3CB3"/>
    <w:rsid w:val="007B428B"/>
    <w:rsid w:val="007B4CAF"/>
    <w:rsid w:val="007B5483"/>
    <w:rsid w:val="007B660C"/>
    <w:rsid w:val="007B67CF"/>
    <w:rsid w:val="007B6A53"/>
    <w:rsid w:val="007B7864"/>
    <w:rsid w:val="007B7C17"/>
    <w:rsid w:val="007C0E18"/>
    <w:rsid w:val="007C1004"/>
    <w:rsid w:val="007C2177"/>
    <w:rsid w:val="007C2BAC"/>
    <w:rsid w:val="007C77F3"/>
    <w:rsid w:val="007D1393"/>
    <w:rsid w:val="007D3594"/>
    <w:rsid w:val="007D3F08"/>
    <w:rsid w:val="007D3F7C"/>
    <w:rsid w:val="007D47A3"/>
    <w:rsid w:val="007D4A6B"/>
    <w:rsid w:val="007D5FD8"/>
    <w:rsid w:val="007D61EB"/>
    <w:rsid w:val="007E0B16"/>
    <w:rsid w:val="007E24FD"/>
    <w:rsid w:val="007E3B94"/>
    <w:rsid w:val="007E3E54"/>
    <w:rsid w:val="007E4AE6"/>
    <w:rsid w:val="007E6407"/>
    <w:rsid w:val="007F06B1"/>
    <w:rsid w:val="007F10EC"/>
    <w:rsid w:val="007F1AA9"/>
    <w:rsid w:val="007F4A55"/>
    <w:rsid w:val="007F4B62"/>
    <w:rsid w:val="007F5758"/>
    <w:rsid w:val="007F6D60"/>
    <w:rsid w:val="007F712F"/>
    <w:rsid w:val="008013CE"/>
    <w:rsid w:val="00801DD3"/>
    <w:rsid w:val="00803814"/>
    <w:rsid w:val="00804302"/>
    <w:rsid w:val="00804FDF"/>
    <w:rsid w:val="008065B5"/>
    <w:rsid w:val="0081008F"/>
    <w:rsid w:val="00814D10"/>
    <w:rsid w:val="0081545B"/>
    <w:rsid w:val="00815596"/>
    <w:rsid w:val="00815B34"/>
    <w:rsid w:val="008161DA"/>
    <w:rsid w:val="00816DD1"/>
    <w:rsid w:val="00822503"/>
    <w:rsid w:val="00825F1B"/>
    <w:rsid w:val="00830817"/>
    <w:rsid w:val="00833C5B"/>
    <w:rsid w:val="00835868"/>
    <w:rsid w:val="00836D82"/>
    <w:rsid w:val="0084224E"/>
    <w:rsid w:val="00842276"/>
    <w:rsid w:val="008427B4"/>
    <w:rsid w:val="00842EE0"/>
    <w:rsid w:val="00843DF8"/>
    <w:rsid w:val="008448B4"/>
    <w:rsid w:val="00844B23"/>
    <w:rsid w:val="00845044"/>
    <w:rsid w:val="00845FA7"/>
    <w:rsid w:val="008518F0"/>
    <w:rsid w:val="00852E37"/>
    <w:rsid w:val="008532CF"/>
    <w:rsid w:val="00854EDD"/>
    <w:rsid w:val="00856DDD"/>
    <w:rsid w:val="00856F98"/>
    <w:rsid w:val="00857E57"/>
    <w:rsid w:val="00861892"/>
    <w:rsid w:val="00861979"/>
    <w:rsid w:val="00861DD3"/>
    <w:rsid w:val="00863068"/>
    <w:rsid w:val="0086534E"/>
    <w:rsid w:val="008654B5"/>
    <w:rsid w:val="00866DAB"/>
    <w:rsid w:val="00867076"/>
    <w:rsid w:val="00870B5D"/>
    <w:rsid w:val="0087199F"/>
    <w:rsid w:val="00872B40"/>
    <w:rsid w:val="00873925"/>
    <w:rsid w:val="00876C76"/>
    <w:rsid w:val="008802C7"/>
    <w:rsid w:val="00880BA3"/>
    <w:rsid w:val="00880EB0"/>
    <w:rsid w:val="00882D0B"/>
    <w:rsid w:val="0088592C"/>
    <w:rsid w:val="00886A35"/>
    <w:rsid w:val="00887ADA"/>
    <w:rsid w:val="00887F6F"/>
    <w:rsid w:val="00890448"/>
    <w:rsid w:val="00890C49"/>
    <w:rsid w:val="00890D6F"/>
    <w:rsid w:val="008926D3"/>
    <w:rsid w:val="008927FD"/>
    <w:rsid w:val="00895644"/>
    <w:rsid w:val="00895BC4"/>
    <w:rsid w:val="00896F1C"/>
    <w:rsid w:val="008A0E3B"/>
    <w:rsid w:val="008A1BF3"/>
    <w:rsid w:val="008A1C03"/>
    <w:rsid w:val="008A33A5"/>
    <w:rsid w:val="008A43AD"/>
    <w:rsid w:val="008A48DB"/>
    <w:rsid w:val="008A4E93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26FD"/>
    <w:rsid w:val="008B4446"/>
    <w:rsid w:val="008B5559"/>
    <w:rsid w:val="008B575D"/>
    <w:rsid w:val="008B6044"/>
    <w:rsid w:val="008B7236"/>
    <w:rsid w:val="008B7CE0"/>
    <w:rsid w:val="008B7E21"/>
    <w:rsid w:val="008C0E8D"/>
    <w:rsid w:val="008C31F1"/>
    <w:rsid w:val="008C3877"/>
    <w:rsid w:val="008C3CAC"/>
    <w:rsid w:val="008C4402"/>
    <w:rsid w:val="008C5988"/>
    <w:rsid w:val="008C5DD9"/>
    <w:rsid w:val="008C6DFE"/>
    <w:rsid w:val="008C7D13"/>
    <w:rsid w:val="008D1CFF"/>
    <w:rsid w:val="008D21D2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E7DDF"/>
    <w:rsid w:val="008F0599"/>
    <w:rsid w:val="008F13C3"/>
    <w:rsid w:val="008F1661"/>
    <w:rsid w:val="008F1A67"/>
    <w:rsid w:val="008F1E51"/>
    <w:rsid w:val="008F2693"/>
    <w:rsid w:val="008F28C3"/>
    <w:rsid w:val="008F2AFA"/>
    <w:rsid w:val="008F46B3"/>
    <w:rsid w:val="008F5EFD"/>
    <w:rsid w:val="008F6F1E"/>
    <w:rsid w:val="008F73DB"/>
    <w:rsid w:val="009004C2"/>
    <w:rsid w:val="00901211"/>
    <w:rsid w:val="00901599"/>
    <w:rsid w:val="00901650"/>
    <w:rsid w:val="00906268"/>
    <w:rsid w:val="00910E0A"/>
    <w:rsid w:val="009115B8"/>
    <w:rsid w:val="00912A33"/>
    <w:rsid w:val="00913002"/>
    <w:rsid w:val="00914EAA"/>
    <w:rsid w:val="00916C4F"/>
    <w:rsid w:val="009218DD"/>
    <w:rsid w:val="00921D5C"/>
    <w:rsid w:val="009222FB"/>
    <w:rsid w:val="00922862"/>
    <w:rsid w:val="00924650"/>
    <w:rsid w:val="0092475D"/>
    <w:rsid w:val="00924E4A"/>
    <w:rsid w:val="009267E0"/>
    <w:rsid w:val="00927A86"/>
    <w:rsid w:val="009306EA"/>
    <w:rsid w:val="009333FE"/>
    <w:rsid w:val="00933500"/>
    <w:rsid w:val="009348B4"/>
    <w:rsid w:val="0093507F"/>
    <w:rsid w:val="0094097C"/>
    <w:rsid w:val="00940C71"/>
    <w:rsid w:val="009473E6"/>
    <w:rsid w:val="009514C8"/>
    <w:rsid w:val="0095623C"/>
    <w:rsid w:val="0095748A"/>
    <w:rsid w:val="00957759"/>
    <w:rsid w:val="00957CA8"/>
    <w:rsid w:val="00957FF8"/>
    <w:rsid w:val="0096147D"/>
    <w:rsid w:val="009622E6"/>
    <w:rsid w:val="009635E4"/>
    <w:rsid w:val="00965977"/>
    <w:rsid w:val="00966311"/>
    <w:rsid w:val="00966DDA"/>
    <w:rsid w:val="009715B0"/>
    <w:rsid w:val="00971D96"/>
    <w:rsid w:val="00973B6C"/>
    <w:rsid w:val="00973FB6"/>
    <w:rsid w:val="00974C90"/>
    <w:rsid w:val="00974F1B"/>
    <w:rsid w:val="00974FE5"/>
    <w:rsid w:val="009752F6"/>
    <w:rsid w:val="009753AB"/>
    <w:rsid w:val="00975762"/>
    <w:rsid w:val="00975A49"/>
    <w:rsid w:val="009764EF"/>
    <w:rsid w:val="00976AB7"/>
    <w:rsid w:val="0097773C"/>
    <w:rsid w:val="00977F5A"/>
    <w:rsid w:val="00980832"/>
    <w:rsid w:val="00980BF5"/>
    <w:rsid w:val="009812BE"/>
    <w:rsid w:val="00981E6F"/>
    <w:rsid w:val="00985F51"/>
    <w:rsid w:val="00987094"/>
    <w:rsid w:val="00990245"/>
    <w:rsid w:val="00991E17"/>
    <w:rsid w:val="00994045"/>
    <w:rsid w:val="009A258F"/>
    <w:rsid w:val="009A26D9"/>
    <w:rsid w:val="009A2DEB"/>
    <w:rsid w:val="009A37F5"/>
    <w:rsid w:val="009A3C6D"/>
    <w:rsid w:val="009A65DE"/>
    <w:rsid w:val="009B20F8"/>
    <w:rsid w:val="009B2A60"/>
    <w:rsid w:val="009B3777"/>
    <w:rsid w:val="009B6E59"/>
    <w:rsid w:val="009B6EFB"/>
    <w:rsid w:val="009B726B"/>
    <w:rsid w:val="009B75EA"/>
    <w:rsid w:val="009C0D7A"/>
    <w:rsid w:val="009C1FB6"/>
    <w:rsid w:val="009C4712"/>
    <w:rsid w:val="009C63B3"/>
    <w:rsid w:val="009C741B"/>
    <w:rsid w:val="009C770A"/>
    <w:rsid w:val="009D0430"/>
    <w:rsid w:val="009D16EC"/>
    <w:rsid w:val="009D2DC3"/>
    <w:rsid w:val="009D3D7C"/>
    <w:rsid w:val="009D3EA6"/>
    <w:rsid w:val="009D4DE4"/>
    <w:rsid w:val="009D6566"/>
    <w:rsid w:val="009D6668"/>
    <w:rsid w:val="009D7A0A"/>
    <w:rsid w:val="009E0A4E"/>
    <w:rsid w:val="009E0CE3"/>
    <w:rsid w:val="009E103B"/>
    <w:rsid w:val="009E1A20"/>
    <w:rsid w:val="009E45E8"/>
    <w:rsid w:val="009E5641"/>
    <w:rsid w:val="009E7215"/>
    <w:rsid w:val="009F10AF"/>
    <w:rsid w:val="009F149D"/>
    <w:rsid w:val="009F20FE"/>
    <w:rsid w:val="009F300E"/>
    <w:rsid w:val="009F3DFF"/>
    <w:rsid w:val="009F59B0"/>
    <w:rsid w:val="009F6031"/>
    <w:rsid w:val="009F63BD"/>
    <w:rsid w:val="009F7697"/>
    <w:rsid w:val="009F7728"/>
    <w:rsid w:val="00A01612"/>
    <w:rsid w:val="00A01B08"/>
    <w:rsid w:val="00A01D22"/>
    <w:rsid w:val="00A03FAB"/>
    <w:rsid w:val="00A04753"/>
    <w:rsid w:val="00A05DFC"/>
    <w:rsid w:val="00A06512"/>
    <w:rsid w:val="00A066A2"/>
    <w:rsid w:val="00A07601"/>
    <w:rsid w:val="00A10284"/>
    <w:rsid w:val="00A12CC2"/>
    <w:rsid w:val="00A13035"/>
    <w:rsid w:val="00A147CC"/>
    <w:rsid w:val="00A15C49"/>
    <w:rsid w:val="00A1601E"/>
    <w:rsid w:val="00A164EA"/>
    <w:rsid w:val="00A20050"/>
    <w:rsid w:val="00A2164E"/>
    <w:rsid w:val="00A21C55"/>
    <w:rsid w:val="00A21E6A"/>
    <w:rsid w:val="00A22047"/>
    <w:rsid w:val="00A253AA"/>
    <w:rsid w:val="00A25686"/>
    <w:rsid w:val="00A3230B"/>
    <w:rsid w:val="00A327A9"/>
    <w:rsid w:val="00A33209"/>
    <w:rsid w:val="00A37058"/>
    <w:rsid w:val="00A40952"/>
    <w:rsid w:val="00A4192A"/>
    <w:rsid w:val="00A42FEE"/>
    <w:rsid w:val="00A43DBC"/>
    <w:rsid w:val="00A43EB9"/>
    <w:rsid w:val="00A44785"/>
    <w:rsid w:val="00A447E4"/>
    <w:rsid w:val="00A459A0"/>
    <w:rsid w:val="00A46FF0"/>
    <w:rsid w:val="00A477A7"/>
    <w:rsid w:val="00A51AE1"/>
    <w:rsid w:val="00A536C9"/>
    <w:rsid w:val="00A56883"/>
    <w:rsid w:val="00A56F5C"/>
    <w:rsid w:val="00A57A0E"/>
    <w:rsid w:val="00A61CFA"/>
    <w:rsid w:val="00A639EC"/>
    <w:rsid w:val="00A642D6"/>
    <w:rsid w:val="00A64A1E"/>
    <w:rsid w:val="00A65849"/>
    <w:rsid w:val="00A660F0"/>
    <w:rsid w:val="00A6724D"/>
    <w:rsid w:val="00A70403"/>
    <w:rsid w:val="00A7050C"/>
    <w:rsid w:val="00A734F7"/>
    <w:rsid w:val="00A73FAB"/>
    <w:rsid w:val="00A74E5C"/>
    <w:rsid w:val="00A763A8"/>
    <w:rsid w:val="00A764D2"/>
    <w:rsid w:val="00A76DE3"/>
    <w:rsid w:val="00A775FF"/>
    <w:rsid w:val="00A801B7"/>
    <w:rsid w:val="00A81FE5"/>
    <w:rsid w:val="00A82A3F"/>
    <w:rsid w:val="00A84A93"/>
    <w:rsid w:val="00A85711"/>
    <w:rsid w:val="00A861AB"/>
    <w:rsid w:val="00A86461"/>
    <w:rsid w:val="00A864E1"/>
    <w:rsid w:val="00A87061"/>
    <w:rsid w:val="00A87123"/>
    <w:rsid w:val="00A90E96"/>
    <w:rsid w:val="00A9284A"/>
    <w:rsid w:val="00A94650"/>
    <w:rsid w:val="00AA0BF4"/>
    <w:rsid w:val="00AA0F84"/>
    <w:rsid w:val="00AA243B"/>
    <w:rsid w:val="00AA29CA"/>
    <w:rsid w:val="00AA2DCD"/>
    <w:rsid w:val="00AA5DAD"/>
    <w:rsid w:val="00AA6507"/>
    <w:rsid w:val="00AA6A4F"/>
    <w:rsid w:val="00AB011E"/>
    <w:rsid w:val="00AB0E74"/>
    <w:rsid w:val="00AB0FC3"/>
    <w:rsid w:val="00AB2F47"/>
    <w:rsid w:val="00AB62D8"/>
    <w:rsid w:val="00AC3399"/>
    <w:rsid w:val="00AC5A21"/>
    <w:rsid w:val="00AC6137"/>
    <w:rsid w:val="00AC715B"/>
    <w:rsid w:val="00AD1746"/>
    <w:rsid w:val="00AD21B2"/>
    <w:rsid w:val="00AD2AEF"/>
    <w:rsid w:val="00AD3A28"/>
    <w:rsid w:val="00AD3C9E"/>
    <w:rsid w:val="00AD4831"/>
    <w:rsid w:val="00AD4C20"/>
    <w:rsid w:val="00AD58DA"/>
    <w:rsid w:val="00AD594D"/>
    <w:rsid w:val="00AD6AC9"/>
    <w:rsid w:val="00AE53FC"/>
    <w:rsid w:val="00AE595D"/>
    <w:rsid w:val="00AE6679"/>
    <w:rsid w:val="00AE6F8F"/>
    <w:rsid w:val="00AF0765"/>
    <w:rsid w:val="00AF344F"/>
    <w:rsid w:val="00AF5E7C"/>
    <w:rsid w:val="00AF7148"/>
    <w:rsid w:val="00AF7608"/>
    <w:rsid w:val="00AF76B1"/>
    <w:rsid w:val="00B00CEB"/>
    <w:rsid w:val="00B014B4"/>
    <w:rsid w:val="00B0172C"/>
    <w:rsid w:val="00B01E1D"/>
    <w:rsid w:val="00B05EBC"/>
    <w:rsid w:val="00B06139"/>
    <w:rsid w:val="00B1057F"/>
    <w:rsid w:val="00B10880"/>
    <w:rsid w:val="00B11715"/>
    <w:rsid w:val="00B11ED3"/>
    <w:rsid w:val="00B12B73"/>
    <w:rsid w:val="00B13DB9"/>
    <w:rsid w:val="00B146CA"/>
    <w:rsid w:val="00B14832"/>
    <w:rsid w:val="00B148EB"/>
    <w:rsid w:val="00B14A1C"/>
    <w:rsid w:val="00B1796C"/>
    <w:rsid w:val="00B17D78"/>
    <w:rsid w:val="00B2006A"/>
    <w:rsid w:val="00B227A0"/>
    <w:rsid w:val="00B22ED0"/>
    <w:rsid w:val="00B22F5E"/>
    <w:rsid w:val="00B2300B"/>
    <w:rsid w:val="00B23EAE"/>
    <w:rsid w:val="00B24F47"/>
    <w:rsid w:val="00B272ED"/>
    <w:rsid w:val="00B2742D"/>
    <w:rsid w:val="00B27533"/>
    <w:rsid w:val="00B27DB2"/>
    <w:rsid w:val="00B33D40"/>
    <w:rsid w:val="00B36840"/>
    <w:rsid w:val="00B40F15"/>
    <w:rsid w:val="00B45E5E"/>
    <w:rsid w:val="00B47080"/>
    <w:rsid w:val="00B47F1B"/>
    <w:rsid w:val="00B50495"/>
    <w:rsid w:val="00B514D6"/>
    <w:rsid w:val="00B519CB"/>
    <w:rsid w:val="00B51B19"/>
    <w:rsid w:val="00B51F9F"/>
    <w:rsid w:val="00B52BF2"/>
    <w:rsid w:val="00B533C2"/>
    <w:rsid w:val="00B5382B"/>
    <w:rsid w:val="00B53B43"/>
    <w:rsid w:val="00B548BA"/>
    <w:rsid w:val="00B55226"/>
    <w:rsid w:val="00B5727D"/>
    <w:rsid w:val="00B57719"/>
    <w:rsid w:val="00B60DB9"/>
    <w:rsid w:val="00B61DC2"/>
    <w:rsid w:val="00B63953"/>
    <w:rsid w:val="00B63A3A"/>
    <w:rsid w:val="00B63BB3"/>
    <w:rsid w:val="00B65632"/>
    <w:rsid w:val="00B65CC0"/>
    <w:rsid w:val="00B675B1"/>
    <w:rsid w:val="00B70297"/>
    <w:rsid w:val="00B7056E"/>
    <w:rsid w:val="00B706F4"/>
    <w:rsid w:val="00B707B8"/>
    <w:rsid w:val="00B70EF9"/>
    <w:rsid w:val="00B72BBF"/>
    <w:rsid w:val="00B72EEC"/>
    <w:rsid w:val="00B73F59"/>
    <w:rsid w:val="00B74334"/>
    <w:rsid w:val="00B76194"/>
    <w:rsid w:val="00B76696"/>
    <w:rsid w:val="00B771FB"/>
    <w:rsid w:val="00B80FE1"/>
    <w:rsid w:val="00B84E35"/>
    <w:rsid w:val="00B86A08"/>
    <w:rsid w:val="00B91AB7"/>
    <w:rsid w:val="00B92618"/>
    <w:rsid w:val="00B9371C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7E3"/>
    <w:rsid w:val="00BA5925"/>
    <w:rsid w:val="00BA593D"/>
    <w:rsid w:val="00BA6F1E"/>
    <w:rsid w:val="00BA7E19"/>
    <w:rsid w:val="00BB1183"/>
    <w:rsid w:val="00BB125F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51A2"/>
    <w:rsid w:val="00BC58FB"/>
    <w:rsid w:val="00BC6FAC"/>
    <w:rsid w:val="00BD1071"/>
    <w:rsid w:val="00BD12B0"/>
    <w:rsid w:val="00BD132D"/>
    <w:rsid w:val="00BD32AF"/>
    <w:rsid w:val="00BD56D8"/>
    <w:rsid w:val="00BD5DD8"/>
    <w:rsid w:val="00BD66F4"/>
    <w:rsid w:val="00BD6C04"/>
    <w:rsid w:val="00BE01D5"/>
    <w:rsid w:val="00BE2486"/>
    <w:rsid w:val="00BE2A7E"/>
    <w:rsid w:val="00BE3662"/>
    <w:rsid w:val="00BE40CB"/>
    <w:rsid w:val="00BE40CC"/>
    <w:rsid w:val="00BE560E"/>
    <w:rsid w:val="00BE5979"/>
    <w:rsid w:val="00BE6328"/>
    <w:rsid w:val="00BF064D"/>
    <w:rsid w:val="00BF0F3B"/>
    <w:rsid w:val="00BF42B7"/>
    <w:rsid w:val="00BF7190"/>
    <w:rsid w:val="00C008DE"/>
    <w:rsid w:val="00C01C35"/>
    <w:rsid w:val="00C02CB1"/>
    <w:rsid w:val="00C06F1A"/>
    <w:rsid w:val="00C07964"/>
    <w:rsid w:val="00C07F67"/>
    <w:rsid w:val="00C101EA"/>
    <w:rsid w:val="00C11572"/>
    <w:rsid w:val="00C131D1"/>
    <w:rsid w:val="00C1383D"/>
    <w:rsid w:val="00C14E74"/>
    <w:rsid w:val="00C16118"/>
    <w:rsid w:val="00C173C2"/>
    <w:rsid w:val="00C17628"/>
    <w:rsid w:val="00C2035E"/>
    <w:rsid w:val="00C21732"/>
    <w:rsid w:val="00C2183C"/>
    <w:rsid w:val="00C21E38"/>
    <w:rsid w:val="00C247F0"/>
    <w:rsid w:val="00C26103"/>
    <w:rsid w:val="00C265F9"/>
    <w:rsid w:val="00C278C4"/>
    <w:rsid w:val="00C27C03"/>
    <w:rsid w:val="00C3070C"/>
    <w:rsid w:val="00C32190"/>
    <w:rsid w:val="00C33D2C"/>
    <w:rsid w:val="00C35326"/>
    <w:rsid w:val="00C35D2E"/>
    <w:rsid w:val="00C37FF2"/>
    <w:rsid w:val="00C401FE"/>
    <w:rsid w:val="00C40384"/>
    <w:rsid w:val="00C41134"/>
    <w:rsid w:val="00C425A2"/>
    <w:rsid w:val="00C42C37"/>
    <w:rsid w:val="00C42E58"/>
    <w:rsid w:val="00C43645"/>
    <w:rsid w:val="00C4387B"/>
    <w:rsid w:val="00C44A59"/>
    <w:rsid w:val="00C467C4"/>
    <w:rsid w:val="00C477A9"/>
    <w:rsid w:val="00C52804"/>
    <w:rsid w:val="00C52B10"/>
    <w:rsid w:val="00C538C5"/>
    <w:rsid w:val="00C53FE7"/>
    <w:rsid w:val="00C54DFD"/>
    <w:rsid w:val="00C55831"/>
    <w:rsid w:val="00C5787E"/>
    <w:rsid w:val="00C57C0E"/>
    <w:rsid w:val="00C603AB"/>
    <w:rsid w:val="00C64191"/>
    <w:rsid w:val="00C646FC"/>
    <w:rsid w:val="00C6478D"/>
    <w:rsid w:val="00C66020"/>
    <w:rsid w:val="00C66646"/>
    <w:rsid w:val="00C66C72"/>
    <w:rsid w:val="00C67304"/>
    <w:rsid w:val="00C673F5"/>
    <w:rsid w:val="00C71E4E"/>
    <w:rsid w:val="00C72D54"/>
    <w:rsid w:val="00C75AF3"/>
    <w:rsid w:val="00C75B57"/>
    <w:rsid w:val="00C77451"/>
    <w:rsid w:val="00C801B2"/>
    <w:rsid w:val="00C806CD"/>
    <w:rsid w:val="00C807DA"/>
    <w:rsid w:val="00C80A19"/>
    <w:rsid w:val="00C81363"/>
    <w:rsid w:val="00C8348B"/>
    <w:rsid w:val="00C85FF5"/>
    <w:rsid w:val="00C870BE"/>
    <w:rsid w:val="00C87A63"/>
    <w:rsid w:val="00C90114"/>
    <w:rsid w:val="00C90D58"/>
    <w:rsid w:val="00C91168"/>
    <w:rsid w:val="00C92A35"/>
    <w:rsid w:val="00C931EF"/>
    <w:rsid w:val="00C95873"/>
    <w:rsid w:val="00C96164"/>
    <w:rsid w:val="00C968AD"/>
    <w:rsid w:val="00C968E1"/>
    <w:rsid w:val="00C97CC6"/>
    <w:rsid w:val="00CA23C6"/>
    <w:rsid w:val="00CA3EA2"/>
    <w:rsid w:val="00CA47AD"/>
    <w:rsid w:val="00CA5C13"/>
    <w:rsid w:val="00CA7B92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2EB"/>
    <w:rsid w:val="00CC43B9"/>
    <w:rsid w:val="00CC4FBE"/>
    <w:rsid w:val="00CC5629"/>
    <w:rsid w:val="00CD032A"/>
    <w:rsid w:val="00CD0DCD"/>
    <w:rsid w:val="00CD1031"/>
    <w:rsid w:val="00CD1842"/>
    <w:rsid w:val="00CD1E3A"/>
    <w:rsid w:val="00CD4AE9"/>
    <w:rsid w:val="00CE4A89"/>
    <w:rsid w:val="00CE6B9D"/>
    <w:rsid w:val="00CE6D18"/>
    <w:rsid w:val="00CE7BA8"/>
    <w:rsid w:val="00CF1F41"/>
    <w:rsid w:val="00CF269C"/>
    <w:rsid w:val="00CF339F"/>
    <w:rsid w:val="00CF3909"/>
    <w:rsid w:val="00CF47A5"/>
    <w:rsid w:val="00CF47FA"/>
    <w:rsid w:val="00CF5D90"/>
    <w:rsid w:val="00CF645A"/>
    <w:rsid w:val="00CF6AC4"/>
    <w:rsid w:val="00D04B37"/>
    <w:rsid w:val="00D06381"/>
    <w:rsid w:val="00D06891"/>
    <w:rsid w:val="00D06E51"/>
    <w:rsid w:val="00D0763E"/>
    <w:rsid w:val="00D11531"/>
    <w:rsid w:val="00D117F4"/>
    <w:rsid w:val="00D11EB7"/>
    <w:rsid w:val="00D123CA"/>
    <w:rsid w:val="00D13A06"/>
    <w:rsid w:val="00D146B0"/>
    <w:rsid w:val="00D1610A"/>
    <w:rsid w:val="00D17871"/>
    <w:rsid w:val="00D20C34"/>
    <w:rsid w:val="00D219EE"/>
    <w:rsid w:val="00D2252D"/>
    <w:rsid w:val="00D22C61"/>
    <w:rsid w:val="00D2340E"/>
    <w:rsid w:val="00D23E85"/>
    <w:rsid w:val="00D248E3"/>
    <w:rsid w:val="00D24DF5"/>
    <w:rsid w:val="00D25AF6"/>
    <w:rsid w:val="00D27CC1"/>
    <w:rsid w:val="00D315A3"/>
    <w:rsid w:val="00D31A60"/>
    <w:rsid w:val="00D331D1"/>
    <w:rsid w:val="00D33AC7"/>
    <w:rsid w:val="00D33AE1"/>
    <w:rsid w:val="00D35CD9"/>
    <w:rsid w:val="00D363D6"/>
    <w:rsid w:val="00D37B49"/>
    <w:rsid w:val="00D404C4"/>
    <w:rsid w:val="00D4115F"/>
    <w:rsid w:val="00D418DF"/>
    <w:rsid w:val="00D41C55"/>
    <w:rsid w:val="00D43A6A"/>
    <w:rsid w:val="00D443FA"/>
    <w:rsid w:val="00D4537C"/>
    <w:rsid w:val="00D53877"/>
    <w:rsid w:val="00D53CC6"/>
    <w:rsid w:val="00D53D8F"/>
    <w:rsid w:val="00D56D65"/>
    <w:rsid w:val="00D603C3"/>
    <w:rsid w:val="00D6170B"/>
    <w:rsid w:val="00D622A9"/>
    <w:rsid w:val="00D65498"/>
    <w:rsid w:val="00D67197"/>
    <w:rsid w:val="00D67B30"/>
    <w:rsid w:val="00D7029F"/>
    <w:rsid w:val="00D73778"/>
    <w:rsid w:val="00D73A01"/>
    <w:rsid w:val="00D73F28"/>
    <w:rsid w:val="00D74A50"/>
    <w:rsid w:val="00D74DDF"/>
    <w:rsid w:val="00D76A71"/>
    <w:rsid w:val="00D7757C"/>
    <w:rsid w:val="00D8046F"/>
    <w:rsid w:val="00D808C3"/>
    <w:rsid w:val="00D81AA6"/>
    <w:rsid w:val="00D83668"/>
    <w:rsid w:val="00D83B12"/>
    <w:rsid w:val="00D8506C"/>
    <w:rsid w:val="00D870C1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0817"/>
    <w:rsid w:val="00DA45EC"/>
    <w:rsid w:val="00DA59B4"/>
    <w:rsid w:val="00DA6233"/>
    <w:rsid w:val="00DA67E0"/>
    <w:rsid w:val="00DA6FC6"/>
    <w:rsid w:val="00DB0B3B"/>
    <w:rsid w:val="00DB0C96"/>
    <w:rsid w:val="00DB188E"/>
    <w:rsid w:val="00DB3F4E"/>
    <w:rsid w:val="00DB45B9"/>
    <w:rsid w:val="00DB5633"/>
    <w:rsid w:val="00DB64C0"/>
    <w:rsid w:val="00DB69E8"/>
    <w:rsid w:val="00DC146D"/>
    <w:rsid w:val="00DC4A2B"/>
    <w:rsid w:val="00DC690A"/>
    <w:rsid w:val="00DC6A4E"/>
    <w:rsid w:val="00DD02BB"/>
    <w:rsid w:val="00DD06E2"/>
    <w:rsid w:val="00DD0F9B"/>
    <w:rsid w:val="00DD13B6"/>
    <w:rsid w:val="00DD50FB"/>
    <w:rsid w:val="00DD7602"/>
    <w:rsid w:val="00DE1B87"/>
    <w:rsid w:val="00DE1B8A"/>
    <w:rsid w:val="00DE2376"/>
    <w:rsid w:val="00DE43BC"/>
    <w:rsid w:val="00DE45B0"/>
    <w:rsid w:val="00DE6491"/>
    <w:rsid w:val="00DF09A4"/>
    <w:rsid w:val="00DF0FFE"/>
    <w:rsid w:val="00DF1292"/>
    <w:rsid w:val="00DF131A"/>
    <w:rsid w:val="00DF3297"/>
    <w:rsid w:val="00DF393F"/>
    <w:rsid w:val="00DF4585"/>
    <w:rsid w:val="00DF4D9B"/>
    <w:rsid w:val="00DF5681"/>
    <w:rsid w:val="00DF5E2E"/>
    <w:rsid w:val="00DF705C"/>
    <w:rsid w:val="00DF723A"/>
    <w:rsid w:val="00DF72FC"/>
    <w:rsid w:val="00E010F2"/>
    <w:rsid w:val="00E018ED"/>
    <w:rsid w:val="00E027F8"/>
    <w:rsid w:val="00E02AE7"/>
    <w:rsid w:val="00E02E7B"/>
    <w:rsid w:val="00E04986"/>
    <w:rsid w:val="00E0502C"/>
    <w:rsid w:val="00E05C2E"/>
    <w:rsid w:val="00E105D7"/>
    <w:rsid w:val="00E1070E"/>
    <w:rsid w:val="00E10E6D"/>
    <w:rsid w:val="00E1150D"/>
    <w:rsid w:val="00E1265B"/>
    <w:rsid w:val="00E13B0F"/>
    <w:rsid w:val="00E141C7"/>
    <w:rsid w:val="00E16C28"/>
    <w:rsid w:val="00E17DDE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3467E"/>
    <w:rsid w:val="00E34BAD"/>
    <w:rsid w:val="00E359CD"/>
    <w:rsid w:val="00E3684E"/>
    <w:rsid w:val="00E41977"/>
    <w:rsid w:val="00E46D00"/>
    <w:rsid w:val="00E4742A"/>
    <w:rsid w:val="00E509F1"/>
    <w:rsid w:val="00E5273B"/>
    <w:rsid w:val="00E527BE"/>
    <w:rsid w:val="00E54BB5"/>
    <w:rsid w:val="00E56661"/>
    <w:rsid w:val="00E571FD"/>
    <w:rsid w:val="00E57E8B"/>
    <w:rsid w:val="00E646AD"/>
    <w:rsid w:val="00E64F55"/>
    <w:rsid w:val="00E659FB"/>
    <w:rsid w:val="00E70AE7"/>
    <w:rsid w:val="00E7187B"/>
    <w:rsid w:val="00E74D18"/>
    <w:rsid w:val="00E7595F"/>
    <w:rsid w:val="00E772F4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28F2"/>
    <w:rsid w:val="00E92F13"/>
    <w:rsid w:val="00E955B4"/>
    <w:rsid w:val="00E9591E"/>
    <w:rsid w:val="00E97F1B"/>
    <w:rsid w:val="00EA0283"/>
    <w:rsid w:val="00EA0A01"/>
    <w:rsid w:val="00EA29C5"/>
    <w:rsid w:val="00EA3017"/>
    <w:rsid w:val="00EA3AA4"/>
    <w:rsid w:val="00EA71C8"/>
    <w:rsid w:val="00EA7D82"/>
    <w:rsid w:val="00EB1A14"/>
    <w:rsid w:val="00EB1F1D"/>
    <w:rsid w:val="00EB2C2A"/>
    <w:rsid w:val="00EB2ED1"/>
    <w:rsid w:val="00EB52F9"/>
    <w:rsid w:val="00EB54C6"/>
    <w:rsid w:val="00EB70BB"/>
    <w:rsid w:val="00EB76B1"/>
    <w:rsid w:val="00EB7F5B"/>
    <w:rsid w:val="00EC4E7E"/>
    <w:rsid w:val="00EC54C1"/>
    <w:rsid w:val="00EC62AC"/>
    <w:rsid w:val="00EC64BD"/>
    <w:rsid w:val="00EC740C"/>
    <w:rsid w:val="00ED1008"/>
    <w:rsid w:val="00ED19A6"/>
    <w:rsid w:val="00ED1F52"/>
    <w:rsid w:val="00ED37C0"/>
    <w:rsid w:val="00ED55D2"/>
    <w:rsid w:val="00ED58B8"/>
    <w:rsid w:val="00ED593B"/>
    <w:rsid w:val="00ED5F6E"/>
    <w:rsid w:val="00ED6E19"/>
    <w:rsid w:val="00ED6F2F"/>
    <w:rsid w:val="00ED7429"/>
    <w:rsid w:val="00EE1761"/>
    <w:rsid w:val="00EE2112"/>
    <w:rsid w:val="00EE3836"/>
    <w:rsid w:val="00EE42B7"/>
    <w:rsid w:val="00EE45EF"/>
    <w:rsid w:val="00EE5559"/>
    <w:rsid w:val="00EE5672"/>
    <w:rsid w:val="00EE6969"/>
    <w:rsid w:val="00EE7C2E"/>
    <w:rsid w:val="00EF0D0D"/>
    <w:rsid w:val="00EF1056"/>
    <w:rsid w:val="00EF174E"/>
    <w:rsid w:val="00EF1B93"/>
    <w:rsid w:val="00EF321C"/>
    <w:rsid w:val="00EF3946"/>
    <w:rsid w:val="00EF439C"/>
    <w:rsid w:val="00EF7E39"/>
    <w:rsid w:val="00F017FC"/>
    <w:rsid w:val="00F100A7"/>
    <w:rsid w:val="00F15D7D"/>
    <w:rsid w:val="00F1762D"/>
    <w:rsid w:val="00F20144"/>
    <w:rsid w:val="00F21ED8"/>
    <w:rsid w:val="00F21F3C"/>
    <w:rsid w:val="00F230B2"/>
    <w:rsid w:val="00F32413"/>
    <w:rsid w:val="00F34361"/>
    <w:rsid w:val="00F3436A"/>
    <w:rsid w:val="00F344AA"/>
    <w:rsid w:val="00F347F4"/>
    <w:rsid w:val="00F362A1"/>
    <w:rsid w:val="00F372F8"/>
    <w:rsid w:val="00F41350"/>
    <w:rsid w:val="00F41F62"/>
    <w:rsid w:val="00F423D5"/>
    <w:rsid w:val="00F43DAD"/>
    <w:rsid w:val="00F43EA7"/>
    <w:rsid w:val="00F4421D"/>
    <w:rsid w:val="00F45006"/>
    <w:rsid w:val="00F46039"/>
    <w:rsid w:val="00F4795E"/>
    <w:rsid w:val="00F47F53"/>
    <w:rsid w:val="00F51B87"/>
    <w:rsid w:val="00F529C9"/>
    <w:rsid w:val="00F55233"/>
    <w:rsid w:val="00F55DE3"/>
    <w:rsid w:val="00F57E6A"/>
    <w:rsid w:val="00F62042"/>
    <w:rsid w:val="00F62133"/>
    <w:rsid w:val="00F623EE"/>
    <w:rsid w:val="00F6387B"/>
    <w:rsid w:val="00F64B25"/>
    <w:rsid w:val="00F66028"/>
    <w:rsid w:val="00F66658"/>
    <w:rsid w:val="00F66DFA"/>
    <w:rsid w:val="00F70302"/>
    <w:rsid w:val="00F717C0"/>
    <w:rsid w:val="00F71A42"/>
    <w:rsid w:val="00F7351B"/>
    <w:rsid w:val="00F7414F"/>
    <w:rsid w:val="00F746B0"/>
    <w:rsid w:val="00F75C8D"/>
    <w:rsid w:val="00F76914"/>
    <w:rsid w:val="00F76AD4"/>
    <w:rsid w:val="00F77DDA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0F0"/>
    <w:rsid w:val="00F85516"/>
    <w:rsid w:val="00F85528"/>
    <w:rsid w:val="00F86231"/>
    <w:rsid w:val="00F869A2"/>
    <w:rsid w:val="00F8746B"/>
    <w:rsid w:val="00F875B7"/>
    <w:rsid w:val="00F87780"/>
    <w:rsid w:val="00F87EAD"/>
    <w:rsid w:val="00F91292"/>
    <w:rsid w:val="00F94772"/>
    <w:rsid w:val="00F96512"/>
    <w:rsid w:val="00F97790"/>
    <w:rsid w:val="00F97D4D"/>
    <w:rsid w:val="00FA1E74"/>
    <w:rsid w:val="00FA49D9"/>
    <w:rsid w:val="00FA4B69"/>
    <w:rsid w:val="00FA5A47"/>
    <w:rsid w:val="00FA69B9"/>
    <w:rsid w:val="00FB1A5C"/>
    <w:rsid w:val="00FB4027"/>
    <w:rsid w:val="00FB5A64"/>
    <w:rsid w:val="00FC0060"/>
    <w:rsid w:val="00FC024C"/>
    <w:rsid w:val="00FC3132"/>
    <w:rsid w:val="00FC3360"/>
    <w:rsid w:val="00FC4BAE"/>
    <w:rsid w:val="00FC513E"/>
    <w:rsid w:val="00FC6D57"/>
    <w:rsid w:val="00FD0354"/>
    <w:rsid w:val="00FD0F70"/>
    <w:rsid w:val="00FD1D3A"/>
    <w:rsid w:val="00FD2859"/>
    <w:rsid w:val="00FD2A4D"/>
    <w:rsid w:val="00FD3DCE"/>
    <w:rsid w:val="00FD3E6C"/>
    <w:rsid w:val="00FD4280"/>
    <w:rsid w:val="00FD665A"/>
    <w:rsid w:val="00FD6AE7"/>
    <w:rsid w:val="00FD7485"/>
    <w:rsid w:val="00FE0220"/>
    <w:rsid w:val="00FE44DF"/>
    <w:rsid w:val="00FE4BB8"/>
    <w:rsid w:val="00FE59EC"/>
    <w:rsid w:val="00FE5F12"/>
    <w:rsid w:val="00FE6976"/>
    <w:rsid w:val="00FE71DB"/>
    <w:rsid w:val="00FE7BDA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rsid w:val="006C6291"/>
    <w:pPr>
      <w:spacing w:before="75"/>
      <w:ind w:right="150" w:left="150"/>
    </w:pPr>
    <w:rPr>
      <w:rFonts w:cs="Tahoma" w:hAnsi="Tahoma" w:ascii="Tahoma"/>
      <w:color w:val="000000"/>
      <w:sz w:val="17"/>
      <w:szCs w:val="17"/>
    </w:rPr>
  </w:style>
  <w:style w:styleId="Naglaeno" w:type="character">
    <w:name w:val="Strong"/>
    <w:qFormat/>
    <w:rsid w:val="006C6291"/>
    <w:rPr>
      <w:b/>
      <w:bCs/>
    </w:rPr>
  </w:style>
  <w:style w:styleId="Zaglavlje" w:type="paragraph">
    <w:name w:val="header"/>
    <w:basedOn w:val="Normal"/>
    <w:rsid w:val="00E1070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1070E"/>
  </w:style>
  <w:style w:styleId="Podnoje" w:type="paragraph">
    <w:name w:val="footer"/>
    <w:basedOn w:val="Normal"/>
    <w:rsid w:val="00E1070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F6FD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F51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51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51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51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51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rsid w:val="006C6291"/>
    <w:pPr>
      <w:spacing w:before="75"/>
      <w:ind w:left="150" w:right="150"/>
    </w:pPr>
    <w:rPr>
      <w:rFonts w:ascii="Tahoma" w:cs="Tahoma" w:hAnsi="Tahoma"/>
      <w:color w:val="000000"/>
      <w:sz w:val="17"/>
      <w:szCs w:val="17"/>
    </w:rPr>
  </w:style>
  <w:style w:styleId="Naglaeno" w:type="character">
    <w:name w:val="Strong"/>
    <w:qFormat/>
    <w:rsid w:val="006C6291"/>
    <w:rPr>
      <w:b/>
      <w:bCs/>
    </w:rPr>
  </w:style>
  <w:style w:styleId="Zaglavlje" w:type="paragraph">
    <w:name w:val="header"/>
    <w:basedOn w:val="Normal"/>
    <w:rsid w:val="00E1070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1070E"/>
  </w:style>
  <w:style w:styleId="Podnoje" w:type="paragraph">
    <w:name w:val="footer"/>
    <w:basedOn w:val="Normal"/>
    <w:rsid w:val="00E1070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F6FD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F51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51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51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51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51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srpnja 2018.</izvorni_sadrzaj>
    <derivirana_varijabla naziv="DomainObject.DatumDonosenjaOdluke_1">25.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</izvorni_sadrzaj>
    <derivirana_varijabla naziv="DomainObject.Predmet.Broj_1">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2007.</izvorni_sadrzaj>
    <derivirana_varijabla naziv="DomainObject.Predmet.DatumOsnivanja_1">20. lipnja 2007.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2007-06-18 PREDMET podnesak (Erste d.d.) od 15.06.07. IN2 napomene: 2007-07-19 PREDMET vrać. dost. od 18.7.07. IN2 napomene: 2007-07-26 PREDMET podn. INA-Ind. nafte od 25.7.07. IN2 napomene: 2007-07-30 PREDMET prijava tražbine Timont.Interijeri d.o.o. Zagreb 27.07.07. IN2 napomene: 2007-08-09 PREDMET prijava tražbine HT Zgb 08.08.07. IN2 napomene: 2007-08-31 PREDMET podn. Opć. sud Zagreb Z-47794/07 od 30.8.07. IN2 napomene: 2007-09-06 PREDMET Ogl. ploča od 06.9.07. IN2 napomene: 2007-09-10 PREDMET podn. RESS, Poreč od 07.9.07. IN2 napomene: 2007-09-12 PREDMET podn. Erste bank od 11.9.07.u ref. IN2 napomene: 2007-09-14 PREDMET Ogl. ploča od 14.9.07. IN2 napomene: 2007-09-17 PREDMET Ogl. ploča od 17.9.07. 2x IN2 napomene: 2007-09-24 PREDMET žalba Alpine Bau - Zagreb od 20.9.07. IN2 napomene: 2007-09-24 PREDMET žalba Silvio Kasun od 20.9.07. IN2 napomene: 2007-10-18 PREDMET prijava tražbine Baustoff+ metall Hrvatska d.o.o. od 17.10.2007. IN2 napomene: 2008-01-15 PREDMET podnesak (Merkur osiguranje d.d.) od 14.01.2008. IN2 napomene: 2008-01-18 PREDMET podnesak (Baustoff+ Metall Hrvatska d.o.o.) od 17.01.2008. IN2 napomene: 2008-01-21 PREDMET podnesak (Brodomerkur d.d.) od 18.01.2008. IN2 napomene: 2008-01-23 PREDMET podnesak Timont interijeri d.o.o. od 22.01.2008 IN2 napomene: 2008-01-24 PREDMET podnesak (Ress d.o.o.) od 23.01.2008. IN2 napomene: 2008-01-29 PREDMET podnesak (Brodomerkur d.d.) od 28.01.2008. IN2 napomene: 2008-02-01 PREDMET podnesak (Ress d.o.o.) od 31.01.2008. IN2 napomene: 2008-02-19 PREDMET ogl.ploča od 08.02.2008. IN2 napomene: 2008-02-19 PREDMET Ogl.ploča od 08.02.2008 IN2 napomene: 2008-02-20 PREDMET ogl.ploča od 11.02.2008. IN2 napomene: 2008-03-11 PREDMET podnesak (Ress d.o.o.Poreč) od 10.03.2008. IN2 napomene: 2008-05-13 PREDMET drugostupanjska Odl. Pž-5969/07-3 od 09.5.08. u vijeće IN2 napomene: 2008-06-09 PREDMET povrat pismena od 06.06.2008. IN2 napomene: 2008-06-13 PREDMET ogl.ploča od 05.06.2008. IN2 napomene: 2008-06-13 PREDMET podnesak (Milacom d.o.o.) od 12.06.2008. IN2 napomene: 2008-06-16 PREDMET ogl.ploča od 06.05.2008. IN2 napomene: 2008-06-16 PREDMET ogl.ploča od 06.05.2008. IN2 napomene: 2008-06-26 PREDMET ogl.ploča od 13.06.2008. IN2 napomene: 2008-06-26 PREDMET ogl.ploča od 13.06.2008. IN2 napomene: 2008-07-21 PREDMET podnesak ERSTE IN2 napomene: 2008-11-10 PREDMET ogl.ploča od 30.10.2008. obavijest od 29.10.2008. IN2 napomene: 2009-02-23 PREDMET ogl.ploča od 11.02.2009. IN2 napomene: 2010-04-19 PREDMET ogl. ploča od 19.04.2010. IN2 napomene: 2010-08-05 PREDMET Podnesak (TIMONT - INTERIJERI d.o.o. u st.) od 24.08.2010. IN2 napomene: 2011-02-18 PREDMET 5Su-1/2011-107 Povijest stečajnih upravitelja: 28.05.2007.-20.06.2007. Vesna Kocbek; 20.06.2007.- Vesna Kocbek;</izvorni_sadrzaj>
    <derivirana_varijabla naziv="DomainObject.Predmet.Opis_1">MIGRIRANO IZ IN2 IN2 napomene: 2007-06-18 PREDMET podnesak (Erste d.d.) od 15.06.07. IN2 napomene: 2007-07-19 PREDMET vrać. dost. od 18.7.07. IN2 napomene: 2007-07-26 PREDMET podn. INA-Ind. nafte od 25.7.07. IN2 napomene: 2007-07-30 PREDMET prijava tražbine Timont.Interijeri d.o.o. Zagreb 27.07.07. IN2 napomene: 2007-08-09 PREDMET prijava tražbine HT Zgb 08.08.07. IN2 napomene: 2007-08-31 PREDMET podn. Opć. sud Zagreb Z-47794/07 od 30.8.07. IN2 napomene: 2007-09-06 PREDMET Ogl. ploča od 06.9.07. IN2 napomene: 2007-09-10 PREDMET podn. RESS, Poreč od 07.9.07. IN2 napomene: 2007-09-12 PREDMET podn. Erste bank od 11.9.07.u ref. IN2 napomene: 2007-09-14 PREDMET Ogl. ploča od 14.9.07. IN2 napomene: 2007-09-17 PREDMET Ogl. ploča od 17.9.07. 2x IN2 napomene: 2007-09-24 PREDMET žalba Alpine Bau - Zagreb od 20.9.07. IN2 napomene: 2007-09-24 PREDMET žalba Silvio Kasun od 20.9.07. IN2 napomene: 2007-10-18 PREDMET prijava tražbine Baustoff+ metall Hrvatska d.o.o. od 17.10.2007. IN2 napomene: 2008-01-15 PREDMET podnesak (Merkur osiguranje d.d.) od 14.01.2008. IN2 napomene: 2008-01-18 PREDMET podnesak (Baustoff+ Metall Hrvatska d.o.o.) od 17.01.2008. IN2 napomene: 2008-01-21 PREDMET podnesak (Brodomerkur d.d.) od 18.01.2008. IN2 napomene: 2008-01-23 PREDMET podnesak Timont interijeri d.o.o. od 22.01.2008 IN2 napomene: 2008-01-24 PREDMET podnesak (Ress d.o.o.) od 23.01.2008. IN2 napomene: 2008-01-29 PREDMET podnesak (Brodomerkur d.d.) od 28.01.2008. IN2 napomene: 2008-02-01 PREDMET podnesak (Ress d.o.o.) od 31.01.2008. IN2 napomene: 2008-02-19 PREDMET ogl.ploča od 08.02.2008. IN2 napomene: 2008-02-19 PREDMET Ogl.ploča od 08.02.2008 IN2 napomene: 2008-02-20 PREDMET ogl.ploča od 11.02.2008. IN2 napomene: 2008-03-11 PREDMET podnesak (Ress d.o.o.Poreč) od 10.03.2008. IN2 napomene: 2008-05-13 PREDMET drugostupanjska Odl. Pž-5969/07-3 od 09.5.08. u vijeće IN2 napomene: 2008-06-09 PREDMET povrat pismena od 06.06.2008. IN2 napomene: 2008-06-13 PREDMET ogl.ploča od 05.06.2008. IN2 napomene: 2008-06-13 PREDMET podnesak (Milacom d.o.o.) od 12.06.2008. IN2 napomene: 2008-06-16 PREDMET ogl.ploča od 06.05.2008. IN2 napomene: 2008-06-16 PREDMET ogl.ploča od 06.05.2008. IN2 napomene: 2008-06-26 PREDMET ogl.ploča od 13.06.2008. IN2 napomene: 2008-06-26 PREDMET ogl.ploča od 13.06.2008. IN2 napomene: 2008-07-21 PREDMET podnesak ERSTE IN2 napomene: 2008-11-10 PREDMET ogl.ploča od 30.10.2008. obavijest od 29.10.2008. IN2 napomene: 2009-02-23 PREDMET ogl.ploča od 11.02.2009. IN2 napomene: 2010-04-19 PREDMET ogl. ploča od 19.04.2010. IN2 napomene: 2010-08-05 PREDMET Podnesak (TIMONT - INTERIJERI d.o.o. u st.) od 24.08.2010. IN2 napomene: 2011-02-18 PREDMET 5Su-1/2011-107 Povijest stečajnih upravitelja: 28.05.2007.-20.06.2007. Vesna Kocbek; 20.06.2007.- Vesna Kocbek;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St-118/2007</izvorni_sadrzaj>
    <derivirana_varijabla naziv="DomainObject.Predmet.OznakaBroj_1">St-118/2007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TIMONT-INTERIJERI d.o.o. za proizvodnju, promet roba i usluga - u stečaju</izvorni_sadrzaj>
    <derivirana_varijabla naziv="DomainObject.Predmet.ProtustrankaFormated_1">  TIMONT-INTERIJERI d.o.o. za proizvodnju, promet roba i usluga - u stečaju</derivirana_varijabla>
  </DomainObject.Predmet.ProtustrankaFormated>
  <DomainObject.Predmet.ProtustrankaFormatedOIB>
    <izvorni_sadrzaj>  TIMONT-INTERIJERI d.o.o. za proizvodnju, promet roba i usluga - u stečaju, OIB 41529605905</izvorni_sadrzaj>
    <derivirana_varijabla naziv="DomainObject.Predmet.ProtustrankaFormatedOIB_1">  TIMONT-INTERIJERI d.o.o. za proizvodnju, promet roba i usluga - u stečaju, OIB 41529605905</derivirana_varijabla>
  </DomainObject.Predmet.ProtustrankaFormatedOIB>
  <DomainObject.Predmet.ProtustrankaFormatedWithAdress>
    <izvorni_sadrzaj> TIMONT-INTERIJERI d.o.o. za proizvodnju, promet roba i usluga - u stečaju, Božidarevićeva 13, 10000 Zagreb</izvorni_sadrzaj>
    <derivirana_varijabla naziv="DomainObject.Predmet.ProtustrankaFormatedWithAdress_1"> TIMONT-INTERIJERI d.o.o. za proizvodnju, promet roba i usluga - u stečaju, Božidarevićeva 13, 10000 Zagreb</derivirana_varijabla>
  </DomainObject.Predmet.ProtustrankaFormatedWithAdress>
  <DomainObject.Predmet.ProtustrankaFormatedWithAdressOIB>
    <izvorni_sadrzaj> TIMONT-INTERIJERI d.o.o. za proizvodnju, promet roba i usluga - u stečaju, OIB 41529605905, Božidarevićeva 13, 10000 Zagreb</izvorni_sadrzaj>
    <derivirana_varijabla naziv="DomainObject.Predmet.ProtustrankaFormatedWithAdressOIB_1"> TIMONT-INTERIJERI d.o.o. za proizvodnju, promet roba i usluga - u stečaju, OIB 41529605905, Božidarevićeva 13, 10000 Zagreb</derivirana_varijabla>
  </DomainObject.Predmet.ProtustrankaFormatedWithAdressOIB>
  <DomainObject.Predmet.ProtustrankaWithAdress>
    <izvorni_sadrzaj>TIMONT-INTERIJERI d.o.o. za proizvodnju, promet roba i usluga - u stečaju Božidarevićeva 13, 10000 Zagreb</izvorni_sadrzaj>
    <derivirana_varijabla naziv="DomainObject.Predmet.ProtustrankaWithAdress_1">TIMONT-INTERIJERI d.o.o. za proizvodnju, promet roba i usluga - u stečaju Božidarevićeva 13, 10000 Zagreb</derivirana_varijabla>
  </DomainObject.Predmet.ProtustrankaWithAdress>
  <DomainObject.Predmet.ProtustrankaWithAdressOIB>
    <izvorni_sadrzaj>TIMONT-INTERIJERI d.o.o. za proizvodnju, promet roba i usluga - u stečaju, OIB 41529605905, Božidarevićeva 13, 10000 Zagreb</izvorni_sadrzaj>
    <derivirana_varijabla naziv="DomainObject.Predmet.ProtustrankaWithAdressOIB_1">TIMONT-INTERIJERI d.o.o. za proizvodnju, promet roba i usluga - u stečaju, OIB 41529605905, Božidarevićeva 13, 10000 Zagreb</derivirana_varijabla>
  </DomainObject.Predmet.ProtustrankaWithAdressOIB>
  <DomainObject.Predmet.ProtustrankaNazivFormated>
    <izvorni_sadrzaj>TIMONT-INTERIJERI d.o.o. za proizvodnju, promet roba i usluga - u stečaju</izvorni_sadrzaj>
    <derivirana_varijabla naziv="DomainObject.Predmet.ProtustrankaNazivFormated_1">TIMONT-INTERIJERI d.o.o. za proizvodnju, promet roba i usluga - u stečaju</derivirana_varijabla>
  </DomainObject.Predmet.ProtustrankaNazivFormated>
  <DomainObject.Predmet.ProtustrankaNazivFormatedOIB>
    <izvorni_sadrzaj>TIMONT-INTERIJERI d.o.o. za proizvodnju, promet roba i usluga - u stečaju, OIB 41529605905</izvorni_sadrzaj>
    <derivirana_varijabla naziv="DomainObject.Predmet.ProtustrankaNazivFormatedOIB_1">TIMONT-INTERIJERI d.o.o. za proizvodnju, promet roba i usluga - u stečaju, OIB 41529605905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TIMONT-INTERIJERI d.o.o. za proizvodnju, promet roba i usluga; OPĆINSKI GRAĐANSKI SUD U ZAGREBU</izvorni_sadrzaj>
    <derivirana_varijabla naziv="DomainObject.Predmet.StrankaFormated_1">  TIMONT-INTERIJERI d.o.o. za proizvodnju, promet roba i usluga; OPĆINSKI GRAĐANSKI SUD U ZAGREBU</derivirana_varijabla>
  </DomainObject.Predmet.StrankaFormated>
  <DomainObject.Predmet.StrankaFormatedOIB>
    <izvorni_sadrzaj>  TIMONT-INTERIJERI d.o.o. za proizvodnju, promet roba i usluga, OIB 41529605905; OPĆINSKI GRAĐANSKI SUD U ZAGREBU, OIB 01252163117</izvorni_sadrzaj>
    <derivirana_varijabla naziv="DomainObject.Predmet.StrankaFormatedOIB_1">  TIMONT-INTERIJERI d.o.o. za proizvodnju, promet roba i usluga, OIB 41529605905; OPĆINSKI GRAĐANSKI SUD U ZAGREBU, OIB 01252163117</derivirana_varijabla>
  </DomainObject.Predmet.StrankaFormatedOIB>
  <DomainObject.Predmet.StrankaFormatedWithAdress>
    <izvorni_sadrzaj> TIMONT-INTERIJERI d.o.o. za proizvodnju, promet roba i usluga, Božidarevićeva 13, 10000 Zagreb; OPĆINSKI GRAĐANSKI SUD U ZAGREBU</izvorni_sadrzaj>
    <derivirana_varijabla naziv="DomainObject.Predmet.StrankaFormatedWithAdress_1"> TIMONT-INTERIJERI d.o.o. za proizvodnju, promet roba i usluga, Božidarevićeva 13, 10000 Zagreb; OPĆINSKI GRAĐANSKI SUD U ZAGREBU</derivirana_varijabla>
  </DomainObject.Predmet.StrankaFormatedWithAdress>
  <DomainObject.Predmet.StrankaFormatedWithAdressOIB>
    <izvorni_sadrzaj> TIMONT-INTERIJERI d.o.o. za proizvodnju, promet roba i usluga, OIB 41529605905, Božidarevićeva 13, 10000 Zagreb; OPĆINSKI GRAĐANSKI SUD U ZAGREBU, OIB 01252163117</izvorni_sadrzaj>
    <derivirana_varijabla naziv="DomainObject.Predmet.StrankaFormatedWithAdressOIB_1"> TIMONT-INTERIJERI d.o.o. za proizvodnju, promet roba i usluga, OIB 41529605905, Božidarevićeva 13, 10000 Zagreb; OPĆINSKI GRAĐANSKI SUD U ZAGREBU, OIB 01252163117</derivirana_varijabla>
  </DomainObject.Predmet.StrankaFormatedWithAdressOIB>
  <DomainObject.Predmet.StrankaWithAdress>
    <izvorni_sadrzaj>TIMONT-INTERIJERI d.o.o. za proizvodnju, promet roba i usluga Božidarevićeva 13,10000 Zagreb,OPĆINSKI GRAĐANSKI SUD U ZAGREBU </izvorni_sadrzaj>
    <derivirana_varijabla naziv="DomainObject.Predmet.StrankaWithAdress_1">TIMONT-INTERIJERI d.o.o. za proizvodnju, promet roba i usluga Božidarevićeva 13,10000 Zagreb,OPĆINSKI GRAĐANSKI SUD U ZAGREBU </derivirana_varijabla>
  </DomainObject.Predmet.StrankaWithAdress>
  <DomainObject.Predmet.StrankaWithAdressOIB>
    <izvorni_sadrzaj>TIMONT-INTERIJERI d.o.o. za proizvodnju, promet roba i usluga, OIB 41529605905, Božidarevićeva 13,10000 Zagreb,OPĆINSKI GRAĐANSKI SUD U ZAGREBU, OIB 01252163117</izvorni_sadrzaj>
    <derivirana_varijabla naziv="DomainObject.Predmet.StrankaWithAdressOIB_1">TIMONT-INTERIJERI d.o.o. za proizvodnju, promet roba i usluga, OIB 41529605905, Božidarevićeva 13,10000 Zagreb,OPĆINSKI GRAĐANSKI SUD U ZAGREBU, OIB 01252163117</derivirana_varijabla>
  </DomainObject.Predmet.StrankaWithAdressOIB>
  <DomainObject.Predmet.StrankaNazivFormated>
    <izvorni_sadrzaj>TIMONT-INTERIJERI d.o.o. za proizvodnju, promet roba i usluga,OPĆINSKI GRAĐANSKI SUD U ZAGREBU</izvorni_sadrzaj>
    <derivirana_varijabla naziv="DomainObject.Predmet.StrankaNazivFormated_1">TIMONT-INTERIJERI d.o.o. za proizvodnju, promet roba i usluga,OPĆINSKI GRAĐANSKI SUD U ZAGREBU</derivirana_varijabla>
  </DomainObject.Predmet.StrankaNazivFormated>
  <DomainObject.Predmet.StrankaNazivFormatedOIB>
    <izvorni_sadrzaj>TIMONT-INTERIJERI d.o.o. za proizvodnju, promet roba i usluga, OIB 41529605905,OPĆINSKI GRAĐANSKI SUD U ZAGREBU, OIB 01252163117</izvorni_sadrzaj>
    <derivirana_varijabla naziv="DomainObject.Predmet.StrankaNazivFormatedOIB_1">TIMONT-INTERIJERI d.o.o. za proizvodnju, promet roba i usluga, OIB 41529605905,OPĆINSKI GRAĐANSKI SUD U ZAGREBU, OIB 01252163117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TIMONT-INTERIJERI d.o.o. za proizvodnju, promet roba i usluga</item>
      <item>OPĆINSKI GRAĐANSKI SUD U ZAGREBU</item>
    </izvorni_sadrzaj>
    <derivirana_varijabla naziv="DomainObject.Predmet.StrankaListFormated_1">
      <item>TIMONT-INTERIJERI d.o.o. za proizvodnju, promet roba i usluga</item>
      <item>OPĆINSKI GRAĐANSKI SUD U ZAGREBU</item>
    </derivirana_varijabla>
  </DomainObject.Predmet.StrankaListFormated>
  <DomainObject.Predmet.StrankaListFormatedOIB>
    <izvorni_sadrzaj>
      <item>TIMONT-INTERIJERI d.o.o. za proizvodnju, promet roba i usluga, OIB 41529605905</item>
      <item>OPĆINSKI GRAĐANSKI SUD U ZAGREBU, OIB 01252163117</item>
    </izvorni_sadrzaj>
    <derivirana_varijabla naziv="DomainObject.Predmet.StrankaListFormatedOIB_1">
      <item>TIMONT-INTERIJERI d.o.o. za proizvodnju, promet roba i usluga, OIB 41529605905</item>
      <item>OPĆINSKI GRAĐANSKI SUD U ZAGREBU, OIB 01252163117</item>
    </derivirana_varijabla>
  </DomainObject.Predmet.StrankaListFormatedOIB>
  <DomainObject.Predmet.StrankaListFormatedWithAdress>
    <izvorni_sadrzaj>
      <item>TIMONT-INTERIJERI d.o.o. za proizvodnju, promet roba i usluga, Božidarevićeva 13, 10000 Zagreb</item>
      <item>OPĆINSKI GRAĐANSKI SUD U ZAGREBU</item>
    </izvorni_sadrzaj>
    <derivirana_varijabla naziv="DomainObject.Predmet.StrankaListFormatedWithAdress_1">
      <item>TIMONT-INTERIJERI d.o.o. za proizvodnju, promet roba i usluga, Božidarevićeva 13, 10000 Zagreb</item>
      <item>OPĆINSKI GRAĐANSKI SUD U ZAGREBU</item>
    </derivirana_varijabla>
  </DomainObject.Predmet.StrankaListFormatedWithAdress>
  <DomainObject.Predmet.StrankaListFormatedWithAdressOIB>
    <izvorni_sadrzaj>
      <item>TIMONT-INTERIJERI d.o.o. za proizvodnju, promet roba i usluga, OIB 41529605905, Božidarevićeva 13, 10000 Zagreb</item>
      <item>OPĆINSKI GRAĐANSKI SUD U ZAGREBU, OIB 01252163117</item>
    </izvorni_sadrzaj>
    <derivirana_varijabla naziv="DomainObject.Predmet.StrankaListFormatedWithAdressOIB_1">
      <item>TIMONT-INTERIJERI d.o.o. za proizvodnju, promet roba i usluga, OIB 41529605905, Božidarevićeva 13, 10000 Zagreb</item>
      <item>OPĆINSKI GRAĐANSKI SUD U ZAGREBU, OIB 01252163117</item>
    </derivirana_varijabla>
  </DomainObject.Predmet.StrankaListFormatedWithAdressOIB>
  <DomainObject.Predmet.StrankaListNazivFormated>
    <izvorni_sadrzaj>
      <item>TIMONT-INTERIJERI d.o.o. za proizvodnju, promet roba i usluga</item>
      <item>OPĆINSKI GRAĐANSKI SUD U ZAGREBU</item>
    </izvorni_sadrzaj>
    <derivirana_varijabla naziv="DomainObject.Predmet.StrankaListNazivFormated_1">
      <item>TIMONT-INTERIJERI d.o.o. za proizvodnju, promet roba i usluga</item>
      <item>OPĆINSKI GRAĐANSKI SUD U ZAGREBU</item>
    </derivirana_varijabla>
  </DomainObject.Predmet.StrankaListNazivFormated>
  <DomainObject.Predmet.StrankaListNazivFormatedOIB>
    <izvorni_sadrzaj>
      <item>TIMONT-INTERIJERI d.o.o. za proizvodnju, promet roba i usluga, OIB 41529605905</item>
      <item>OPĆINSKI GRAĐANSKI SUD U ZAGREBU, OIB 01252163117</item>
    </izvorni_sadrzaj>
    <derivirana_varijabla naziv="DomainObject.Predmet.StrankaListNazivFormatedOIB_1">
      <item>TIMONT-INTERIJERI d.o.o. za proizvodnju, promet roba i usluga, OIB 41529605905</item>
      <item>OPĆINSKI GRAĐANSKI SUD U ZAGREBU, OIB 01252163117</item>
    </derivirana_varijabla>
  </DomainObject.Predmet.StrankaListNazivFormatedOIB>
  <DomainObject.Predmet.ProtuStrankaListFormated>
    <izvorni_sadrzaj>
      <item>TIMONT-INTERIJERI d.o.o. za proizvodnju, promet roba i usluga - u stečaju</item>
    </izvorni_sadrzaj>
    <derivirana_varijabla naziv="DomainObject.Predmet.ProtuStrankaListFormated_1">
      <item>TIMONT-INTERIJERI d.o.o. za proizvodnju, promet roba i usluga - u stečaju</item>
    </derivirana_varijabla>
  </DomainObject.Predmet.ProtuStrankaListFormated>
  <DomainObject.Predmet.ProtuStrankaListFormatedOIB>
    <izvorni_sadrzaj>
      <item>TIMONT-INTERIJERI d.o.o. za proizvodnju, promet roba i usluga - u stečaju, OIB 41529605905</item>
    </izvorni_sadrzaj>
    <derivirana_varijabla naziv="DomainObject.Predmet.ProtuStrankaListFormatedOIB_1">
      <item>TIMONT-INTERIJERI d.o.o. za proizvodnju, promet roba i usluga - u stečaju, OIB 41529605905</item>
    </derivirana_varijabla>
  </DomainObject.Predmet.ProtuStrankaListFormatedOIB>
  <DomainObject.Predmet.ProtuStrankaListFormatedWithAdress>
    <izvorni_sadrzaj>
      <item>TIMONT-INTERIJERI d.o.o. za proizvodnju, promet roba i usluga - u stečaju, Božidarevićeva 13, 10000 Zagreb</item>
    </izvorni_sadrzaj>
    <derivirana_varijabla naziv="DomainObject.Predmet.ProtuStrankaListFormatedWithAdress_1">
      <item>TIMONT-INTERIJERI d.o.o. za proizvodnju, promet roba i usluga - u stečaju, Božidarevićeva 13, 10000 Zagreb</item>
    </derivirana_varijabla>
  </DomainObject.Predmet.ProtuStrankaListFormatedWithAdress>
  <DomainObject.Predmet.ProtuStrankaListFormatedWithAdressOIB>
    <izvorni_sadrzaj>
      <item>TIMONT-INTERIJERI d.o.o. za proizvodnju, promet roba i usluga - u stečaju, OIB 41529605905, Božidarevićeva 13, 10000 Zagreb</item>
    </izvorni_sadrzaj>
    <derivirana_varijabla naziv="DomainObject.Predmet.ProtuStrankaListFormatedWithAdressOIB_1">
      <item>TIMONT-INTERIJERI d.o.o. za proizvodnju, promet roba i usluga - u stečaju, OIB 41529605905, Božidarevićeva 13, 10000 Zagreb</item>
    </derivirana_varijabla>
  </DomainObject.Predmet.ProtuStrankaListFormatedWithAdressOIB>
  <DomainObject.Predmet.ProtuStrankaListNazivFormated>
    <izvorni_sadrzaj>
      <item>TIMONT-INTERIJERI d.o.o. za proizvodnju, promet roba i usluga - u stečaju</item>
    </izvorni_sadrzaj>
    <derivirana_varijabla naziv="DomainObject.Predmet.ProtuStrankaListNazivFormated_1">
      <item>TIMONT-INTERIJERI d.o.o. za proizvodnju, promet roba i usluga - u stečaju</item>
    </derivirana_varijabla>
  </DomainObject.Predmet.ProtuStrankaListNazivFormated>
  <DomainObject.Predmet.ProtuStrankaListNazivFormatedOIB>
    <izvorni_sadrzaj>
      <item>TIMONT-INTERIJERI d.o.o. za proizvodnju, promet roba i usluga - u stečaju, OIB 41529605905</item>
    </izvorni_sadrzaj>
    <derivirana_varijabla naziv="DomainObject.Predmet.ProtuStrankaListNazivFormatedOIB_1">
      <item>TIMONT-INTERIJERI d.o.o. za proizvodnju, promet roba i usluga - u stečaju, OIB 41529605905</item>
    </derivirana_varijabla>
  </DomainObject.Predmet.ProtuStrankaListNazivFormatedOIB>
  <DomainObject.Predmet.OstaliListFormated>
    <izvorni_sadrzaj>
      <item>Vesna Kocbek</item>
    </izvorni_sadrzaj>
    <derivirana_varijabla naziv="DomainObject.Predmet.OstaliListFormated_1">
      <item>Vesna Kocbek</item>
    </derivirana_varijabla>
  </DomainObject.Predmet.OstaliListFormated>
  <DomainObject.Predmet.OstaliListFormatedOIB>
    <izvorni_sadrzaj>
      <item>Vesna Kocbek, OIB 64935258953</item>
    </izvorni_sadrzaj>
    <derivirana_varijabla naziv="DomainObject.Predmet.OstaliListFormatedOIB_1">
      <item>Vesna Kocbek, OIB 64935258953</item>
    </derivirana_varijabla>
  </DomainObject.Predmet.OstaliListFormatedOIB>
  <DomainObject.Predmet.OstaliListFormatedWithAdress>
    <izvorni_sadrzaj>
      <item>Vesna Kocbek</item>
    </izvorni_sadrzaj>
    <derivirana_varijabla naziv="DomainObject.Predmet.OstaliListFormatedWithAdress_1">
      <item>Vesna Kocbek</item>
    </derivirana_varijabla>
  </DomainObject.Predmet.OstaliListFormatedWithAdress>
  <DomainObject.Predmet.OstaliListFormatedWithAdressOIB>
    <izvorni_sadrzaj>
      <item>Vesna Kocbek, OIB 64935258953</item>
    </izvorni_sadrzaj>
    <derivirana_varijabla naziv="DomainObject.Predmet.OstaliListFormatedWithAdressOIB_1">
      <item>Vesna Kocbek, OIB 64935258953</item>
    </derivirana_varijabla>
  </DomainObject.Predmet.OstaliListFormatedWithAdressOIB>
  <DomainObject.Predmet.OstaliListNazivFormated>
    <izvorni_sadrzaj>
      <item>Vesna Kocbek</item>
    </izvorni_sadrzaj>
    <derivirana_varijabla naziv="DomainObject.Predmet.OstaliListNazivFormated_1">
      <item>Vesna Kocbek</item>
    </derivirana_varijabla>
  </DomainObject.Predmet.OstaliListNazivFormated>
  <DomainObject.Predmet.OstaliListNazivFormatedOIB>
    <izvorni_sadrzaj>
      <item>Vesna Kocbek, OIB 64935258953</item>
    </izvorni_sadrzaj>
    <derivirana_varijabla naziv="DomainObject.Predmet.OstaliListNazivFormatedOIB_1">
      <item>Vesna Kocbek, OIB 64935258953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2018.</izvorni_sadrzaj>
    <derivirana_varijabla naziv="DomainObject.Datum_1">25.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TIMONT-INTERIJERI d.o.o. za proizvodnju, promet roba i usluga i dr.</izvorni_sadrzaj>
    <derivirana_varijabla naziv="DomainObject.Predmet.StrankaIDrugi_1">TIMONT-INTERIJERI d.o.o. za proizvodnju, promet roba i usluga i dr.</derivirana_varijabla>
  </DomainObject.Predmet.StrankaIDrugi>
  <DomainObject.Predmet.ProtustrankaIDrugi>
    <izvorni_sadrzaj>TIMONT-INTERIJERI d.o.o. za proizvodnju, promet roba i usluga - u stečaju</izvorni_sadrzaj>
    <derivirana_varijabla naziv="DomainObject.Predmet.ProtustrankaIDrugi_1">TIMONT-INTERIJERI d.o.o. za proizvodnju, promet roba i usluga - u stečaju</derivirana_varijabla>
  </DomainObject.Predmet.ProtustrankaIDrugi>
  <DomainObject.Predmet.StrankaIDrugiAdressOIB>
    <izvorni_sadrzaj>TIMONT-INTERIJERI d.o.o. za proizvodnju, promet roba i usluga, OIB 41529605905, Božidarevićeva 13, 10000 Zagreb i dr.</izvorni_sadrzaj>
    <derivirana_varijabla naziv="DomainObject.Predmet.StrankaIDrugiAdressOIB_1">TIMONT-INTERIJERI d.o.o. za proizvodnju, promet roba i usluga, OIB 41529605905, Božidarevićeva 13, 10000 Zagreb i dr.</derivirana_varijabla>
  </DomainObject.Predmet.StrankaIDrugiAdressOIB>
  <DomainObject.Predmet.ProtustrankaIDrugiAdressOIB>
    <izvorni_sadrzaj>TIMONT-INTERIJERI d.o.o. za proizvodnju, promet roba i usluga - u stečaju, OIB 41529605905, Božidarevićeva 13, 10000 Zagreb</izvorni_sadrzaj>
    <derivirana_varijabla naziv="DomainObject.Predmet.ProtustrankaIDrugiAdressOIB_1">TIMONT-INTERIJERI d.o.o. za proizvodnju, promet roba i usluga - u stečaju, OIB 41529605905, Božidarevićeva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TIMONT-INTERIJERI d.o.o. za proizvodnju, promet roba i usluga</item>
      <item>TIMONT-INTERIJERI d.o.o. za proizvodnju, promet roba i usluga - u stečaju</item>
      <item>Vesna Kocbek</item>
      <item>OPĆINSKI GRAĐANSKI SUD U ZAGREBU</item>
    </izvorni_sadrzaj>
    <derivirana_varijabla naziv="DomainObject.Predmet.SudioniciListNaziv_1">
      <item>TIMONT-INTERIJERI d.o.o. za proizvodnju, promet roba i usluga</item>
      <item>TIMONT-INTERIJERI d.o.o. za proizvodnju, promet roba i usluga - u stečaju</item>
      <item>Vesna Kocbek</item>
      <item>OPĆINSKI GRAĐANSKI SUD U ZAGREBU</item>
    </derivirana_varijabla>
  </DomainObject.Predmet.SudioniciListNaziv>
  <DomainObject.Predmet.SudioniciListAdressOIB>
    <izvorni_sadrzaj>
      <item>TIMONT-INTERIJERI d.o.o. za proizvodnju, promet roba i usluga, OIB 41529605905, Božidarevićeva 13,10000 Zagreb</item>
      <item>TIMONT-INTERIJERI d.o.o. za proizvodnju, promet roba i usluga - u stečaju, OIB 41529605905, Božidarevićeva 13,10000 Zagreb</item>
      <item>Vesna Kocbek, OIB 64935258953</item>
      <item>OPĆINSKI GRAĐANSKI SUD U ZAGREBU, OIB 01252163117</item>
    </izvorni_sadrzaj>
    <derivirana_varijabla naziv="DomainObject.Predmet.SudioniciListAdressOIB_1">
      <item>TIMONT-INTERIJERI d.o.o. za proizvodnju, promet roba i usluga, OIB 41529605905, Božidarevićeva 13,10000 Zagreb</item>
      <item>TIMONT-INTERIJERI d.o.o. za proizvodnju, promet roba i usluga - u stečaju, OIB 41529605905, Božidarevićeva 13,10000 Zagreb</item>
      <item>Vesna Kocbek, OIB 64935258953</item>
      <item>OPĆINSKI GRAĐANSKI SUD U ZAGREBU, OIB 01252163117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41529605905</item>
      <item>, OIB 41529605905</item>
      <item>, OIB 64935258953</item>
      <item>, OIB 01252163117</item>
    </izvorni_sadrzaj>
    <derivirana_varijabla naziv="DomainObject.Predmet.SudioniciListNazivOIB_1">
      <item>, OIB 41529605905</item>
      <item>, OIB 41529605905</item>
      <item>, OIB 64935258953</item>
      <item>, OIB 01252163117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606</properties:Words>
  <properties:Characters>3391</properties:Characters>
  <properties:Lines>85</properties:Lines>
  <properties:Paragraphs>30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z a k lj u č i o    j e</vt:lpstr>
    </vt:vector>
  </properties:TitlesOfParts>
  <properties:LinksUpToDate>false</properties:LinksUpToDate>
  <properties:CharactersWithSpaces>4310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2018-07-25T07:38:00Z</dcterms:created>
  <dc:creator>radicn</dc:creator>
  <cp:keywords/>
  <cp:lastModifiedBy>Ivana Stampf</cp:lastModifiedBy>
  <cp:lastPrinted>2013-04-05T07:17:00Z</cp:lastPrinted>
  <dcterms:modified xmlns:xsi="http://www.w3.org/2001/XMLSchema-instance" xsi:type="dcterms:W3CDTF">2018-07-25T08:36:00Z</dcterms:modified>
  <cp:revision>6</cp:revision>
  <dc:subject/>
  <dc:title>z a k lj u č i o   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(12 st-117-07 rješenje o namirenju stan.docx)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