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F3889" w:rsidRPr="00C61EDF">
        <w:trPr>
          <w:trHeight w:val="2231"/>
        </w:trPr>
        <w:tc>
          <w:tcPr>
            <w:tcW w:type="dxa" w:w="3369"/>
            <w:vAlign w:val="center"/>
          </w:tcPr>
          <w:p w:rsidRDefault="00BF3889" w:rsidP="00A66C00" w:rsidR="00BF388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F3889" w:rsidP="00A66C00" w:rsidR="00BF3889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F3889" w:rsidP="00A66C00" w:rsidR="00BF3889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F3889" w:rsidP="00DA5B9D" w:rsidR="00BF3889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both"/>
            </w:pPr>
          </w:p>
          <w:p w:rsidRDefault="00BF3889" w:rsidP="00DA5B9D" w:rsidR="00BF3889">
            <w:pPr>
              <w:jc w:val="right"/>
            </w:pPr>
          </w:p>
          <w:p w:rsidRDefault="00BF3889" w:rsidP="00DA5B9D" w:rsidR="00BF3889">
            <w:pPr>
              <w:jc w:val="right"/>
            </w:pPr>
          </w:p>
          <w:p w:rsidRDefault="00BF3889" w:rsidP="00DA5B9D" w:rsidR="00BF3889">
            <w:pPr>
              <w:jc w:val="right"/>
              <w:rPr>
                <w:noProof/>
              </w:rPr>
            </w:pPr>
          </w:p>
          <w:p w:rsidRDefault="00BF3889" w:rsidP="00DA5B9D" w:rsidR="00BF3889">
            <w:pPr>
              <w:jc w:val="right"/>
              <w:rPr>
                <w:noProof/>
              </w:rPr>
            </w:pPr>
          </w:p>
          <w:p w:rsidRDefault="00BF3889" w:rsidP="00DA5B9D" w:rsidR="00BF3889">
            <w:pPr>
              <w:jc w:val="right"/>
              <w:rPr>
                <w:noProof/>
                <w:sz w:val="24"/>
              </w:rPr>
            </w:pPr>
          </w:p>
          <w:p w:rsidRDefault="00BF3889" w:rsidP="00BF3889" w:rsidR="00BF3889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650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3dc2d8c" w14:paraId="3dc2d8c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47D" w:rsidP="00202CF5" w:rsidR="001524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5247D">
        <w:rPr>
          <w:rFonts w:cs="Times New Roman" w:hAnsi="Times New Roman" w:ascii="Times New Roman"/>
          <w:sz w:val="24"/>
          <w:szCs w:val="24"/>
        </w:rPr>
        <w:t>Trgovački sud u Splitu</w:t>
      </w:r>
      <w:r w:rsidR="00BF3889">
        <w:rPr>
          <w:rFonts w:cs="Times New Roman" w:hAnsi="Times New Roman" w:ascii="Times New Roman"/>
          <w:sz w:val="24"/>
          <w:szCs w:val="24"/>
        </w:rPr>
        <w:t>, po sutkinji Ani Golub Gruić,</w:t>
      </w:r>
      <w:r w:rsidR="00BF3889" w:rsidRPr="00BF3889">
        <w:t xml:space="preserve"> </w:t>
      </w:r>
      <w:r w:rsidR="00BF3889" w:rsidRPr="00BF3889">
        <w:rPr>
          <w:rFonts w:cs="Times New Roman" w:hAnsi="Times New Roman" w:ascii="Times New Roman"/>
          <w:sz w:val="24"/>
          <w:szCs w:val="24"/>
        </w:rPr>
        <w:t>u stečajnom postupku povodom prijedloga Republike Hrvatske - Ministarstva financija, OIB: 18683136487, za otvaranje stečajnog postupka nad dužnikom DIOMED d.o.o., OIB: 10411218524, Split, Tršćanska 50</w:t>
      </w:r>
      <w:r w:rsidR="00BF3889">
        <w:rPr>
          <w:rFonts w:cs="Times New Roman" w:hAnsi="Times New Roman" w:ascii="Times New Roman"/>
          <w:sz w:val="24"/>
          <w:szCs w:val="24"/>
        </w:rPr>
        <w:t>, 10. siječnja 2018.</w:t>
      </w:r>
      <w:r w:rsidRPr="00152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0D18" w:rsidP="00A17C6A" w:rsidR="00650D18" w:rsidRPr="00650D18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5247D" w:rsidP="00202CF5" w:rsidR="001524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I. Produljuje se rok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privremenoj stečajnoj upraviteljici Tei </w:t>
      </w:r>
      <w:r w:rsidR="00BF3889" w:rsidRP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>Gatternig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dostavu izvješća iz točke II. izreke rješenja ovog suda 11.St-650/2017 od 5. prosinca 2017. </w:t>
      </w:r>
    </w:p>
    <w:p w:rsidRDefault="0015247D" w:rsidP="00202CF5" w:rsidR="0015247D" w:rsidRPr="0015247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Produljeni rok počinje teći od 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>29. prosinca 2017.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traje do </w:t>
      </w:r>
      <w:r w:rsidR="00BF3889">
        <w:rPr>
          <w:rFonts w:cs="Times New Roman" w:eastAsia="Times New Roman" w:hAnsi="Times New Roman" w:ascii="Times New Roman"/>
          <w:sz w:val="24"/>
          <w:szCs w:val="24"/>
          <w:lang w:eastAsia="hr-HR"/>
        </w:rPr>
        <w:t>29. siječnja 2018.</w:t>
      </w:r>
    </w:p>
    <w:p w:rsidRDefault="00650D18" w:rsidP="00BF3889" w:rsidR="00650D18">
      <w:pPr>
        <w:pStyle w:val="Bezproreda"/>
        <w:spacing w:after="1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U stečajnom postupku povodom prijedloga </w:t>
      </w:r>
      <w:r w:rsidRPr="00BF3889">
        <w:rPr>
          <w:rFonts w:hAnsi="Times New Roman" w:ascii="Times New Roman"/>
          <w:sz w:val="24"/>
          <w:szCs w:val="24"/>
        </w:rPr>
        <w:t xml:space="preserve">Republike Hrvatske - Ministarstva financija, OIB: 18683136487, za otvaranje stečajnog postupka nad dužnikom DIOMED d.o.o., OIB: 10411218524, Split, Tršćanska 50, </w:t>
      </w:r>
      <w:r>
        <w:rPr>
          <w:rFonts w:hAnsi="Times New Roman" w:ascii="Times New Roman"/>
          <w:sz w:val="24"/>
          <w:szCs w:val="24"/>
        </w:rPr>
        <w:t>rješen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jem ovog suda poslovni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broj 11.St-650/2017 od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 prosinca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2017.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dužniku je određena mjera osiguranja postavljanjem privremene stečajne upraviteljice Tee Gatternig (točka I. izreke rješenja) kojoj je naloženo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utvrditi: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imovinu stečajnog dužnika i njezinu vrijednost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stanje obveza stečajnog dužnika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 li je imovina stečajnog dužnika dovoljna za namirenje troškova stečajnog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koliki je iznos predvidljivih troškova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prethodnog i stečajnog postupka te o istom sudu podnijeti pismeno izvješće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ro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ku od 15 dana od dana dostave t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Predmetno rješenje javno je objavljeno na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mrežnoj stranici e-Oglasna ploča sudova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5. prosinca 2017.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Temeljem odredbe čl. 12. </w:t>
      </w:r>
      <w:r w:rsidRPr="00BF388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zakona („Narodne novine“ 71/15 i 104/17; dalje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dostava predmetnog rješenja smatra se izvršenom 14. prosinca 2017.</w:t>
      </w:r>
    </w:p>
    <w:p w:rsidRDefault="00BF3889" w:rsidP="00BF3889" w:rsidR="00BF3889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28. prosinca 2017. privremena stečajna upraviteljica podneskom je izvijestila sud da je od člana društva i osobe ovlaštene za zastupanje dužnika pisanim putem zatražila poslovnu dokumentaciju radi izrade traženog izvješća</w:t>
      </w:r>
      <w:r w:rsidR="00E76E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ali da do dana izrade podneska nije zaprimila traženo te da iz tog razloga nije u mogućnosti u ostavljenom roku dostaviti traženo izvješće. Nadalje, da je prema obavijesti Damira Tomića, odvjetnika u Splitu (punomoćnika dužnika), sva tražena dokumentacija u pripremi u knjigovodstvu dužnika te da će biti upućena privremenoj stečajnoj upraviteljici sa danom 29. prosinca 2017. Slijedom navedenog, </w:t>
      </w:r>
      <w:r w:rsidR="00E76E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privremena stečajna upraviteljica obavještava sud da neće moći dostaviti traženo izvješće u ostavljenom roku pa predlaže da joj se produlji rok za dostavu traženog izvješća za daljnjih trideset dana.</w:t>
      </w:r>
    </w:p>
    <w:p w:rsidRDefault="005E33B0" w:rsidP="000A766C" w:rsid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Prihvaćajuć</w:t>
      </w:r>
      <w:r w:rsidR="005E6B80">
        <w:rPr>
          <w:rFonts w:cs="Times New Roman" w:eastAsia="Times New Roman" w:hAnsi="Times New Roman" w:ascii="Times New Roman"/>
          <w:sz w:val="24"/>
          <w:szCs w:val="24"/>
        </w:rPr>
        <w:t xml:space="preserve">i takvu argumentaciju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privremene stečajne upraviteljice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>, a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temeljem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111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>. i 112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5E33B0">
        <w:rPr>
          <w:rFonts w:cs="Times New Roman" w:eastAsia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eastAsia="Times New Roman" w:hAnsi="Times New Roman" w:ascii="Times New Roman"/>
          <w:sz w:val="24"/>
          <w:szCs w:val="24"/>
        </w:rPr>
        <w:t>/08, 57/11 i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 xml:space="preserve"> 25/13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) u vezi sa člankom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10. SZ-a odlučeno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je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kao u izreci ovog rješenja.</w:t>
      </w:r>
    </w:p>
    <w:p w:rsidRDefault="000A766C" w:rsidP="000A766C" w:rsidR="000A766C" w:rsidRPr="000A766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0A766C" w:rsidR="000A766C" w:rsidRPr="000A76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U Splitu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 xml:space="preserve"> 10. siječnja 2018.</w:t>
      </w:r>
    </w:p>
    <w:p w:rsidRDefault="00C16A0F" w:rsidP="000A766C" w:rsidR="000A766C" w:rsidRPr="000A766C">
      <w:pPr>
        <w:spacing w:lineRule="auto" w:line="240" w:after="0" w:before="24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C16A0F" w:rsidP="000A766C" w:rsidR="000A766C" w:rsidRPr="000A766C">
      <w:pPr>
        <w:spacing w:lineRule="auto" w:line="240" w:after="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Ana Golub Gruić</w:t>
      </w:r>
    </w:p>
    <w:p w:rsidRDefault="000A766C" w:rsidP="000A766C" w:rsidR="000A766C" w:rsidRPr="000A766C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6A0F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5247D" w:rsidRPr="0015247D">
        <w:rPr>
          <w:rFonts w:cs="Times New Roman" w:eastAsia="Times New Roman" w:hAnsi="Times New Roman" w:ascii="Times New Roman"/>
          <w:sz w:val="24"/>
          <w:szCs w:val="24"/>
        </w:rPr>
        <w:t>Protiv ovog rješenja nije dopuštena žalba (članak 111. stavak 4. ZPP-a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 xml:space="preserve"> u vezi sa člankom </w:t>
      </w:r>
      <w:r w:rsidR="00815E69" w:rsidRPr="00815E69">
        <w:rPr>
          <w:rFonts w:cs="Times New Roman" w:eastAsia="Times New Roman" w:hAnsi="Times New Roman" w:ascii="Times New Roman"/>
          <w:sz w:val="24"/>
          <w:szCs w:val="24"/>
        </w:rPr>
        <w:t>10. SZ-a</w:t>
      </w:r>
      <w:r w:rsidR="0015247D" w:rsidRPr="0015247D">
        <w:rPr>
          <w:rFonts w:cs="Times New Roman" w:eastAsia="Times New Roman" w:hAnsi="Times New Roman" w:ascii="Times New Roman"/>
          <w:sz w:val="24"/>
          <w:szCs w:val="24"/>
        </w:rPr>
        <w:t xml:space="preserve">).                               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7183A" w:rsidP="00C16A0F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16A0F">
        <w:rPr>
          <w:rFonts w:cs="Times New Roman" w:eastAsia="Times New Roman" w:hAnsi="Times New Roman" w:ascii="Times New Roman"/>
          <w:sz w:val="24"/>
          <w:szCs w:val="24"/>
        </w:rPr>
        <w:t>privremenoj stečajnoj upraviteljici</w:t>
      </w:r>
    </w:p>
    <w:p w:rsidRDefault="00D7183A" w:rsidP="00D7183A" w:rsidR="00D7183A" w:rsidRPr="008A7114">
      <w:pPr>
        <w:pStyle w:val="Bezproreda"/>
        <w:jc w:val="both"/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Pr="00D7183A"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15247D" w:rsidR="000A7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0A766C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BF3889" w:rsid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C63C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BF3889">
          <w:rPr>
            <w:rFonts w:cs="Times New Roman" w:hAnsi="Times New Roman" w:ascii="Times New Roman"/>
            <w:sz w:val="24"/>
            <w:szCs w:val="24"/>
          </w:rPr>
          <w:tab/>
          <w:t>Poslovni broj: 11.St-650/2017</w:t>
        </w:r>
      </w:p>
      <w:p w:rsidRDefault="003C63C9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4D42BEA"/>
    <w:multiLevelType w:val="hybridMultilevel"/>
    <w:tmpl w:val="9574203C"/>
    <w:lvl w:tplc="547452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A766C"/>
    <w:rsid w:val="000C437E"/>
    <w:rsid w:val="000E5F05"/>
    <w:rsid w:val="00132E23"/>
    <w:rsid w:val="0015247D"/>
    <w:rsid w:val="00160613"/>
    <w:rsid w:val="001A0958"/>
    <w:rsid w:val="0020137F"/>
    <w:rsid w:val="00202CF5"/>
    <w:rsid w:val="00291EAB"/>
    <w:rsid w:val="003C63C9"/>
    <w:rsid w:val="00436013"/>
    <w:rsid w:val="004371D1"/>
    <w:rsid w:val="004A6A8B"/>
    <w:rsid w:val="00514CD1"/>
    <w:rsid w:val="005B6EF7"/>
    <w:rsid w:val="005C6A29"/>
    <w:rsid w:val="005E33B0"/>
    <w:rsid w:val="005E6B80"/>
    <w:rsid w:val="00650D18"/>
    <w:rsid w:val="007752F0"/>
    <w:rsid w:val="00815E69"/>
    <w:rsid w:val="008B06D0"/>
    <w:rsid w:val="008B2EA5"/>
    <w:rsid w:val="00973CA0"/>
    <w:rsid w:val="009A6E47"/>
    <w:rsid w:val="00A17C6A"/>
    <w:rsid w:val="00A21A14"/>
    <w:rsid w:val="00A47204"/>
    <w:rsid w:val="00AF7CE4"/>
    <w:rsid w:val="00BC6931"/>
    <w:rsid w:val="00BF3889"/>
    <w:rsid w:val="00C16A0F"/>
    <w:rsid w:val="00C24B9D"/>
    <w:rsid w:val="00C86A72"/>
    <w:rsid w:val="00CE0ADE"/>
    <w:rsid w:val="00CE6B12"/>
    <w:rsid w:val="00D7183A"/>
    <w:rsid w:val="00E04FAC"/>
    <w:rsid w:val="00E12120"/>
    <w:rsid w:val="00E76E3E"/>
    <w:rsid w:val="00EC35DE"/>
    <w:rsid w:val="00FC5280"/>
    <w:rsid w:val="00FD7DFB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Reetkatablice" w:type="table">
    <w:name w:val="Table Grid"/>
    <w:basedOn w:val="Obinatablica"/>
    <w:rsid w:val="00BF388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6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3C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63C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63C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63C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Reetkatablice" w:type="table">
    <w:name w:val="Table Grid"/>
    <w:basedOn w:val="Obinatablica"/>
    <w:rsid w:val="00BF388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6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3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63C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63C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63C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DIOMED d.o.o. za športsku obuku i rekreaciju</izvorni_sadrzaj>
    <derivirana_varijabla naziv="DomainObject.Predmet.ProtustrankaFormated_1">  DIOMED d.o.o. za športsku obuku i rekreaciju</derivirana_varijabla>
  </DomainObject.Predmet.ProtustrankaFormated>
  <DomainObject.Predmet.ProtustrankaFormatedOIB>
    <izvorni_sadrzaj>  DIOMED d.o.o. za športsku obuku i rekreaciju, OIB 10411218524</izvorni_sadrzaj>
    <derivirana_varijabla naziv="DomainObject.Predmet.ProtustrankaFormatedOIB_1">  DIOMED d.o.o. za športsku obuku i rekreaciju, OIB 10411218524</derivirana_varijabla>
  </DomainObject.Predmet.ProtustrankaFormatedOIB>
  <DomainObject.Predmet.ProtustrankaFormatedWithAdress>
    <izvorni_sadrzaj> DIOMED d.o.o. za športsku obuku i rekreaciju, Tršćanska 50, 21000 Split</izvorni_sadrzaj>
    <derivirana_varijabla naziv="DomainObject.Predmet.ProtustrankaFormatedWithAdress_1"> DIOMED d.o.o. za športsku obuku i rekreaciju, Tršćanska 50, 21000 Split</derivirana_varijabla>
  </DomainObject.Predmet.ProtustrankaFormatedWithAdress>
  <DomainObject.Predmet.ProtustrankaFormatedWithAdressOIB>
    <izvorni_sadrzaj> DIOMED d.o.o. za športsku obuku i rekreaciju, OIB 10411218524, Tršćanska 50, 21000 Split</izvorni_sadrzaj>
    <derivirana_varijabla naziv="DomainObject.Predmet.ProtustrankaFormatedWithAdressOIB_1"> DIOMED d.o.o. za športsku obuku i rekreaciju, OIB 10411218524, Tršćanska 50, 21000 Split</derivirana_varijabla>
  </DomainObject.Predmet.ProtustrankaFormatedWithAdressOIB>
  <DomainObject.Predmet.ProtustrankaWithAdress>
    <izvorni_sadrzaj>DIOMED d.o.o. za športsku obuku i rekreaciju Tršćanska 50, 21000 Split</izvorni_sadrzaj>
    <derivirana_varijabla naziv="DomainObject.Predmet.ProtustrankaWithAdress_1">DIOMED d.o.o. za športsku obuku i rekreaciju Tršćanska 50, 21000 Split</derivirana_varijabla>
  </DomainObject.Predmet.ProtustrankaWithAdress>
  <DomainObject.Predmet.ProtustrankaWithAdressOIB>
    <izvorni_sadrzaj>DIOMED d.o.o. za športsku obuku i rekreaciju, OIB 10411218524, Tršćanska 50, 21000 Split</izvorni_sadrzaj>
    <derivirana_varijabla naziv="DomainObject.Predmet.ProtustrankaWithAdressOIB_1">DIOMED d.o.o. za športsku obuku i rekreaciju, OIB 10411218524, Tršćanska 50, 21000 Split</derivirana_varijabla>
  </DomainObject.Predmet.ProtustrankaWithAdressOIB>
  <DomainObject.Predmet.ProtustrankaNazivFormated>
    <izvorni_sadrzaj>DIOMED d.o.o. za športsku obuku i rekreaciju</izvorni_sadrzaj>
    <derivirana_varijabla naziv="DomainObject.Predmet.ProtustrankaNazivFormated_1">DIOMED d.o.o. za športsku obuku i rekreaciju</derivirana_varijabla>
  </DomainObject.Predmet.ProtustrankaNazivFormated>
  <DomainObject.Predmet.ProtustrankaNazivFormatedOIB>
    <izvorni_sadrzaj>DIOMED d.o.o. za športsku obuku i rekreaciju, OIB 10411218524</izvorni_sadrzaj>
    <derivirana_varijabla naziv="DomainObject.Predmet.ProtustrankaNazivFormatedOIB_1">DIOMED d.o.o. za športsku obuku i rekreaciju,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</izvorni_sadrzaj>
    <derivirana_varijabla naziv="DomainObject.Predmet.StrankaFormated_1">  FINANCIJSKA AGENCIJA, RC SPLIT; Republika Hrvatska - Ministarstvo financija zastupanog po punomoćniku Županijsko državno odvjetništvo Split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</izvorni_sadrzaj>
    <derivirana_varijabla naziv="DomainObject.Predmet.StrankaFormatedOIB_1">  FINANCIJSKA AGENCIJA, RC SPLIT, OIB 85821130368; Republika Hrvatska - Ministarstvo financija, OIB 18683136487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DIOMED d.o.o. za športsku obuku i rekreaciju</item>
    </izvorni_sadrzaj>
    <derivirana_varijabla naziv="DomainObject.Predmet.ProtuStrankaListFormated_1">
      <item>DIOMED d.o.o. za športsku obuku i rekreaciju</item>
    </derivirana_varijabla>
  </DomainObject.Predmet.ProtuStrankaListFormated>
  <DomainObject.Predmet.ProtuStrankaListFormatedOIB>
    <izvorni_sadrzaj>
      <item>DIOMED d.o.o. za športsku obuku i rekreaciju, OIB 10411218524</item>
    </izvorni_sadrzaj>
    <derivirana_varijabla naziv="DomainObject.Predmet.ProtuStrankaListFormatedOIB_1">
      <item>DIOMED d.o.o. za športsku obuku i rekreaciju, OIB 10411218524</item>
    </derivirana_varijabla>
  </DomainObject.Predmet.ProtuStrankaListFormatedOIB>
  <DomainObject.Predmet.ProtuStrankaListFormatedWithAdress>
    <izvorni_sadrzaj>
      <item>DIOMED d.o.o. za športsku obuku i rekreaciju, Tršćanska 50, 21000 Split</item>
    </izvorni_sadrzaj>
    <derivirana_varijabla naziv="DomainObject.Predmet.ProtuStrankaListFormatedWithAdress_1">
      <item>DIOMED d.o.o. za športsku obuku i rekreaciju, Tršćanska 50, 21000 Split</item>
    </derivirana_varijabla>
  </DomainObject.Predmet.ProtuStrankaListFormatedWithAdress>
  <DomainObject.Predmet.ProtuStrankaListFormatedWithAdressOIB>
    <izvorni_sadrzaj>
      <item>DIOMED d.o.o. za športsku obuku i rekreaciju, OIB 10411218524, Tršćanska 50, 21000 Split</item>
    </izvorni_sadrzaj>
    <derivirana_varijabla naziv="DomainObject.Predmet.ProtuStrankaListFormatedWithAdressOIB_1">
      <item>DIOMED d.o.o. za športsku obuku i rekreaciju,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</item>
    </izvorni_sadrzaj>
    <derivirana_varijabla naziv="DomainObject.Predmet.ProtuStrankaListNazivFormated_1">
      <item>DIOMED d.o.o. za športsku obuku i rekreaciju</item>
    </derivirana_varijabla>
  </DomainObject.Predmet.ProtuStrankaListNazivFormated>
  <DomainObject.Predmet.ProtuStrankaListNazivFormatedOIB>
    <izvorni_sadrzaj>
      <item>DIOMED d.o.o. za športsku obuku i rekreaciju, OIB 10411218524</item>
    </izvorni_sadrzaj>
    <derivirana_varijabla naziv="DomainObject.Predmet.ProtuStrankaListNazivFormatedOIB_1">
      <item>DIOMED d.o.o. za športsku obuku i rekreaciju,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  <item>Zoran Tocilj</item>
    </izvorni_sadrzaj>
    <derivirana_varijabla naziv="DomainObject.Predmet.OstaliListFormated_1">
      <item>Županijsko državno odvjetništvo Split punomoćnik sudionika u postupku Republika Hrvatska - Ministarstvo financija</item>
      <item>Zoran Tocilj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  <item>Zoran Tocilj, OIB 58688873928</item>
    </izvorni_sadrzaj>
    <derivirana_varijabla naziv="DomainObject.Predmet.OstaliListFormatedOIB_1">
      <item>Županijsko državno odvjetništvo Split punomoćnik sudionika u postupku Republika Hrvatska - Ministarstvo financija</item>
      <item>Zoran Tocilj, OIB 58688873928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  <item>Zoran Tocilj, Đakovačka 1, 21000 Split</item>
    </izvorni_sadrzaj>
    <derivirana_varijabla naziv="DomainObject.Predmet.OstaliListFormatedWithAdress_1">
      <item>Županijsko državno odvjetništvo Split punomoćnik sudionika u postupku Republika Hrvatska - Ministarstvo financija</item>
      <item>Zoran Tocilj, Đakovačka 1, 21000 Split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  <item>Zoran Tocilj, OIB 58688873928, Đakovačka 1, 21000 Split</item>
    </izvorni_sadrzaj>
    <derivirana_varijabla naziv="DomainObject.Predmet.OstaliListFormatedWithAdressOIB_1">
      <item>Županijsko državno odvjetništvo Split punomoćnik sudionika u postupku Republika Hrvatska - Ministarstvo financija</item>
      <item>Zoran Tocilj, OIB 58688873928, Đakovačka 1, 21000 Split</item>
    </derivirana_varijabla>
  </DomainObject.Predmet.OstaliListFormatedWithAdressOIB>
  <DomainObject.Predmet.OstaliListNazivFormated>
    <izvorni_sadrzaj>
      <item>Županijsko državno odvjetništvo Split</item>
      <item>Zoran Tocilj</item>
    </izvorni_sadrzaj>
    <derivirana_varijabla naziv="DomainObject.Predmet.OstaliListNazivFormated_1">
      <item>Županijsko državno odvjetništvo Split</item>
      <item>Zoran Tocilj</item>
    </derivirana_varijabla>
  </DomainObject.Predmet.OstaliListNazivFormated>
  <DomainObject.Predmet.OstaliListNazivFormatedOIB>
    <izvorni_sadrzaj>
      <item>Županijsko državno odvjetništvo Split</item>
      <item>Zoran Tocilj, OIB 58688873928</item>
    </izvorni_sadrzaj>
    <derivirana_varijabla naziv="DomainObject.Predmet.OstaliListNazivFormatedOIB_1">
      <item>Županijsko državno odvjetništvo Split</item>
      <item>Zoran Tocilj, OIB 58688873928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</izvorni_sadrzaj>
    <derivirana_varijabla naziv="DomainObject.Predmet.ProtustrankaIDrugi_1">DIOMED d.o.o. za športsku obuku i rekreaciju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rekreaciju, OIB 10411218524, Tršćanska 50, 21000 Split</izvorni_sadrzaj>
    <derivirana_varijabla naziv="DomainObject.Predmet.ProtustrankaIDrugiAdressOIB_1">DIOMED d.o.o. za športsku obuku i rekreaciju,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</item>
      <item>FINANCIJSKA AGENCIJA, RC SPLIT</item>
      <item>Republika Hrvatska - Ministarstvo financija</item>
      <item>Županijsko državno odvjetništvo Split</item>
      <item>Zoran Tocilj</item>
    </izvorni_sadrzaj>
    <derivirana_varijabla naziv="DomainObject.Predmet.SudioniciListNaziv_1">
      <item>DIOMED d.o.o. za športsku obuku i rekreaciju</item>
      <item>FINANCIJSKA AGENCIJA, RC SPLIT</item>
      <item>Republika Hrvatska - Ministarstvo financija</item>
      <item>Županijsko državno odvjetništvo Split</item>
      <item>Zoran Tocilj</item>
    </derivirana_varijabla>
  </DomainObject.Predmet.SudioniciListNaziv>
  <DomainObject.Predmet.SudioniciListAdressOIB>
    <izvorni_sadrzaj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izvorni_sadrzaj>
    <derivirana_varijabla naziv="DomainObject.Predmet.SudioniciListAdressOIB_1"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null</item>
      <item>, OIB 58688873928</item>
    </izvorni_sadrzaj>
    <derivirana_varijabla naziv="DomainObject.Predmet.SudioniciListNazivOIB_1">
      <item>, OIB 10411218524</item>
      <item>, OIB 85821130368</item>
      <item>, OIB 18683136487</item>
      <item>, OIB null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230D8-EFA3-4B9A-933C-4CC38247E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2644</properties:Characters>
  <properties:Lines>65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2017-02-15T07:56:00Z</dcterms:created>
  <dc:creator>Vesna Perišić</dc:creator>
  <cp:lastModifiedBy>Ana Golub Gruić</cp:lastModifiedBy>
  <cp:lastPrinted>2018-01-10T08:30:00Z</cp:lastPrinted>
  <dcterms:modified xmlns:xsi="http://www.w3.org/2001/XMLSchema-instance" xsi:type="dcterms:W3CDTF">2018-01-10T08:48:00Z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