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662B1" w:rsidR="00495DD2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495DD2" w:rsidP="00B662B1" w:rsidR="00495DD2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95DD2" w:rsidP="00B662B1" w:rsidR="00495DD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495DD2" w:rsidP="00B662B1" w:rsidR="00495DD2" w:rsidRPr="009077C2">
            <w:pPr>
              <w:jc w:val="center"/>
            </w:pPr>
            <w:r>
              <w:t xml:space="preserve">Trgovački sud u Osijeku   </w:t>
            </w:r>
          </w:p>
          <w:p w:rsidRDefault="00495DD2" w:rsidP="00B662B1" w:rsidR="00495DD2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B662B1" w:rsidR="00495DD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495DD2" w:rsidP="00B662B1" w:rsidR="00495DD2" w:rsidRPr="00974EE9">
            <w:pPr>
              <w:pStyle w:val="VSVerzija"/>
              <w:jc w:val="center"/>
            </w:pPr>
            <w:r>
              <w:t>Poslovni broj: 13 St-9</w:t>
            </w:r>
            <w:r w:rsidR="003C7D98">
              <w:t>22/16-19</w:t>
            </w:r>
          </w:p>
        </w:tc>
      </w:tr>
    </w:tbl>
    <w:p w14:textId="dc382c7" w14:paraId="dc382c7" w:rsidRDefault="00495DD2" w:rsidP="00495DD2" w:rsidR="00495DD2">
      <w:pPr>
        <w:jc w:val="both"/>
        <w15:collapsed w:val="false"/>
      </w:pPr>
    </w:p>
    <w:p w:rsidRDefault="00495DD2" w:rsidP="00495DD2" w:rsidR="00495DD2">
      <w:pPr>
        <w:jc w:val="both"/>
      </w:pPr>
    </w:p>
    <w:p w:rsidRDefault="00495DD2" w:rsidP="00495DD2" w:rsidR="00495DD2">
      <w:pPr>
        <w:jc w:val="both"/>
      </w:pPr>
    </w:p>
    <w:p w:rsidRDefault="00495DD2" w:rsidP="00495DD2" w:rsidR="00495DD2">
      <w:pPr>
        <w:jc w:val="center"/>
      </w:pPr>
      <w:r>
        <w:t>R E P U B L I K A  H R V A T S K A</w:t>
      </w:r>
    </w:p>
    <w:p w:rsidRDefault="00495DD2" w:rsidP="00495DD2" w:rsidR="00495DD2">
      <w:pPr>
        <w:jc w:val="center"/>
      </w:pPr>
    </w:p>
    <w:p w:rsidRDefault="00495DD2" w:rsidP="00495DD2" w:rsidR="00495DD2">
      <w:pPr>
        <w:jc w:val="center"/>
      </w:pPr>
      <w:r>
        <w:t>R J E Š E N J E</w:t>
      </w:r>
    </w:p>
    <w:p w:rsidRDefault="0078577F" w:rsidP="0078577F" w:rsidR="0078577F">
      <w:pPr>
        <w:jc w:val="both"/>
      </w:pPr>
    </w:p>
    <w:p w:rsidRDefault="0078577F" w:rsidP="0078577F" w:rsidR="0078577F">
      <w:pPr>
        <w:jc w:val="both"/>
      </w:pPr>
    </w:p>
    <w:p w:rsidRDefault="0078577F" w:rsidP="003E1276" w:rsidR="0078577F">
      <w:pPr>
        <w:ind w:firstLine="992" w:left="-284"/>
        <w:jc w:val="both"/>
        <w:rPr>
          <w:bCs/>
        </w:rPr>
      </w:pPr>
      <w:r>
        <w:t xml:space="preserve">Trgovački sud u Osijeku, po sucu Jadranki Herman, u stečajnom postupku nad dužnikom </w:t>
      </w:r>
      <w:r w:rsidR="003E1276">
        <w:t>ŠTEFANAC GRADNJA j.d.o.o. za građenje, u stečaju, Vođinci, Kolodvorska ulica 38, MBS: 030146623, OIB: 14599101986</w:t>
      </w:r>
      <w:r>
        <w:rPr>
          <w:bCs/>
        </w:rPr>
        <w:t xml:space="preserve">, dana </w:t>
      </w:r>
      <w:r w:rsidR="003E1276">
        <w:rPr>
          <w:bCs/>
        </w:rPr>
        <w:t xml:space="preserve">8. siječnja 2019.   </w:t>
      </w:r>
    </w:p>
    <w:p w:rsidRDefault="0078577F" w:rsidP="0078577F" w:rsidR="0078577F">
      <w:pPr>
        <w:ind w:firstLine="1004" w:left="-284"/>
        <w:jc w:val="both"/>
        <w:rPr>
          <w:bCs/>
        </w:rPr>
      </w:pPr>
    </w:p>
    <w:p w:rsidRDefault="0078577F" w:rsidP="0078577F" w:rsidR="0078577F">
      <w:pPr>
        <w:ind w:firstLine="1004" w:left="-284"/>
        <w:jc w:val="both"/>
      </w:pPr>
      <w:r>
        <w:t xml:space="preserve">    </w:t>
      </w:r>
    </w:p>
    <w:p w:rsidRDefault="0078577F" w:rsidP="0078577F" w:rsidR="0078577F">
      <w:pPr>
        <w:jc w:val="center"/>
      </w:pPr>
      <w:r>
        <w:t>r i j e š i o  j e</w:t>
      </w:r>
    </w:p>
    <w:p w:rsidRDefault="0078577F" w:rsidP="0078577F" w:rsidR="0078577F">
      <w:pPr>
        <w:pStyle w:val="Tijeloteksta"/>
      </w:pPr>
      <w:r>
        <w:tab/>
      </w:r>
    </w:p>
    <w:p w:rsidRDefault="0078577F" w:rsidP="0078577F" w:rsidR="0078577F">
      <w:pPr>
        <w:pStyle w:val="Tijeloteksta"/>
      </w:pPr>
    </w:p>
    <w:p w:rsidRDefault="0078577F" w:rsidP="003E1276" w:rsidR="0078577F">
      <w:pPr>
        <w:pStyle w:val="Tijeloteksta"/>
        <w:numPr>
          <w:ilvl w:val="0"/>
          <w:numId w:val="27"/>
        </w:numPr>
      </w:pPr>
      <w:r>
        <w:rPr>
          <w:bCs/>
        </w:rPr>
        <w:t xml:space="preserve">Stečajnom upravitelju </w:t>
      </w:r>
      <w:r w:rsidR="003E1276" w:rsidRPr="003E1276">
        <w:t>Zoran</w:t>
      </w:r>
      <w:r w:rsidR="003E1276">
        <w:t xml:space="preserve">u </w:t>
      </w:r>
      <w:r w:rsidR="003E1276" w:rsidRPr="003E1276">
        <w:t>Subotić odvjetnik</w:t>
      </w:r>
      <w:r w:rsidR="003E1276">
        <w:t>u</w:t>
      </w:r>
      <w:r w:rsidR="003E1276" w:rsidRPr="003E1276">
        <w:t xml:space="preserve"> u Belom Manastiru, Kralja Tomislava 51 a, OIB 09071761803</w:t>
      </w:r>
      <w:r>
        <w:t xml:space="preserve">, odobrava se na ime nagrade i na ime naknade troškova iznos od 3.500,00 kn bruto, za obnašanje dužnosti privremenog stečajnog upravitelja nad stečajnim dužnikom </w:t>
      </w:r>
      <w:r w:rsidR="003E1276">
        <w:t>ŠTEFANAC GRADNJA j.d.o.o. za građenje, Vođinci, Kolodvorska ulica 38, MBS: 030146623, OIB: 14599101986.</w:t>
      </w:r>
    </w:p>
    <w:p w:rsidRDefault="0078577F" w:rsidP="0078577F" w:rsidR="0078577F">
      <w:pPr>
        <w:pStyle w:val="Tijeloteksta"/>
        <w:ind w:left="1065"/>
      </w:pPr>
    </w:p>
    <w:p w:rsidRDefault="0078577F" w:rsidP="0078577F" w:rsidR="0078577F">
      <w:pPr>
        <w:pStyle w:val="Tijeloteksta"/>
        <w:numPr>
          <w:ilvl w:val="0"/>
          <w:numId w:val="27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4162D6" w:rsidRPr="003E1276">
        <w:t>Zoran</w:t>
      </w:r>
      <w:r w:rsidR="004162D6">
        <w:t xml:space="preserve">a </w:t>
      </w:r>
      <w:r w:rsidR="004162D6" w:rsidRPr="003E1276">
        <w:t>Subotić odvjetnik</w:t>
      </w:r>
      <w:r w:rsidR="004162D6">
        <w:t>a</w:t>
      </w:r>
      <w:r w:rsidR="004162D6" w:rsidRPr="003E1276">
        <w:t xml:space="preserve"> u Belom Manastiru, Kralja Tomislava 51 a, OIB 09071761803</w:t>
      </w:r>
      <w:r>
        <w:t>: HR</w:t>
      </w:r>
      <w:r w:rsidR="004162D6">
        <w:t>4023400093100173053</w:t>
      </w:r>
      <w:r>
        <w:t xml:space="preserve">, sa kontovnika 8500 Fond za pokriće troškova stečajnog postupka. </w:t>
      </w:r>
    </w:p>
    <w:p w:rsidRDefault="0078577F" w:rsidP="0078577F" w:rsidR="0078577F">
      <w:pPr>
        <w:pStyle w:val="Tijeloteksta"/>
        <w:ind w:left="1065"/>
        <w:rPr>
          <w:bCs/>
        </w:rPr>
      </w:pPr>
    </w:p>
    <w:p w:rsidRDefault="0078577F" w:rsidP="0078577F" w:rsidR="0078577F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78577F" w:rsidP="0078577F" w:rsidR="0078577F">
      <w:pPr>
        <w:pStyle w:val="Odlomakpopisa"/>
        <w:rPr>
          <w:bCs/>
        </w:rPr>
      </w:pPr>
    </w:p>
    <w:p w:rsidRDefault="0078577F" w:rsidP="0078577F" w:rsidR="0078577F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78577F" w:rsidP="0078577F" w:rsidR="0078577F">
      <w:pPr>
        <w:pStyle w:val="Tijeloteksta"/>
        <w:rPr>
          <w:bCs/>
        </w:rPr>
      </w:pPr>
    </w:p>
    <w:p w:rsidRDefault="0078577F" w:rsidP="0078577F" w:rsidR="0078577F">
      <w:pPr>
        <w:pStyle w:val="Tijeloteksta"/>
        <w:rPr>
          <w:bCs/>
        </w:rPr>
      </w:pPr>
    </w:p>
    <w:p w:rsidRDefault="0078577F" w:rsidP="0078577F" w:rsidR="0078577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8577F" w:rsidP="0078577F" w:rsidR="0078577F">
      <w:pPr>
        <w:pStyle w:val="Tijeloteksta"/>
        <w:rPr>
          <w:bCs/>
        </w:rPr>
      </w:pPr>
    </w:p>
    <w:p w:rsidRDefault="0078577F" w:rsidP="0078577F" w:rsidR="0078577F">
      <w:pPr>
        <w:pStyle w:val="Tijeloteksta"/>
        <w:rPr>
          <w:bCs/>
        </w:rPr>
      </w:pPr>
    </w:p>
    <w:p w:rsidRDefault="004162D6" w:rsidP="0078577F" w:rsidR="0078577F">
      <w:pPr>
        <w:pStyle w:val="Tijeloteksta"/>
        <w:ind w:firstLine="708"/>
        <w:rPr>
          <w:bCs/>
        </w:rPr>
      </w:pPr>
      <w:r>
        <w:rPr>
          <w:bCs/>
        </w:rPr>
        <w:t>Rješenjem ovog suda St-922/16-</w:t>
      </w:r>
      <w:r w:rsidR="004B0CA9">
        <w:rPr>
          <w:bCs/>
        </w:rPr>
        <w:t xml:space="preserve">7 od 9.7.2018. </w:t>
      </w:r>
      <w:r w:rsidR="0078577F">
        <w:rPr>
          <w:bCs/>
        </w:rPr>
        <w:t xml:space="preserve"> pokrenut je prethodni postupak nad dužnikom</w:t>
      </w:r>
      <w:r w:rsidR="0078577F">
        <w:rPr>
          <w:color w:val="000000"/>
        </w:rPr>
        <w:t xml:space="preserve"> </w:t>
      </w:r>
      <w:r w:rsidR="003E1276">
        <w:t>ŠTEFANAC GRADNJA j.d.o.o. za građenje, Vođinci, Kolodvorska ulica 38, MBS: 030146623, OIB: 14599101986</w:t>
      </w:r>
      <w:r w:rsidR="0078577F">
        <w:rPr>
          <w:bCs/>
        </w:rPr>
        <w:t>. Istim rješenjem imenovan  je privremeni stečajni upravitelj</w:t>
      </w:r>
      <w:r w:rsidR="004B0CA9">
        <w:rPr>
          <w:bCs/>
        </w:rPr>
        <w:t xml:space="preserve"> Zoran Subotić odvjetnik u Belom Manastiru</w:t>
      </w:r>
      <w:r w:rsidR="0078577F">
        <w:rPr>
          <w:bCs/>
        </w:rPr>
        <w:t xml:space="preserve">, 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78577F" w:rsidP="0078577F" w:rsidR="0078577F">
      <w:pPr>
        <w:pStyle w:val="Tijeloteksta"/>
        <w:ind w:firstLine="708"/>
        <w:rPr>
          <w:bCs/>
        </w:rPr>
      </w:pPr>
    </w:p>
    <w:p w:rsidRDefault="0078577F" w:rsidP="0078577F" w:rsidR="0078577F">
      <w:pPr>
        <w:pStyle w:val="Tijeloteksta"/>
        <w:ind w:firstLine="708"/>
        <w:rPr>
          <w:bCs/>
        </w:rPr>
      </w:pPr>
    </w:p>
    <w:p w:rsidRDefault="0078577F" w:rsidP="0078577F" w:rsidR="0078577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4B0CA9" w:rsidP="0078577F" w:rsidR="0078577F">
      <w:pPr>
        <w:jc w:val="right"/>
      </w:pPr>
      <w:r>
        <w:t>Poslovni broj: 13 St-922/16-19</w:t>
      </w:r>
    </w:p>
    <w:p w:rsidRDefault="0078577F" w:rsidP="0078577F" w:rsidR="0078577F">
      <w:pPr>
        <w:jc w:val="right"/>
      </w:pPr>
    </w:p>
    <w:p w:rsidRDefault="0078577F" w:rsidP="0078577F" w:rsidR="0078577F">
      <w:pPr>
        <w:jc w:val="right"/>
        <w:rPr>
          <w:bCs/>
        </w:rPr>
      </w:pPr>
    </w:p>
    <w:p w:rsidRDefault="0078577F" w:rsidP="0078577F" w:rsidR="0078577F">
      <w:pPr>
        <w:pStyle w:val="Tijeloteksta"/>
        <w:ind w:firstLine="708"/>
        <w:jc w:val="center"/>
        <w:rPr>
          <w:bCs/>
        </w:rPr>
      </w:pPr>
    </w:p>
    <w:p w:rsidRDefault="0078577F" w:rsidP="0078577F" w:rsidR="0078577F">
      <w:pPr>
        <w:pStyle w:val="Tijeloteksta"/>
        <w:ind w:firstLine="708"/>
        <w:jc w:val="center"/>
        <w:rPr>
          <w:bCs/>
        </w:rPr>
      </w:pPr>
    </w:p>
    <w:p w:rsidRDefault="0078577F" w:rsidP="0078577F" w:rsidR="0078577F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 sastavio je i dostavio svoje pisano izvješće od </w:t>
      </w:r>
      <w:r w:rsidR="004B0CA9">
        <w:rPr>
          <w:bCs/>
        </w:rPr>
        <w:t>28.8.2018.</w:t>
      </w:r>
      <w:r>
        <w:rPr>
          <w:bCs/>
        </w:rPr>
        <w:t xml:space="preserve"> te je nazočio ročištu radi izjašnjenja o prijedlogu i raspravi o pretpostavkama za otvaranje stečajnog postupka održanom dana </w:t>
      </w:r>
      <w:r w:rsidR="004B0CA9">
        <w:rPr>
          <w:bCs/>
        </w:rPr>
        <w:t>25.9.</w:t>
      </w:r>
      <w:r>
        <w:rPr>
          <w:bCs/>
        </w:rPr>
        <w:t xml:space="preserve">2018.  godine. </w:t>
      </w:r>
    </w:p>
    <w:p w:rsidRDefault="00216E12" w:rsidP="0078577F" w:rsidR="00216E12">
      <w:pPr>
        <w:pStyle w:val="Tijeloteksta"/>
        <w:ind w:firstLine="708"/>
        <w:rPr>
          <w:bCs/>
        </w:rPr>
      </w:pPr>
    </w:p>
    <w:p w:rsidRDefault="00216E12" w:rsidP="00216E12" w:rsidR="00216E12" w:rsidRPr="00A930D6">
      <w:pPr>
        <w:pStyle w:val="Tijeloteksta"/>
        <w:ind w:firstLine="708"/>
      </w:pPr>
      <w:r>
        <w:rPr>
          <w:bCs/>
        </w:rPr>
        <w:t>Dana 24.12.2018.  privremeni stečajni upravitelj u spis je dostavio zahtjev za dređivanje nagrade za obavljene poslove privremenog stečajnog upravitelja.</w:t>
      </w:r>
    </w:p>
    <w:p w:rsidRDefault="0078577F" w:rsidP="0078577F" w:rsidR="0078577F">
      <w:pPr>
        <w:jc w:val="both"/>
      </w:pPr>
    </w:p>
    <w:p w:rsidRDefault="0078577F" w:rsidP="0078577F" w:rsidR="0078577F">
      <w:pPr>
        <w:ind w:firstLine="708"/>
        <w:jc w:val="both"/>
        <w:rPr>
          <w:bCs/>
        </w:rPr>
      </w:pPr>
      <w:r>
        <w:t>Uzimajući u obzir obujam p</w:t>
      </w:r>
      <w:r w:rsidR="00756B8E">
        <w:t>oslova i rad privremen</w:t>
      </w:r>
      <w:r w:rsidR="004B0CA9">
        <w:t>og stečajnog upravitelja</w:t>
      </w:r>
      <w:r>
        <w:t>, sud je odlučio kao u izreci temeljem članka 119. stav 6. u vezi s člankom 94. Stečajnog zakona (Narodne novine 71/15 i 104/17) članka 2., 4. i 15. Uredbe o kriterijima i načinu obračuna i plaćanja nagrade stečajnim upraviteljima (Narodne novine 105/15).</w:t>
      </w:r>
    </w:p>
    <w:p w:rsidRDefault="0078577F" w:rsidP="0078577F" w:rsidR="0078577F">
      <w:pPr>
        <w:ind w:firstLine="708"/>
        <w:jc w:val="both"/>
        <w:rPr>
          <w:bCs/>
        </w:rPr>
      </w:pPr>
    </w:p>
    <w:p w:rsidRDefault="0078577F" w:rsidP="0078577F" w:rsidR="0078577F">
      <w:pPr>
        <w:ind w:firstLine="708"/>
        <w:jc w:val="both"/>
        <w:rPr>
          <w:bCs/>
        </w:rPr>
      </w:pPr>
    </w:p>
    <w:p w:rsidRDefault="0078577F" w:rsidP="0078577F" w:rsidR="0078577F">
      <w:pPr>
        <w:pStyle w:val="Tijeloteksta"/>
        <w:rPr>
          <w:sz w:val="20"/>
          <w:szCs w:val="20"/>
        </w:rPr>
      </w:pPr>
    </w:p>
    <w:p w:rsidRDefault="0078577F" w:rsidP="0078577F" w:rsidR="0078577F">
      <w:pPr>
        <w:pStyle w:val="Tijeloteksta"/>
        <w:jc w:val="center"/>
      </w:pPr>
      <w:r>
        <w:t xml:space="preserve">U Osijeku </w:t>
      </w:r>
      <w:r w:rsidR="004B0CA9">
        <w:t xml:space="preserve">8. siječanj 2019.    </w:t>
      </w:r>
      <w:r>
        <w:t xml:space="preserve"> </w:t>
      </w:r>
    </w:p>
    <w:p w:rsidRDefault="0078577F" w:rsidP="0078577F" w:rsidR="0078577F">
      <w:pPr>
        <w:pStyle w:val="Tijeloteksta"/>
        <w:jc w:val="center"/>
      </w:pPr>
    </w:p>
    <w:p w:rsidRDefault="0078577F" w:rsidP="0078577F" w:rsidR="0078577F">
      <w:pPr>
        <w:pStyle w:val="Tijeloteksta"/>
        <w:jc w:val="center"/>
      </w:pPr>
    </w:p>
    <w:p w:rsidRDefault="0078577F" w:rsidP="0078577F" w:rsidR="0078577F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78577F" w:rsidP="0078577F" w:rsidR="0078577F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</w:pPr>
      <w:r>
        <w:t>UPUTA O PRAVNOM LIJEKU:</w:t>
      </w:r>
    </w:p>
    <w:p w:rsidRDefault="0078577F" w:rsidP="00216E12" w:rsidR="0078577F">
      <w:pPr>
        <w:pStyle w:val="Tijeloteksta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  <w:jc w:val="left"/>
      </w:pPr>
      <w:r>
        <w:t>DNA</w:t>
      </w:r>
    </w:p>
    <w:p w:rsidRDefault="0078577F" w:rsidP="0078577F" w:rsidR="0078577F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216E12">
        <w:t>Zoran Subotić</w:t>
      </w:r>
    </w:p>
    <w:p w:rsidRDefault="0078577F" w:rsidP="0078577F" w:rsidR="0078577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78577F" w:rsidP="0078577F" w:rsidR="0078577F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216E12" w:rsidP="0078577F" w:rsidR="0078577F">
      <w:pPr>
        <w:pStyle w:val="Tijeloteksta"/>
        <w:numPr>
          <w:ilvl w:val="0"/>
          <w:numId w:val="21"/>
        </w:numPr>
        <w:jc w:val="left"/>
      </w:pPr>
      <w:r>
        <w:t>kal. 29/1</w:t>
      </w:r>
    </w:p>
    <w:p w:rsidRDefault="0078577F" w:rsidP="0078577F" w:rsidR="0078577F">
      <w:pPr>
        <w:ind w:firstLine="708"/>
        <w:jc w:val="both"/>
      </w:pPr>
    </w:p>
    <w:p w:rsidRDefault="0078577F" w:rsidP="0078577F" w:rsidR="0078577F">
      <w:pPr>
        <w:ind w:firstLine="708"/>
        <w:jc w:val="both"/>
      </w:pPr>
    </w:p>
    <w:p w:rsidRDefault="0078577F" w:rsidP="0078577F" w:rsidR="0078577F">
      <w:pPr>
        <w:jc w:val="center"/>
      </w:pPr>
    </w:p>
    <w:p w:rsidRDefault="0078577F" w:rsidP="0078577F" w:rsidR="0078577F">
      <w:pPr>
        <w:jc w:val="right"/>
      </w:pPr>
    </w:p>
    <w:p w:rsidRDefault="0078577F" w:rsidP="0078577F" w:rsidR="0078577F">
      <w:pPr>
        <w:jc w:val="right"/>
      </w:pPr>
    </w:p>
    <w:p w:rsidRDefault="005A2E90" w:rsidP="0078577F" w:rsidR="005A2E90" w:rsidRPr="0078577F"/>
    <w:sectPr w:rsidSect="00254F96" w:rsidR="005A2E90" w:rsidRPr="0078577F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C0D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149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0E0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B72C2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5DC"/>
    <w:rsid w:val="0020298B"/>
    <w:rsid w:val="0020629A"/>
    <w:rsid w:val="00212F71"/>
    <w:rsid w:val="002142C7"/>
    <w:rsid w:val="00216E12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2707"/>
    <w:rsid w:val="002D0EEB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A5C5B"/>
    <w:rsid w:val="003B447E"/>
    <w:rsid w:val="003B6100"/>
    <w:rsid w:val="003B7710"/>
    <w:rsid w:val="003C46B3"/>
    <w:rsid w:val="003C56E4"/>
    <w:rsid w:val="003C679B"/>
    <w:rsid w:val="003C7D98"/>
    <w:rsid w:val="003D65AF"/>
    <w:rsid w:val="003E0190"/>
    <w:rsid w:val="003E08E5"/>
    <w:rsid w:val="003E1276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62D6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5DD2"/>
    <w:rsid w:val="004967FC"/>
    <w:rsid w:val="00497410"/>
    <w:rsid w:val="004A4B8D"/>
    <w:rsid w:val="004B0CA9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2ED7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403E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05AB"/>
    <w:rsid w:val="00632738"/>
    <w:rsid w:val="00640E12"/>
    <w:rsid w:val="00645938"/>
    <w:rsid w:val="0065519A"/>
    <w:rsid w:val="00656375"/>
    <w:rsid w:val="00656BD9"/>
    <w:rsid w:val="0066576B"/>
    <w:rsid w:val="0066786D"/>
    <w:rsid w:val="00673710"/>
    <w:rsid w:val="00682B76"/>
    <w:rsid w:val="00684A25"/>
    <w:rsid w:val="0068514F"/>
    <w:rsid w:val="0069449B"/>
    <w:rsid w:val="006A3D23"/>
    <w:rsid w:val="006A56C2"/>
    <w:rsid w:val="006B3616"/>
    <w:rsid w:val="006B58BA"/>
    <w:rsid w:val="006B7CCC"/>
    <w:rsid w:val="006C0552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6B8E"/>
    <w:rsid w:val="00757D03"/>
    <w:rsid w:val="00760964"/>
    <w:rsid w:val="00761510"/>
    <w:rsid w:val="00764EF6"/>
    <w:rsid w:val="007762A0"/>
    <w:rsid w:val="0078379B"/>
    <w:rsid w:val="0078577F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A6764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6E3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61DE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2FAE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true" w:styleId="VSVerzija" w:type="paragraph">
    <w:name w:val="VS_Verzija"/>
    <w:basedOn w:val="Normal"/>
    <w:rsid w:val="002D0EE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630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5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5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5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5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1" w:styleId="VSVerzija" w:type="paragraph">
    <w:name w:val="VS_Verzija"/>
    <w:basedOn w:val="Normal"/>
    <w:rsid w:val="002D0EE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630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5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5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5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5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7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19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01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2018.</izvorni_sadrzaj>
    <derivirana_varijabla naziv="DomainObject.Predmet.DatumRjesavanja_1">19.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St-922/2016</izvorni_sadrzaj>
    <derivirana_varijabla naziv="DomainObject.Predmet.OznakaBroj_1">St-922/2016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ŠTEFANAC GRADNJA j.d.o.o. za građenje</izvorni_sadrzaj>
    <derivirana_varijabla naziv="DomainObject.Predmet.ProtustrankaFormated_1">  ŠTEFANAC GRADNJA j.d.o.o. za građenje</derivirana_varijabla>
  </DomainObject.Predmet.ProtustrankaFormated>
  <DomainObject.Predmet.ProtustrankaFormatedOIB>
    <izvorni_sadrzaj>  ŠTEFANAC GRADNJA j.d.o.o. za građenje, OIB 14599101986</izvorni_sadrzaj>
    <derivirana_varijabla naziv="DomainObject.Predmet.ProtustrankaFormatedOIB_1">  ŠTEFANAC GRADNJA j.d.o.o. za građenje, OIB 14599101986</derivirana_varijabla>
  </DomainObject.Predmet.ProtustrankaFormatedOIB>
  <DomainObject.Predmet.ProtustrankaFormatedWithAdress>
    <izvorni_sadrzaj> ŠTEFANAC GRADNJA j.d.o.o. za građenje, Kolodvorska ulica 38, 32284 Vođinci</izvorni_sadrzaj>
    <derivirana_varijabla naziv="DomainObject.Predmet.ProtustrankaFormatedWithAdress_1"> ŠTEFANAC GRADNJA j.d.o.o. za građenje, Kolodvorska ulica 38, 32284 Vođinci</derivirana_varijabla>
  </DomainObject.Predmet.ProtustrankaFormatedWithAdress>
  <DomainObject.Predmet.ProtustrankaFormatedWithAdressOIB>
    <izvorni_sadrzaj> ŠTEFANAC GRADNJA j.d.o.o. za građenje, OIB 14599101986, Kolodvorska ulica 38, 32284 Vođinci</izvorni_sadrzaj>
    <derivirana_varijabla naziv="DomainObject.Predmet.ProtustrankaFormatedWithAdressOIB_1"> ŠTEFANAC GRADNJA j.d.o.o. za građenje, OIB 14599101986, Kolodvorska ulica 38, 32284 Vođinci</derivirana_varijabla>
  </DomainObject.Predmet.ProtustrankaFormatedWithAdressOIB>
  <DomainObject.Predmet.ProtustrankaWithAdress>
    <izvorni_sadrzaj>ŠTEFANAC GRADNJA j.d.o.o. za građenje Kolodvorska ulica 38, 32284 Vođinci</izvorni_sadrzaj>
    <derivirana_varijabla naziv="DomainObject.Predmet.ProtustrankaWithAdress_1">ŠTEFANAC GRADNJA j.d.o.o. za građenje Kolodvorska ulica 38, 32284 Vođinci</derivirana_varijabla>
  </DomainObject.Predmet.ProtustrankaWithAdress>
  <DomainObject.Predmet.ProtustrankaWithAdressOIB>
    <izvorni_sadrzaj>ŠTEFANAC GRADNJA j.d.o.o. za građenje, OIB 14599101986, Kolodvorska ulica 38, 32284 Vođinci</izvorni_sadrzaj>
    <derivirana_varijabla naziv="DomainObject.Predmet.ProtustrankaWithAdressOIB_1">ŠTEFANAC GRADNJA j.d.o.o. za građenje, OIB 14599101986, Kolodvorska ulica 38, 32284 Vođinci</derivirana_varijabla>
  </DomainObject.Predmet.ProtustrankaWithAdressOIB>
  <DomainObject.Predmet.ProtustrankaNazivFormated>
    <izvorni_sadrzaj>ŠTEFANAC GRADNJA j.d.o.o. za građenje</izvorni_sadrzaj>
    <derivirana_varijabla naziv="DomainObject.Predmet.ProtustrankaNazivFormated_1">ŠTEFANAC GRADNJA j.d.o.o. za građenje</derivirana_varijabla>
  </DomainObject.Predmet.ProtustrankaNazivFormated>
  <DomainObject.Predmet.ProtustrankaNazivFormatedOIB>
    <izvorni_sadrzaj>ŠTEFANAC GRADNJA j.d.o.o. za građenje, OIB 14599101986</izvorni_sadrzaj>
    <derivirana_varijabla naziv="DomainObject.Predmet.ProtustrankaNazivFormatedOIB_1">ŠTEFANAC GRADNJA j.d.o.o. za građenje, OIB 14599101986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ŠTEFANAC GRADNJA j.d.o.o. za građenje</item>
    </izvorni_sadrzaj>
    <derivirana_varijabla naziv="DomainObject.Predmet.ProtuStrankaListFormated_1">
      <item>ŠTEFANAC GRADNJA j.d.o.o. za građenje</item>
    </derivirana_varijabla>
  </DomainObject.Predmet.ProtuStrankaListFormated>
  <DomainObject.Predmet.ProtuStrankaListFormatedOIB>
    <izvorni_sadrzaj>
      <item>ŠTEFANAC GRADNJA j.d.o.o. za građenje, OIB 14599101986</item>
    </izvorni_sadrzaj>
    <derivirana_varijabla naziv="DomainObject.Predmet.ProtuStrankaListFormatedOIB_1">
      <item>ŠTEFANAC GRADNJA j.d.o.o. za građenje, OIB 14599101986</item>
    </derivirana_varijabla>
  </DomainObject.Predmet.ProtuStrankaListFormatedOIB>
  <DomainObject.Predmet.ProtuStrankaListFormatedWithAdress>
    <izvorni_sadrzaj>
      <item>ŠTEFANAC GRADNJA j.d.o.o. za građenje, Kolodvorska ulica 38, 32284 Vođinci</item>
    </izvorni_sadrzaj>
    <derivirana_varijabla naziv="DomainObject.Predmet.ProtuStrankaListFormatedWithAdress_1">
      <item>ŠTEFANAC GRADNJA j.d.o.o. za građenje, Kolodvorska ulica 38, 32284 Vođinci</item>
    </derivirana_varijabla>
  </DomainObject.Predmet.ProtuStrankaListFormatedWithAdress>
  <DomainObject.Predmet.ProtuStrankaListFormatedWithAdressOIB>
    <izvorni_sadrzaj>
      <item>ŠTEFANAC GRADNJA j.d.o.o. za građenje, OIB 14599101986, Kolodvorska ulica 38, 32284 Vođinci</item>
    </izvorni_sadrzaj>
    <derivirana_varijabla naziv="DomainObject.Predmet.ProtuStrankaListFormatedWithAdressOIB_1">
      <item>ŠTEFANAC GRADNJA j.d.o.o. za građenje, OIB 14599101986, Kolodvorska ulica 38, 32284 Vođinci</item>
    </derivirana_varijabla>
  </DomainObject.Predmet.ProtuStrankaListFormatedWithAdressOIB>
  <DomainObject.Predmet.ProtuStrankaListNazivFormated>
    <izvorni_sadrzaj>
      <item>ŠTEFANAC GRADNJA j.d.o.o. za građenje</item>
    </izvorni_sadrzaj>
    <derivirana_varijabla naziv="DomainObject.Predmet.ProtuStrankaListNazivFormated_1">
      <item>ŠTEFANAC GRADNJA j.d.o.o. za građenje</item>
    </derivirana_varijabla>
  </DomainObject.Predmet.ProtuStrankaListNazivFormated>
  <DomainObject.Predmet.ProtuStrankaListNazivFormatedOIB>
    <izvorni_sadrzaj>
      <item>ŠTEFANAC GRADNJA j.d.o.o. za građenje, OIB 14599101986</item>
    </izvorni_sadrzaj>
    <derivirana_varijabla naziv="DomainObject.Predmet.ProtuStrankaListNazivFormatedOIB_1">
      <item>ŠTEFANAC GRADNJA j.d.o.o. za građenje, OIB 14599101986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ŠTEFANAC GRADNJA j.d.o.o. za građenje</izvorni_sadrzaj>
    <derivirana_varijabla naziv="DomainObject.Predmet.ProtustrankaIDrugi_1">ŠTEFANAC GRADNJA j.d.o.o. za građenje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ŠTEFANAC GRADNJA j.d.o.o. za građenje, OIB 14599101986, Kolodvorska ulica 38, 32284 Vođinci</izvorni_sadrzaj>
    <derivirana_varijabla naziv="DomainObject.Predmet.ProtustrankaIDrugiAdressOIB_1">ŠTEFANAC GRADNJA j.d.o.o. za građenje, OIB 14599101986, Kolodvorska ulica 38,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2018.</izvorni_sadrzaj>
    <derivirana_varijabla naziv="DomainObject.Predmet.OdlukaRjesenje.DatumDonosenjaOdluke_1">19. listopada 2018.</derivirana_varijabla>
  </DomainObject.Predmet.OdlukaRjesenje.DatumDonosenjaOdluke>
  <DomainObject.Predmet.OdlukaRjesenje.DatumPravomocnosti>
    <izvorni_sadrzaj>6. studenog 2018.</izvorni_sadrzaj>
    <derivirana_varijabla naziv="DomainObject.Predmet.OdlukaRjesenje.DatumPravomocnosti_1">6. studenog 2018.</derivirana_varijabla>
  </DomainObject.Predmet.OdlukaRjesenje.DatumPravomocnosti>
  <DomainObject.Predmet.OdlukaRjesenje.Oznaka>
    <izvorni_sadrzaj>St-922/2016-14</izvorni_sadrzaj>
    <derivirana_varijabla naziv="DomainObject.Predmet.OdlukaRjesenje.Oznaka_1">St-922/2016-14</derivirana_varijabla>
  </DomainObject.Predmet.OdlukaRjesenje.Oznaka>
  <DomainObject.Predmet.SudioniciListNaziv>
    <izvorni_sadrzaj>
      <item>FINA RC OSIJEK</item>
      <item>ŠTEFANAC GRADNJA j.d.o.o. za građenje</item>
    </izvorni_sadrzaj>
    <derivirana_varijabla naziv="DomainObject.Predmet.SudioniciListNaziv_1">
      <item>FINA RC OSIJEK</item>
      <item>ŠTEFANAC GRADNJA j.d.o.o. za građenje</item>
    </derivirana_varijabla>
  </DomainObject.Predmet.SudioniciListNaziv>
  <DomainObject.Predmet.SudioniciListAdressOIB>
    <izvorni_sadrzaj>
      <item>FINA RC OSIJEK, OIB 85821130368</item>
      <item>ŠTEFANAC GRADNJA j.d.o.o. za građenje, OIB 14599101986, Kolodvorska ulica 38,32284 Vođinci</item>
    </izvorni_sadrzaj>
    <derivirana_varijabla naziv="DomainObject.Predmet.SudioniciListAdressOIB_1">
      <item>FINA RC OSIJEK, OIB 85821130368</item>
      <item>ŠTEFANAC GRADNJA j.d.o.o. za građenje, OIB 14599101986, Kolodvorska ulica 38,32284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14599101986</item>
    </izvorni_sadrzaj>
    <derivirana_varijabla naziv="DomainObject.Predmet.SudioniciListNazivOIB_1">
      <item>, OIB 85821130368</item>
      <item>, OIB 14599101986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St-922/2016-14</izvorni_sadrzaj>
    <derivirana_varijabla naziv="DomainObject.PredzadnjaOdlukaIzPredmeta.Oznaka_1">St-922/2016-14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5ACD4-BA4D-42FB-80E1-5698B404C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2573</properties:Characters>
  <properties:Lines>96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2019-01-08T10:38:00Z</dcterms:created>
  <dc:creator>hermanj</dc:creator>
  <cp:lastModifiedBy>Maja Kocijan</cp:lastModifiedBy>
  <cp:lastPrinted>2018-12-04T13:32:00Z</cp:lastPrinted>
  <dcterms:modified xmlns:xsi="http://www.w3.org/2001/XMLSchema-instance" xsi:type="dcterms:W3CDTF">2019-01-08T10:51:00Z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(Zoran Subotić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