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181e9" w14:paraId="ba181e9" w:rsidRDefault="00A36581" w:rsidP="002673E9" w:rsidR="00A36581" w:rsidRPr="00A36581">
      <w:pPr>
        <w15:collapsed w:val="false"/>
      </w:pPr>
      <w:bookmarkStart w:name="_GoBack" w:id="0"/>
      <w:bookmarkEnd w:id="0"/>
    </w:p>
    <w:p w:rsidRDefault="002673E9" w:rsidP="002673E9" w:rsidR="002673E9" w:rsidRPr="00A36581">
      <w:r w:rsidRPr="00A36581">
        <w:t>REPUBLIKA HRVATSKA</w:t>
      </w:r>
    </w:p>
    <w:p w:rsidRDefault="002673E9" w:rsidP="002673E9" w:rsidR="002673E9" w:rsidRPr="00A36581">
      <w:r w:rsidRPr="00A36581">
        <w:t>TRGOVAČKI SUD U RIJECI</w:t>
      </w:r>
    </w:p>
    <w:p w:rsidRDefault="002673E9" w:rsidP="002673E9" w:rsidR="002673E9" w:rsidRPr="00A36581"/>
    <w:p w:rsidRDefault="00A36581" w:rsidP="002673E9" w:rsidR="00A36581" w:rsidRPr="00A36581"/>
    <w:p w:rsidRDefault="002673E9" w:rsidP="002673E9" w:rsidR="002673E9" w:rsidRPr="00A36581">
      <w:pPr>
        <w:jc w:val="center"/>
      </w:pPr>
      <w:r w:rsidRPr="00A36581">
        <w:t>Z A P I S N I K</w:t>
      </w:r>
    </w:p>
    <w:p w:rsidRDefault="002673E9" w:rsidP="002673E9" w:rsidR="002673E9" w:rsidRPr="00A36581">
      <w:pPr>
        <w:jc w:val="center"/>
      </w:pPr>
      <w:r w:rsidRPr="00A36581">
        <w:t xml:space="preserve">od 12. lipnja 2019. </w:t>
      </w:r>
    </w:p>
    <w:p w:rsidRDefault="002673E9" w:rsidP="002673E9" w:rsidR="002673E9" w:rsidRPr="00A36581">
      <w:pPr>
        <w:jc w:val="center"/>
      </w:pPr>
      <w:r w:rsidRPr="00A36581">
        <w:t>Sastavljen kod Trgovačkog suda u Rijeci, radi izjašnjenja o prijedlogu i rasprave o uvjetima za otvaranje stečajnog postupka nad dužnikom  ALFAKOM društvo s ograničenom odgovornošću za usluge Mihotići (Općina Matulji)</w:t>
      </w:r>
    </w:p>
    <w:p w:rsidRDefault="002673E9" w:rsidP="002673E9" w:rsidR="002673E9" w:rsidRPr="00A36581">
      <w:pPr>
        <w:jc w:val="center"/>
      </w:pPr>
      <w:r w:rsidRPr="00A36581">
        <w:t>Put Uroša Radeta 4, OIB: 88189405202</w:t>
      </w:r>
    </w:p>
    <w:p w:rsidRDefault="002673E9" w:rsidP="002673E9" w:rsidR="002673E9" w:rsidRPr="00A36581"/>
    <w:p w:rsidRDefault="00A36581" w:rsidP="002673E9" w:rsidR="00A36581" w:rsidRPr="00A36581"/>
    <w:p w:rsidRDefault="002673E9" w:rsidP="002673E9" w:rsidR="002673E9" w:rsidRPr="00A36581">
      <w:r w:rsidRPr="00A36581">
        <w:t>OD SUDA PRISUTNI:</w:t>
      </w:r>
    </w:p>
    <w:p w:rsidRDefault="002673E9" w:rsidP="002673E9" w:rsidR="002673E9" w:rsidRPr="00A36581">
      <w:r w:rsidRPr="00A36581">
        <w:t>Vera Jelenović, sudac</w:t>
      </w:r>
    </w:p>
    <w:p w:rsidRDefault="002673E9" w:rsidP="002673E9" w:rsidR="002673E9" w:rsidRPr="00A36581">
      <w:r w:rsidRPr="00A36581">
        <w:t>Danijela Fumić, zapisničar</w:t>
      </w:r>
    </w:p>
    <w:p w:rsidRDefault="002673E9" w:rsidP="002673E9" w:rsidR="002673E9" w:rsidRPr="00A36581">
      <w:r w:rsidRPr="00A36581">
        <w:t>Početak u 10,00 sati.</w:t>
      </w:r>
    </w:p>
    <w:p w:rsidRDefault="00770659" w:rsidP="002673E9" w:rsidR="00770659" w:rsidRPr="00A36581"/>
    <w:p w:rsidRDefault="002673E9" w:rsidP="002673E9" w:rsidR="002673E9" w:rsidRPr="00A36581">
      <w:r w:rsidRPr="00A36581">
        <w:t>Utvrđuje se da su na današnje ročište pristupili:</w:t>
      </w:r>
    </w:p>
    <w:p w:rsidRDefault="00A36581" w:rsidP="002673E9" w:rsidR="00A36581" w:rsidRPr="00A36581"/>
    <w:p w:rsidRDefault="002673E9" w:rsidP="002673E9" w:rsidR="002673E9" w:rsidRPr="00A36581">
      <w:r w:rsidRPr="00A36581">
        <w:t xml:space="preserve">Privremeni stečajni upravitelj: Gordana Padjen Štefanić </w:t>
      </w:r>
    </w:p>
    <w:p w:rsidRDefault="002673E9" w:rsidP="002673E9" w:rsidR="002673E9" w:rsidRPr="00A36581">
      <w:r w:rsidRPr="00A36581">
        <w:t>Za predlagatelja: nitko, dostava poziva uredna</w:t>
      </w:r>
    </w:p>
    <w:p w:rsidRDefault="002673E9" w:rsidP="002673E9" w:rsidR="002673E9" w:rsidRPr="00A36581">
      <w:pPr>
        <w:jc w:val="both"/>
      </w:pPr>
      <w:r w:rsidRPr="00A36581">
        <w:t xml:space="preserve">Za dužnika: Suzana Zatković ovlaštena osoba za dužnikovo zastupanje  </w:t>
      </w:r>
    </w:p>
    <w:p w:rsidRDefault="002673E9" w:rsidP="002673E9" w:rsidR="002673E9" w:rsidRPr="00A36581">
      <w:pPr>
        <w:jc w:val="both"/>
      </w:pPr>
    </w:p>
    <w:p w:rsidRDefault="002673E9" w:rsidP="002673E9" w:rsidR="002673E9" w:rsidRPr="00A36581">
      <w:pPr>
        <w:jc w:val="both"/>
      </w:pPr>
      <w:r w:rsidRPr="00A36581">
        <w:t>Sud je uvidom u prijedlog i dopis Financijske agencije od 1. ožujka 2019. utvrdio kako dužnik ispunjava uvjete za stečaj s obzirom da je nesposoban za plaćanje.</w:t>
      </w:r>
    </w:p>
    <w:p w:rsidRDefault="002673E9" w:rsidP="002673E9" w:rsidR="002673E9" w:rsidRPr="00A36581">
      <w:pPr>
        <w:jc w:val="both"/>
      </w:pPr>
      <w:r w:rsidRPr="00A36581">
        <w:t xml:space="preserve">Utvrđuje se da  je iz izvješća privremenog stečajnog upravitelja razvidno kako dužnik ima dovoljno imovine za pokriće troškova stečajnog postupka. </w:t>
      </w:r>
    </w:p>
    <w:p w:rsidRDefault="002673E9" w:rsidP="002673E9" w:rsidR="002673E9" w:rsidRPr="00A36581">
      <w:pPr>
        <w:jc w:val="both"/>
      </w:pPr>
    </w:p>
    <w:p w:rsidRDefault="002673E9" w:rsidP="002673E9" w:rsidR="002673E9" w:rsidRPr="00A36581">
      <w:pPr>
        <w:jc w:val="both"/>
      </w:pPr>
      <w:r w:rsidRPr="00A36581">
        <w:t>Suzana Zatković ističe kako još uvijek nije uspjela prodati dužnikovu nekretninu.</w:t>
      </w:r>
      <w:r w:rsidR="00A36581" w:rsidRPr="00A36581">
        <w:t xml:space="preserve"> Međutim, je zbog spore prodaje išla na drugačije rješenje problema, tako da će danas tijekom dana na dužnikov račun sjesti uplata iznosa od cca 145.000,00 kn koje je dužnik zaradio uslugama koje je već izvršio. Blokada računa je nešto veća, cca 231.000,00 kn, ali 40.000,00 kn će Zavod za zapošljavanje povući iz blokade budući da su utvrdili kako dužnik ta sredstva ne duguje. Ostatak sredstava koja dužnik duguje Zavodu za zapošljavanje, a koji se iznos nalazi u dužnikovoj blokadi,  dužnik će prema sporazumu koji je u tijeku podmiriti Zavodu u narednih godinu dana.   </w:t>
      </w:r>
    </w:p>
    <w:p w:rsidRDefault="002673E9" w:rsidP="002673E9" w:rsidR="002673E9" w:rsidRPr="00A36581">
      <w:pPr>
        <w:jc w:val="both"/>
      </w:pPr>
    </w:p>
    <w:p w:rsidRDefault="00A36581" w:rsidP="002673E9" w:rsidR="00A36581" w:rsidRPr="00A36581">
      <w:pPr>
        <w:jc w:val="both"/>
      </w:pPr>
      <w:r w:rsidRPr="00A36581">
        <w:t>Privremeni stečajni upravitelj ne protivi se odgodi današnjeg ročišta, ali na kraći rok.</w:t>
      </w:r>
    </w:p>
    <w:p w:rsidRDefault="00A36581" w:rsidP="002673E9" w:rsidR="00A36581" w:rsidRPr="00A36581">
      <w:pPr>
        <w:jc w:val="both"/>
      </w:pPr>
      <w:r w:rsidRPr="00A36581">
        <w:t>Uz isprike spriječenosti zbog određenog drugog ročišta u 10,10 sati napušta ročište.</w:t>
      </w:r>
    </w:p>
    <w:p w:rsidRDefault="00A36581" w:rsidP="00194082" w:rsidR="00A36581" w:rsidRPr="00A36581">
      <w:pPr>
        <w:jc w:val="both"/>
      </w:pPr>
      <w:r w:rsidRPr="00A36581">
        <w:t xml:space="preserve"> </w:t>
      </w:r>
    </w:p>
    <w:p w:rsidRDefault="00A36581" w:rsidP="00954743" w:rsidR="00A36581" w:rsidRPr="00A36581">
      <w:r w:rsidRPr="00A36581">
        <w:t xml:space="preserve">Sud donosi </w:t>
      </w:r>
    </w:p>
    <w:p w:rsidRDefault="00A36581" w:rsidP="00954743" w:rsidR="00A36581" w:rsidRPr="00A36581"/>
    <w:p w:rsidRDefault="00A36581" w:rsidP="00954743" w:rsidR="00A36581" w:rsidRPr="00A36581">
      <w:pPr>
        <w:jc w:val="center"/>
      </w:pPr>
      <w:r w:rsidRPr="00A36581">
        <w:t>r j e š e n j e</w:t>
      </w:r>
    </w:p>
    <w:p w:rsidRDefault="00A36581" w:rsidP="00954743" w:rsidR="00A36581" w:rsidRPr="00A36581">
      <w:pPr>
        <w:jc w:val="both"/>
      </w:pPr>
    </w:p>
    <w:p w:rsidRDefault="00A36581" w:rsidP="00954743" w:rsidR="00A36581" w:rsidRPr="00A36581">
      <w:pPr>
        <w:jc w:val="both"/>
      </w:pPr>
      <w:r w:rsidRPr="00A36581">
        <w:tab/>
        <w:t xml:space="preserve">Odgađa se daljnje raspravljanje na današnjem ročištu, te se sljedeće ročište određuje za </w:t>
      </w:r>
    </w:p>
    <w:p w:rsidRDefault="00A36581" w:rsidP="00954743" w:rsidR="00A36581" w:rsidRPr="00A36581">
      <w:pPr>
        <w:jc w:val="both"/>
      </w:pPr>
    </w:p>
    <w:p w:rsidRDefault="00A36581" w:rsidP="00954743" w:rsidR="00A36581" w:rsidRPr="00A36581">
      <w:pPr>
        <w:jc w:val="center"/>
      </w:pPr>
      <w:r w:rsidRPr="00A36581">
        <w:t>2. srpnja 2019. u 9,15 sati</w:t>
      </w:r>
    </w:p>
    <w:p w:rsidRDefault="00A36581" w:rsidP="00954743" w:rsidR="00A36581" w:rsidRPr="00A36581">
      <w:pPr>
        <w:jc w:val="both"/>
      </w:pPr>
    </w:p>
    <w:p w:rsidRDefault="00A36581" w:rsidP="00954743" w:rsidR="00A36581" w:rsidRPr="00A36581">
      <w:pPr>
        <w:jc w:val="both"/>
      </w:pPr>
      <w:r w:rsidRPr="00A36581">
        <w:t>u prostorijama Trgovačkog suda u Rijeci, Zadarska ulica 1 i 3, sudnica broj 3, I kat.</w:t>
      </w:r>
    </w:p>
    <w:p w:rsidRDefault="00A36581" w:rsidP="002673E9" w:rsidR="00A36581" w:rsidRPr="00A36581">
      <w:pPr>
        <w:jc w:val="both"/>
      </w:pPr>
    </w:p>
    <w:p w:rsidRDefault="002673E9" w:rsidP="002673E9" w:rsidR="002673E9" w:rsidRPr="00A36581">
      <w:pPr>
        <w:jc w:val="both"/>
        <w:rPr>
          <w:bCs/>
        </w:rPr>
      </w:pPr>
    </w:p>
    <w:p w:rsidRDefault="002673E9" w:rsidP="002673E9" w:rsidR="002673E9" w:rsidRPr="00A36581">
      <w:r w:rsidRPr="00A36581">
        <w:t xml:space="preserve">Dovršeno u </w:t>
      </w:r>
      <w:r w:rsidR="00770659" w:rsidRPr="00A36581">
        <w:t>10</w:t>
      </w:r>
      <w:r w:rsidRPr="00A36581">
        <w:t>,</w:t>
      </w:r>
      <w:r w:rsidR="00770659" w:rsidRPr="00A36581">
        <w:t>1</w:t>
      </w:r>
      <w:r w:rsidR="00A36581" w:rsidRPr="00A36581">
        <w:t>0</w:t>
      </w:r>
      <w:r w:rsidRPr="00A36581">
        <w:t xml:space="preserve"> sati.</w:t>
      </w:r>
    </w:p>
    <w:p w:rsidRDefault="00770659" w:rsidP="002673E9" w:rsidR="00770659" w:rsidRPr="00A36581"/>
    <w:p w:rsidRDefault="00770659" w:rsidP="002673E9" w:rsidR="00770659" w:rsidRPr="00A36581"/>
    <w:p w:rsidRDefault="002673E9" w:rsidP="002673E9" w:rsidR="002673E9" w:rsidRPr="00A36581">
      <w:pPr>
        <w:ind w:firstLine="708" w:left="3540"/>
      </w:pPr>
      <w:r w:rsidRPr="00A36581">
        <w:t>Sudac                      Privremeni stečajni upravitelj</w:t>
      </w:r>
    </w:p>
    <w:p w:rsidRDefault="002673E9" w:rsidP="002673E9" w:rsidR="002673E9" w:rsidRPr="00A36581"/>
    <w:p w:rsidRDefault="00770659" w:rsidP="002673E9" w:rsidR="00770659" w:rsidRPr="00A36581"/>
    <w:p w:rsidRDefault="002673E9" w:rsidP="002673E9" w:rsidR="002673E9" w:rsidRPr="00A36581"/>
    <w:p w:rsidRDefault="002673E9" w:rsidP="002673E9" w:rsidR="002673E9" w:rsidRPr="00A36581">
      <w:r w:rsidRPr="00A36581">
        <w:t xml:space="preserve">           </w:t>
      </w:r>
      <w:r w:rsidRPr="00A36581">
        <w:tab/>
      </w:r>
      <w:r w:rsidRPr="00A36581">
        <w:tab/>
      </w:r>
      <w:r w:rsidRPr="00A36581">
        <w:tab/>
      </w:r>
      <w:r w:rsidRPr="00A36581">
        <w:tab/>
      </w:r>
      <w:r w:rsidRPr="00A36581">
        <w:tab/>
      </w:r>
      <w:r w:rsidRPr="00A36581">
        <w:tab/>
        <w:t xml:space="preserve">Zapisničar           </w:t>
      </w:r>
      <w:r w:rsidR="00770659" w:rsidRPr="00A36581">
        <w:t xml:space="preserve">    </w:t>
      </w:r>
      <w:r w:rsidRPr="00A36581">
        <w:t xml:space="preserve">Stranke </w:t>
      </w:r>
    </w:p>
    <w:p w:rsidRDefault="00674DFB" w:rsidR="00315A3B" w:rsidRPr="00A36581"/>
    <w:sectPr w:rsidR="00315A3B" w:rsidRPr="00A36581">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6776" w:rsidP="002673E9" w:rsidR="00F96776">
      <w:r>
        <w:separator/>
      </w:r>
    </w:p>
  </w:endnote>
  <w:endnote w:id="0" w:type="continuationSeparator">
    <w:p w:rsidRDefault="00F96776" w:rsidP="002673E9" w:rsidR="00F967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3841671"/>
      <w:docPartObj>
        <w:docPartGallery w:val="Page Numbers (Bottom of Page)"/>
        <w:docPartUnique/>
      </w:docPartObj>
    </w:sdtPr>
    <w:sdtEndPr/>
    <w:sdtContent>
      <w:p w:rsidRDefault="00770659" w:rsidR="00770659">
        <w:pPr>
          <w:pStyle w:val="Podnoje"/>
          <w:jc w:val="center"/>
        </w:pPr>
        <w:r>
          <w:fldChar w:fldCharType="begin"/>
        </w:r>
        <w:r>
          <w:instrText>PAGE   \* MERGEFORMAT</w:instrText>
        </w:r>
        <w:r>
          <w:fldChar w:fldCharType="separate"/>
        </w:r>
        <w:r w:rsidR="00674DFB">
          <w:rPr>
            <w:noProof/>
          </w:rPr>
          <w:t>1</w:t>
        </w:r>
        <w:r>
          <w:fldChar w:fldCharType="end"/>
        </w:r>
      </w:p>
    </w:sdtContent>
  </w:sdt>
  <w:p w:rsidRDefault="00770659" w:rsidR="0077065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6776" w:rsidP="002673E9" w:rsidR="00F96776">
      <w:r>
        <w:separator/>
      </w:r>
    </w:p>
  </w:footnote>
  <w:footnote w:id="0" w:type="continuationSeparator">
    <w:p w:rsidRDefault="00F96776" w:rsidP="002673E9" w:rsidR="00F967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73E9" w:rsidP="002673E9" w:rsidR="002673E9">
    <w:pPr>
      <w:pStyle w:val="Zaglavlje"/>
      <w:jc w:val="right"/>
    </w:pPr>
    <w:r>
      <w:t>Posl. br. 14 St-426/2018</w:t>
    </w:r>
  </w:p>
  <w:p w:rsidRDefault="002673E9" w:rsidR="002673E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73E9"/>
    <w:rsid w:val="002673E9"/>
    <w:rsid w:val="003B4AC4"/>
    <w:rsid w:val="004C2013"/>
    <w:rsid w:val="00564267"/>
    <w:rsid w:val="00674DFB"/>
    <w:rsid w:val="00770659"/>
    <w:rsid w:val="00A36581"/>
    <w:rsid w:val="00EF7149"/>
    <w:rsid w:val="00F967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73E9"/>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673E9"/>
    <w:pPr>
      <w:tabs>
        <w:tab w:pos="4536" w:val="center"/>
        <w:tab w:pos="9072" w:val="right"/>
      </w:tabs>
    </w:pPr>
  </w:style>
  <w:style w:customStyle="true" w:styleId="ZaglavljeChar" w:type="character">
    <w:name w:val="Zaglavlje Char"/>
    <w:basedOn w:val="Zadanifontodlomka"/>
    <w:link w:val="Zaglavlje"/>
    <w:uiPriority w:val="99"/>
    <w:rsid w:val="002673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673E9"/>
    <w:pPr>
      <w:tabs>
        <w:tab w:pos="4536" w:val="center"/>
        <w:tab w:pos="9072" w:val="right"/>
      </w:tabs>
    </w:pPr>
  </w:style>
  <w:style w:customStyle="true" w:styleId="PodnojeChar" w:type="character">
    <w:name w:val="Podnožje Char"/>
    <w:basedOn w:val="Zadanifontodlomka"/>
    <w:link w:val="Podnoje"/>
    <w:uiPriority w:val="99"/>
    <w:rsid w:val="002673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74DFB"/>
    <w:rPr>
      <w:color w:val="808080"/>
      <w:bdr w:space="0" w:sz="0" w:color="auto" w:val="none"/>
      <w:shd w:fill="auto" w:color="auto" w:val="clear"/>
    </w:rPr>
  </w:style>
  <w:style w:customStyle="true" w:styleId="eSPISCCParagraphDefaultFont" w:type="character">
    <w:name w:val="eSPIS_CC_Paragraph Default Font"/>
    <w:basedOn w:val="Zadanifontodlomka"/>
    <w:rsid w:val="00674D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4DFB"/>
    <w:rPr>
      <w:bdr w:space="0" w:sz="0" w:color="auto" w:val="none"/>
      <w:shd w:fill="FFFFCC" w:color="auto" w:val="clear"/>
      <w:lang w:val="hr-HR"/>
    </w:rPr>
  </w:style>
  <w:style w:customStyle="true" w:styleId="PozadinaSvijetloCrvena" w:type="character">
    <w:name w:val="Pozadina_SvijetloCrvena"/>
    <w:basedOn w:val="eSPISCCParagraphDefaultFont"/>
    <w:rsid w:val="00674D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4D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73E9"/>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673E9"/>
    <w:pPr>
      <w:tabs>
        <w:tab w:pos="4536" w:val="center"/>
        <w:tab w:pos="9072" w:val="right"/>
      </w:tabs>
    </w:pPr>
  </w:style>
  <w:style w:customStyle="1" w:styleId="ZaglavljeChar" w:type="character">
    <w:name w:val="Zaglavlje Char"/>
    <w:basedOn w:val="Zadanifontodlomka"/>
    <w:link w:val="Zaglavlje"/>
    <w:uiPriority w:val="99"/>
    <w:rsid w:val="002673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673E9"/>
    <w:pPr>
      <w:tabs>
        <w:tab w:pos="4536" w:val="center"/>
        <w:tab w:pos="9072" w:val="right"/>
      </w:tabs>
    </w:pPr>
  </w:style>
  <w:style w:customStyle="1" w:styleId="PodnojeChar" w:type="character">
    <w:name w:val="Podnožje Char"/>
    <w:basedOn w:val="Zadanifontodlomka"/>
    <w:link w:val="Podnoje"/>
    <w:uiPriority w:val="99"/>
    <w:rsid w:val="002673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74DFB"/>
    <w:rPr>
      <w:color w:val="808080"/>
      <w:bdr w:color="auto" w:space="0" w:sz="0" w:val="none"/>
      <w:shd w:color="auto" w:fill="auto" w:val="clear"/>
    </w:rPr>
  </w:style>
  <w:style w:customStyle="1" w:styleId="eSPISCCParagraphDefaultFont" w:type="character">
    <w:name w:val="eSPIS_CC_Paragraph Default Font"/>
    <w:basedOn w:val="Zadanifontodlomka"/>
    <w:rsid w:val="00674D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4DFB"/>
    <w:rPr>
      <w:bdr w:color="auto" w:space="0" w:sz="0" w:val="none"/>
      <w:shd w:color="auto" w:fill="FFFFCC" w:val="clear"/>
      <w:lang w:val="hr-HR"/>
    </w:rPr>
  </w:style>
  <w:style w:customStyle="1" w:styleId="PozadinaSvijetloCrvena" w:type="character">
    <w:name w:val="Pozadina_SvijetloCrvena"/>
    <w:basedOn w:val="eSPISCCParagraphDefaultFont"/>
    <w:rsid w:val="00674D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4D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73938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12. lipnja 2019.</izvorni_sadrzaj>
    <derivirana_varijabla naziv="DomainObject.PlaniraniZavrsetakDatum_1">12. lipnja 2019.</derivirana_varijabla>
  </DomainObject.PlaniraniZavrsetakDatum>
  <DomainObject.PlaniraniPocetakDatum>
    <izvorni_sadrzaj>12. lipnja 2019.</izvorni_sadrzaj>
    <derivirana_varijabla naziv="DomainObject.PlaniraniPocetakDatum_1">12. lipnja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lipnja 2019.</izvorni_sadrzaj>
    <derivirana_varijabla naziv="DomainObject.Zapisnik.DatumKreiranja_1">12. lipnja 2019.</derivirana_varijabla>
  </DomainObject.Zapisnik.DatumKreiranja>
  <DomainObject.Zapisnik.ImovinskaKorist>
    <izvorni_sadrzaj/>
    <derivirana_varijabla naziv="DomainObject.Zapisnik.ImovinskaKorist_1"/>
  </DomainObject.Zapisnik.ImovinskaKorist>
  <DomainObject.Zapisnik.Oznaka>
    <izvorni_sadrzaj>St-426/2018-19</izvorni_sadrzaj>
    <derivirana_varijabla naziv="DomainObject.Zapisnik.Oznaka_1">St-426/2018-19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izvorni_sadrzaj>
    <derivirana_varijabla naziv="DomainObject.Predmet.Broj_1">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2018.</izvorni_sadrzaj>
    <derivirana_varijabla naziv="DomainObject.Predmet.DatumOsnivanja_1">23.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St-426/2018</izvorni_sadrzaj>
    <derivirana_varijabla naziv="DomainObject.Predmet.OznakaBroj_1">St-426/2018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ALFAKOM d.o.o.</izvorni_sadrzaj>
    <derivirana_varijabla naziv="DomainObject.Predmet.ProtustrankaFormated_1">  ALFAKOM d.o.o.</derivirana_varijabla>
  </DomainObject.Predmet.ProtustrankaFormated>
  <DomainObject.Predmet.ProtustrankaFormatedOIB>
    <izvorni_sadrzaj>  ALFAKOM d.o.o., OIB 88189405202</izvorni_sadrzaj>
    <derivirana_varijabla naziv="DomainObject.Predmet.ProtustrankaFormatedOIB_1">  ALFAKOM d.o.o., OIB 88189405202</derivirana_varijabla>
  </DomainObject.Predmet.ProtustrankaFormatedOIB>
  <DomainObject.Predmet.ProtustrankaFormatedWithAdress>
    <izvorni_sadrzaj> ALFAKOM d.o.o., Put Uroša Radeta 4, 51211 Matulji</izvorni_sadrzaj>
    <derivirana_varijabla naziv="DomainObject.Predmet.ProtustrankaFormatedWithAdress_1"> ALFAKOM d.o.o., Put Uroša Radeta 4, 51211 Matulji</derivirana_varijabla>
  </DomainObject.Predmet.ProtustrankaFormatedWithAdress>
  <DomainObject.Predmet.ProtustrankaFormatedWithAdressOIB>
    <izvorni_sadrzaj> ALFAKOM d.o.o., OIB 88189405202, Put Uroša Radeta 4, 51211 Matulji</izvorni_sadrzaj>
    <derivirana_varijabla naziv="DomainObject.Predmet.ProtustrankaFormatedWithAdressOIB_1"> ALFAKOM d.o.o., OIB 88189405202, Put Uroša Radeta 4, 51211 Matulji</derivirana_varijabla>
  </DomainObject.Predmet.ProtustrankaFormatedWithAdressOIB>
  <DomainObject.Predmet.ProtustrankaWithAdress>
    <izvorni_sadrzaj>ALFAKOM d.o.o. Put Uroša Radeta 4, 51211 Matulji</izvorni_sadrzaj>
    <derivirana_varijabla naziv="DomainObject.Predmet.ProtustrankaWithAdress_1">ALFAKOM d.o.o. Put Uroša Radeta 4, 51211 Matulji</derivirana_varijabla>
  </DomainObject.Predmet.ProtustrankaWithAdress>
  <DomainObject.Predmet.ProtustrankaWithAdressOIB>
    <izvorni_sadrzaj>ALFAKOM d.o.o., OIB 88189405202, Put Uroša Radeta 4, 51211 Matulji</izvorni_sadrzaj>
    <derivirana_varijabla naziv="DomainObject.Predmet.ProtustrankaWithAdressOIB_1">ALFAKOM d.o.o., OIB 88189405202, Put Uroša Radeta 4, 51211 Matulji</derivirana_varijabla>
  </DomainObject.Predmet.ProtustrankaWithAdressOIB>
  <DomainObject.Predmet.ProtustrankaNazivFormated>
    <izvorni_sadrzaj>ALFAKOM d.o.o.</izvorni_sadrzaj>
    <derivirana_varijabla naziv="DomainObject.Predmet.ProtustrankaNazivFormated_1">ALFAKOM d.o.o.</derivirana_varijabla>
  </DomainObject.Predmet.ProtustrankaNazivFormated>
  <DomainObject.Predmet.ProtustrankaNazivFormatedOIB>
    <izvorni_sadrzaj>ALFAKOM d.o.o., OIB 88189405202</izvorni_sadrzaj>
    <derivirana_varijabla naziv="DomainObject.Predmet.ProtustrankaNazivFormatedOIB_1">ALFAKOM d.o.o., OIB 88189405202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ALFAKOM d.o.o.</item>
    </izvorni_sadrzaj>
    <derivirana_varijabla naziv="DomainObject.Predmet.ProtuStrankaListFormated_1">
      <item>ALFAKOM d.o.o.</item>
    </derivirana_varijabla>
  </DomainObject.Predmet.ProtuStrankaListFormated>
  <DomainObject.Predmet.ProtuStrankaListFormatedOIB>
    <izvorni_sadrzaj>
      <item>ALFAKOM d.o.o., OIB 88189405202</item>
    </izvorni_sadrzaj>
    <derivirana_varijabla naziv="DomainObject.Predmet.ProtuStrankaListFormatedOIB_1">
      <item>ALFAKOM d.o.o., OIB 88189405202</item>
    </derivirana_varijabla>
  </DomainObject.Predmet.ProtuStrankaListFormatedOIB>
  <DomainObject.Predmet.ProtuStrankaListFormatedWithAdress>
    <izvorni_sadrzaj>
      <item>ALFAKOM d.o.o., Put Uroša Radeta 4, 51211 Matulji</item>
    </izvorni_sadrzaj>
    <derivirana_varijabla naziv="DomainObject.Predmet.ProtuStrankaListFormatedWithAdress_1">
      <item>ALFAKOM d.o.o., Put Uroša Radeta 4, 51211 Matulji</item>
    </derivirana_varijabla>
  </DomainObject.Predmet.ProtuStrankaListFormatedWithAdress>
  <DomainObject.Predmet.ProtuStrankaListFormatedWithAdressOIB>
    <izvorni_sadrzaj>
      <item>ALFAKOM d.o.o., OIB 88189405202, Put Uroša Radeta 4, 51211 Matulji</item>
    </izvorni_sadrzaj>
    <derivirana_varijabla naziv="DomainObject.Predmet.ProtuStrankaListFormatedWithAdressOIB_1">
      <item>ALFAKOM d.o.o., OIB 88189405202, Put Uroša Radeta 4, 51211 Matulji</item>
    </derivirana_varijabla>
  </DomainObject.Predmet.ProtuStrankaListFormatedWithAdressOIB>
  <DomainObject.Predmet.ProtuStrankaListNazivFormated>
    <izvorni_sadrzaj>
      <item>ALFAKOM d.o.o.</item>
    </izvorni_sadrzaj>
    <derivirana_varijabla naziv="DomainObject.Predmet.ProtuStrankaListNazivFormated_1">
      <item>ALFAKOM d.o.o.</item>
    </derivirana_varijabla>
  </DomainObject.Predmet.ProtuStrankaListNazivFormated>
  <DomainObject.Predmet.ProtuStrankaListNazivFormatedOIB>
    <izvorni_sadrzaj>
      <item>ALFAKOM d.o.o., OIB 88189405202</item>
    </izvorni_sadrzaj>
    <derivirana_varijabla naziv="DomainObject.Predmet.ProtuStrankaListNazivFormatedOIB_1">
      <item>ALFAKOM d.o.o., OIB 88189405202</item>
    </derivirana_varijabla>
  </DomainObject.Predmet.ProtuStrankaListNazivFormatedOIB>
  <DomainObject.Predmet.OstaliListFormated>
    <izvorni_sadrzaj>
      <item>SUZANA ZADKOVIĆ</item>
    </izvorni_sadrzaj>
    <derivirana_varijabla naziv="DomainObject.Predmet.OstaliListFormated_1">
      <item>SUZANA ZADKOVIĆ</item>
    </derivirana_varijabla>
  </DomainObject.Predmet.OstaliListFormated>
  <DomainObject.Predmet.OstaliListFormatedOIB>
    <izvorni_sadrzaj>
      <item>SUZANA ZADKOVIĆ</item>
    </izvorni_sadrzaj>
    <derivirana_varijabla naziv="DomainObject.Predmet.OstaliListFormatedOIB_1">
      <item>SUZANA ZADKOVIĆ</item>
    </derivirana_varijabla>
  </DomainObject.Predmet.OstaliListFormatedOIB>
  <DomainObject.Predmet.OstaliListFormatedWithAdress>
    <izvorni_sadrzaj>
      <item>SUZANA ZADKOVIĆ, PUT UROŠA RADETA 4, 51211 Matulji</item>
    </izvorni_sadrzaj>
    <derivirana_varijabla naziv="DomainObject.Predmet.OstaliListFormatedWithAdress_1">
      <item>SUZANA ZADKOVIĆ, PUT UROŠA RADETA 4, 51211 Matulji</item>
    </derivirana_varijabla>
  </DomainObject.Predmet.OstaliListFormatedWithAdress>
  <DomainObject.Predmet.OstaliListFormatedWithAdressOIB>
    <izvorni_sadrzaj>
      <item>SUZANA ZADKOVIĆ, PUT UROŠA RADETA 4, 51211 Matulji</item>
    </izvorni_sadrzaj>
    <derivirana_varijabla naziv="DomainObject.Predmet.OstaliListFormatedWithAdressOIB_1">
      <item>SUZANA ZADKOVIĆ, PUT UROŠA RADETA 4, 51211 Matulji</item>
    </derivirana_varijabla>
  </DomainObject.Predmet.OstaliListFormatedWithAdressOIB>
  <DomainObject.Predmet.OstaliListNazivFormated>
    <izvorni_sadrzaj>
      <item>SUZANA ZADKOVIĆ</item>
    </izvorni_sadrzaj>
    <derivirana_varijabla naziv="DomainObject.Predmet.OstaliListNazivFormated_1">
      <item>SUZANA ZADKOVIĆ</item>
    </derivirana_varijabla>
  </DomainObject.Predmet.OstaliListNazivFormated>
  <DomainObject.Predmet.OstaliListNazivFormatedOIB>
    <izvorni_sadrzaj>
      <item>SUZANA ZADKOVIĆ</item>
    </izvorni_sadrzaj>
    <derivirana_varijabla naziv="DomainObject.Predmet.OstaliListNazivFormatedOIB_1">
      <item>SUZANA ZADKOVIĆ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2019.</izvorni_sadrzaj>
    <derivirana_varijabla naziv="DomainObject.Datum_1">12. lipnja 2019.</derivirana_varijabla>
  </DomainObject.Datum>
  <DomainObject.PoslovniBrojDokumenta>
    <izvorni_sadrzaj>St-426/2018-19</izvorni_sadrzaj>
    <derivirana_varijabla naziv="DomainObject.PoslovniBrojDokumenta_1">St-426/2018-19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ALFAKOM d.o.o.</izvorni_sadrzaj>
    <derivirana_varijabla naziv="DomainObject.Predmet.ProtustrankaIDrugi_1">ALFAKOM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ALFAKOM d.o.o., OIB 88189405202, Put Uroša Radeta 4, 51211 Matulji</izvorni_sadrzaj>
    <derivirana_varijabla naziv="DomainObject.Predmet.ProtustrankaIDrugiAdressOIB_1">ALFAKOM d.o.o., OIB 88189405202, Put Uroša Radeta 4,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ALFAKOM d.o.o.</item>
      <item>SUZANA ZADKOVIĆ</item>
    </izvorni_sadrzaj>
    <derivirana_varijabla naziv="DomainObject.Predmet.SudioniciListNaziv_1">
      <item>FINA  Rijeka</item>
      <item>ALFAKOM d.o.o.</item>
      <item>SUZANA ZADKOVIĆ</item>
    </derivirana_varijabla>
  </DomainObject.Predmet.SudioniciListNaziv>
  <DomainObject.Predmet.SudioniciListAdressOIB>
    <izvorni_sadrzaj>
      <item>FINA  Rijeka, OIB 85821130368, Frana Kurelca 8,51000 Rijeka</item>
      <item>ALFAKOM d.o.o., OIB 88189405202, Put Uroša Radeta 4,51211 Matulji</item>
      <item>SUZANA ZADKOVIĆ, PUT UROŠA RADETA 4,51211 Matulji</item>
    </izvorni_sadrzaj>
    <derivirana_varijabla naziv="DomainObject.Predmet.SudioniciListAdressOIB_1">
      <item>FINA  Rijeka, OIB 85821130368, Frana Kurelca 8,51000 Rijeka</item>
      <item>ALFAKOM d.o.o., OIB 88189405202, Put Uroša Radeta 4,51211 Matulji</item>
      <item>SUZANA ZADKOVIĆ, PUT UROŠA RADETA 4,51211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88189405202</item>
      <item>, OIB null</item>
    </izvorni_sadrzaj>
    <derivirana_varijabla naziv="DomainObject.Predmet.SudioniciListNazivOIB_1">
      <item>, OIB 85821130368</item>
      <item>, OIB 88189405202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ožujka 2019.</izvorni_sadrzaj>
    <derivirana_varijabla naziv="DomainObject.Predmet.DatumZadnjeOdrzaneSudskeRadnje_1">28.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2</properties:Pages>
  <properties:Words>327</properties:Words>
  <properties:Characters>1756</properties:Characters>
  <properties:Lines>60</properties:Lines>
  <properties:Paragraphs>27</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2019-06-12T06:46:00Z</dcterms:created>
  <dc:creator>Vera Jelenović</dc:creator>
  <cp:lastModifiedBy>Danijela Fumić</cp:lastModifiedBy>
  <dcterms:modified xmlns:xsi="http://www.w3.org/2001/XMLSchema-instance" xsi:type="dcterms:W3CDTF">2019-06-12T08:12:00Z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St-426/2018-19 / Zapisnik - Ročište radi rasprave o uvjetima za otvaranje steč. post. (426 18 zapisnik prethodni 12.6..docx)</vt:lpwstr>
  </prop:property>
  <prop:property name="CC_coloring" pid="4" fmtid="{D5CDD505-2E9C-101B-9397-08002B2CF9AE}">
    <vt:bool>false</vt:bool>
  </prop:property>
  <prop:property name="BrojStranica" pid="5" fmtid="{D5CDD505-2E9C-101B-9397-08002B2CF9AE}">
    <vt:i4>2</vt:i4>
  </prop:property>
</prop:Properties>
</file>