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60b71d" w14:paraId="860b71d" w:rsidRDefault="00BF30CF" w:rsidP="00BF30CF" w:rsidR="00BF30CF">
      <w:pPr>
        <w:jc w:val="right"/>
        <w15:collapsed w:val="false"/>
      </w:pPr>
      <w:r>
        <w:t>Broj: 6 St-</w:t>
      </w:r>
      <w:r w:rsidR="00C974C8">
        <w:t>2206/16-14</w:t>
      </w:r>
    </w:p>
    <w:p w:rsidRDefault="00910E67" w:rsidP="00910E67" w:rsidR="00910E67">
      <w:r>
        <w:rPr>
          <w:rStyle w:val="Naglaeno"/>
        </w:rPr>
        <w:t xml:space="preserve">             </w:t>
      </w:r>
      <w:r w:rsidR="00E1247F">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910E67" w:rsidP="00910E67" w:rsidR="00910E67" w:rsidRPr="00D21A2C"/>
    <w:p w:rsidRDefault="00910E67" w:rsidP="00910E67" w:rsidR="00910E67" w:rsidRPr="00B82754">
      <w:pPr>
        <w:ind w:hanging="720" w:left="360"/>
        <w:rPr>
          <w:b/>
        </w:rPr>
      </w:pPr>
      <w:r w:rsidRPr="00B82754">
        <w:rPr>
          <w:b/>
        </w:rPr>
        <w:t xml:space="preserve">     REPUBLIKA HRVATSKA</w:t>
      </w:r>
    </w:p>
    <w:p w:rsidRDefault="00910E67" w:rsidP="00910E67" w:rsidR="00BF30CF" w:rsidRPr="00910E67">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BF30CF" w:rsidP="00BF30CF" w:rsidR="00BF30CF">
      <w:pPr>
        <w:jc w:val="center"/>
      </w:pPr>
    </w:p>
    <w:p w:rsidRDefault="00A371A9" w:rsidP="00BF30CF" w:rsidR="00BF30CF">
      <w:pPr>
        <w:jc w:val="center"/>
      </w:pPr>
      <w:r>
        <w:t>U IME REPUBLIKE HRVATSKE</w:t>
      </w:r>
    </w:p>
    <w:p w:rsidRDefault="00BF30CF" w:rsidP="00BF30CF" w:rsidR="00BF30CF">
      <w:pPr>
        <w:jc w:val="center"/>
      </w:pPr>
    </w:p>
    <w:p w:rsidRDefault="00BF30CF" w:rsidP="006B2E64" w:rsidR="00BF30CF" w:rsidRPr="00D14516">
      <w:pPr>
        <w:jc w:val="center"/>
      </w:pPr>
      <w:r w:rsidRPr="00D14516">
        <w:t>R</w:t>
      </w:r>
      <w:r>
        <w:t xml:space="preserve"> </w:t>
      </w:r>
      <w:r w:rsidRPr="00D14516">
        <w:t>J</w:t>
      </w:r>
      <w:r>
        <w:t xml:space="preserve"> </w:t>
      </w:r>
      <w:r w:rsidRPr="00D14516">
        <w:t>E</w:t>
      </w:r>
      <w:r>
        <w:t xml:space="preserve"> </w:t>
      </w:r>
      <w:r w:rsidRPr="00D14516">
        <w:t>Š</w:t>
      </w:r>
      <w:r>
        <w:t xml:space="preserve"> </w:t>
      </w:r>
      <w:r w:rsidRPr="00D14516">
        <w:t>E</w:t>
      </w:r>
      <w:r>
        <w:t xml:space="preserve"> </w:t>
      </w:r>
      <w:r w:rsidRPr="00D14516">
        <w:t>N</w:t>
      </w:r>
      <w:r>
        <w:t xml:space="preserve"> </w:t>
      </w:r>
      <w:r w:rsidRPr="00D14516">
        <w:t>J</w:t>
      </w:r>
      <w:r>
        <w:t xml:space="preserve"> </w:t>
      </w:r>
      <w:r w:rsidRPr="00D14516">
        <w:t>E</w:t>
      </w:r>
    </w:p>
    <w:p w:rsidRDefault="000A0A06" w:rsidP="00BF30CF" w:rsidR="000A0A06"/>
    <w:p w:rsidRDefault="00BB4534" w:rsidP="00BF30CF" w:rsidR="00BB4534" w:rsidRPr="00D14516"/>
    <w:p w:rsidRDefault="00BF30CF" w:rsidP="00272432" w:rsidR="00BF30CF" w:rsidRPr="00272432">
      <w:pPr>
        <w:ind w:firstLine="708"/>
        <w:jc w:val="both"/>
        <w:rPr>
          <w:b/>
        </w:rPr>
      </w:pPr>
      <w:r w:rsidRPr="00D14516">
        <w:t xml:space="preserve">Trgovački sud u Osijeku, po </w:t>
      </w:r>
      <w:r w:rsidR="00425304">
        <w:t>stečajnoj sutkinji Nadi Roso,</w:t>
      </w:r>
      <w:r w:rsidR="00A76741">
        <w:t xml:space="preserve"> u stečajnom postupku </w:t>
      </w:r>
      <w:r w:rsidR="003A330C" w:rsidRPr="003A330C">
        <w:t>predlagatelja</w:t>
      </w:r>
      <w:r w:rsidR="00F01EE1">
        <w:t xml:space="preserve"> </w:t>
      </w:r>
      <w:r w:rsidR="00C974C8">
        <w:t xml:space="preserve">Financijska agencija OIB 85821130368, Regionalni centar Osijek, Podružnica Osijek L. </w:t>
      </w:r>
      <w:proofErr w:type="spellStart"/>
      <w:r w:rsidR="00C974C8">
        <w:t>Jagera</w:t>
      </w:r>
      <w:proofErr w:type="spellEnd"/>
      <w:r w:rsidR="00C974C8">
        <w:t xml:space="preserve"> 3, Osijek, za otvaranje stečajnog  postupka nad dužnikom </w:t>
      </w:r>
      <w:r w:rsidR="00C974C8">
        <w:rPr>
          <w:b/>
        </w:rPr>
        <w:t>LION j.d.o.o., Osijek, Stonska 2, MBS: 030151182, OIB: 53444785127</w:t>
      </w:r>
      <w:r w:rsidRPr="00D14516">
        <w:t>,</w:t>
      </w:r>
      <w:r>
        <w:t xml:space="preserve"> dana </w:t>
      </w:r>
      <w:r w:rsidR="00C974C8">
        <w:t>30</w:t>
      </w:r>
      <w:r w:rsidR="00AC3944">
        <w:t>. prosinca</w:t>
      </w:r>
      <w:r w:rsidR="002859AC">
        <w:t xml:space="preserve"> 2016. g.,</w:t>
      </w:r>
    </w:p>
    <w:p w:rsidRDefault="00AC3944" w:rsidP="00AC3944" w:rsidR="00324E7F">
      <w:pPr>
        <w:tabs>
          <w:tab w:pos="5220" w:val="left"/>
        </w:tabs>
        <w:jc w:val="both"/>
      </w:pPr>
      <w:r>
        <w:tab/>
      </w:r>
    </w:p>
    <w:p w:rsidRDefault="00324E7F" w:rsidP="00BA7BA2" w:rsidR="00324E7F" w:rsidRPr="00BA7BA2">
      <w:pPr>
        <w:jc w:val="center"/>
      </w:pPr>
      <w:r w:rsidRPr="00B162A4">
        <w:t>r i j e š i o    j e</w:t>
      </w:r>
      <w:r w:rsidR="00FC3029">
        <w:t xml:space="preserve"> :</w:t>
      </w:r>
    </w:p>
    <w:p w:rsidRDefault="00324E7F" w:rsidP="00324E7F" w:rsidR="00324E7F">
      <w:pPr>
        <w:jc w:val="center"/>
        <w:rPr>
          <w:b/>
        </w:rPr>
      </w:pPr>
    </w:p>
    <w:p w:rsidRDefault="00324E7F" w:rsidP="008F4139" w:rsidR="00324E7F">
      <w:pPr>
        <w:numPr>
          <w:ilvl w:val="0"/>
          <w:numId w:val="11"/>
        </w:numPr>
        <w:jc w:val="both"/>
        <w:rPr>
          <w:b/>
        </w:rPr>
      </w:pPr>
      <w:r w:rsidRPr="0074446F">
        <w:rPr>
          <w:b/>
        </w:rPr>
        <w:t>Otvara se</w:t>
      </w:r>
      <w:r>
        <w:t xml:space="preserve"> stečajni postupak nad dužnikom </w:t>
      </w:r>
      <w:r w:rsidR="00C974C8">
        <w:rPr>
          <w:b/>
        </w:rPr>
        <w:t>LION j.d.o.o., Osijek, Stonska 2, MBS: 030151182, OIB: 53444785127</w:t>
      </w:r>
      <w:r w:rsidR="00CA1D43">
        <w:rPr>
          <w:b/>
        </w:rPr>
        <w:t>.</w:t>
      </w:r>
    </w:p>
    <w:p w:rsidRDefault="005B4BD9" w:rsidP="005B4BD9" w:rsidR="005B4BD9">
      <w:pPr>
        <w:ind w:left="1080"/>
        <w:jc w:val="both"/>
        <w:rPr>
          <w:b/>
        </w:rPr>
      </w:pPr>
    </w:p>
    <w:p w:rsidRDefault="00324E7F" w:rsidP="005B4BD9" w:rsidR="00ED72C6" w:rsidRPr="00AC3944">
      <w:pPr>
        <w:numPr>
          <w:ilvl w:val="0"/>
          <w:numId w:val="11"/>
        </w:numPr>
        <w:jc w:val="both"/>
        <w:rPr>
          <w:b/>
        </w:rPr>
      </w:pPr>
      <w:r w:rsidRPr="00E33447">
        <w:t>Za stečajnog upravitelja određuje se</w:t>
      </w:r>
      <w:r w:rsidR="00AC3944">
        <w:t xml:space="preserve"> </w:t>
      </w:r>
      <w:r w:rsidR="00AC3944" w:rsidRPr="00AC3944">
        <w:rPr>
          <w:b/>
        </w:rPr>
        <w:t xml:space="preserve">Snježana </w:t>
      </w:r>
      <w:proofErr w:type="spellStart"/>
      <w:r w:rsidR="00AC3944" w:rsidRPr="00AC3944">
        <w:rPr>
          <w:b/>
        </w:rPr>
        <w:t>Sudarević</w:t>
      </w:r>
      <w:proofErr w:type="spellEnd"/>
      <w:r w:rsidR="00AC3944" w:rsidRPr="00AC3944">
        <w:rPr>
          <w:b/>
        </w:rPr>
        <w:t xml:space="preserve"> iz Osijeka, Trg bana Jelačića 27, OIB 83030278680.</w:t>
      </w:r>
    </w:p>
    <w:p w:rsidRDefault="00816867" w:rsidP="00816867" w:rsidR="00816867" w:rsidRPr="00816867">
      <w:pPr>
        <w:jc w:val="both"/>
        <w:rPr>
          <w:b/>
        </w:rPr>
      </w:pPr>
    </w:p>
    <w:p w:rsidRDefault="00324E7F" w:rsidP="002F1901" w:rsidR="00324E7F" w:rsidRPr="002F1901">
      <w:pPr>
        <w:numPr>
          <w:ilvl w:val="0"/>
          <w:numId w:val="11"/>
        </w:numPr>
        <w:jc w:val="both"/>
        <w:rPr>
          <w:b/>
        </w:rPr>
      </w:pPr>
      <w:r w:rsidRPr="0074446F">
        <w:rPr>
          <w:b/>
        </w:rPr>
        <w:t>Zaključuje se</w:t>
      </w:r>
      <w:r>
        <w:t xml:space="preserve"> stečajni postupak nad dužnikom </w:t>
      </w:r>
      <w:r w:rsidR="00C974C8">
        <w:rPr>
          <w:b/>
        </w:rPr>
        <w:t>LION j.d.o.o., Osijek, Stonska 2, MBS: 030151182, OIB: 53444785127</w:t>
      </w:r>
      <w:r w:rsidR="002F1901">
        <w:rPr>
          <w:b/>
        </w:rPr>
        <w:t>.</w:t>
      </w:r>
    </w:p>
    <w:p w:rsidRDefault="00A371A9" w:rsidP="002F1901" w:rsidR="00BF30CF">
      <w:pPr>
        <w:tabs>
          <w:tab w:pos="5265" w:val="left"/>
          <w:tab w:pos="6765" w:val="left"/>
        </w:tabs>
        <w:jc w:val="both"/>
        <w:rPr>
          <w:b/>
        </w:rPr>
      </w:pPr>
      <w:r>
        <w:rPr>
          <w:b/>
        </w:rPr>
        <w:tab/>
      </w:r>
      <w:r w:rsidR="002F1901">
        <w:rPr>
          <w:b/>
        </w:rPr>
        <w:tab/>
      </w:r>
    </w:p>
    <w:p w:rsidRDefault="00324E7F" w:rsidP="001D771B" w:rsidR="00324E7F" w:rsidRPr="0074446F">
      <w:pPr>
        <w:numPr>
          <w:ilvl w:val="0"/>
          <w:numId w:val="11"/>
        </w:numPr>
        <w:jc w:val="both"/>
      </w:pPr>
      <w:r w:rsidRPr="0074446F">
        <w:t xml:space="preserve">Rješenje će se objaviti </w:t>
      </w:r>
      <w:r w:rsidR="002859AC">
        <w:t>na</w:t>
      </w:r>
      <w:r w:rsidRPr="0074446F">
        <w:t xml:space="preserve"> </w:t>
      </w:r>
      <w:r w:rsidR="002859AC">
        <w:t>e-oglasnoj ploči suda</w:t>
      </w:r>
      <w:r w:rsidRPr="0074446F">
        <w:t xml:space="preserve">. </w:t>
      </w:r>
    </w:p>
    <w:p w:rsidRDefault="00324E7F" w:rsidP="00324E7F" w:rsidR="00324E7F" w:rsidRPr="0074446F">
      <w:pPr>
        <w:jc w:val="both"/>
      </w:pPr>
    </w:p>
    <w:p w:rsidRDefault="00324E7F" w:rsidP="005D49B4" w:rsidR="005D49B4">
      <w:pPr>
        <w:numPr>
          <w:ilvl w:val="0"/>
          <w:numId w:val="11"/>
        </w:numPr>
        <w:jc w:val="both"/>
      </w:pPr>
      <w:r w:rsidRPr="0074446F">
        <w:t xml:space="preserve">Primjerak rješenja, nakon pravomoćnosti, dostavit će se registru Trgovačkog suda u Osijeku, radi upisa brisanja dužnika. </w:t>
      </w:r>
    </w:p>
    <w:p w:rsidRDefault="00C974C8" w:rsidP="00C974C8" w:rsidR="00C974C8"/>
    <w:p w:rsidRDefault="00C974C8" w:rsidP="00C974C8" w:rsidR="00C974C8">
      <w:pPr>
        <w:numPr>
          <w:ilvl w:val="0"/>
          <w:numId w:val="11"/>
        </w:numPr>
        <w:jc w:val="both"/>
      </w:pPr>
      <w:r>
        <w:t xml:space="preserve">Obvezuje se </w:t>
      </w:r>
      <w:proofErr w:type="spellStart"/>
      <w:r>
        <w:t>z.z</w:t>
      </w:r>
      <w:proofErr w:type="spellEnd"/>
      <w:r>
        <w:t xml:space="preserve">. dužnika </w:t>
      </w:r>
      <w:r>
        <w:rPr>
          <w:b/>
        </w:rPr>
        <w:t xml:space="preserve">Igor </w:t>
      </w:r>
      <w:proofErr w:type="spellStart"/>
      <w:r>
        <w:rPr>
          <w:b/>
        </w:rPr>
        <w:t>Bogatirov</w:t>
      </w:r>
      <w:proofErr w:type="spellEnd"/>
      <w:r>
        <w:rPr>
          <w:b/>
        </w:rPr>
        <w:t xml:space="preserve">, OIB: 25020894408, Osijek, Stonska 2 </w:t>
      </w:r>
      <w:r>
        <w:t>da u spis dostavi Zapisnik iz kojeg je razvidno da je izvršeno arhiviranje poslovne dokumentacije, u roku od 15 dana od dana primitka ovog rješenja (Zakon o arhivskom gradivu i arhivama NN 105/97) te da isti, potpisan dostavi u spis, pod zakonskim posljedicama.</w:t>
      </w:r>
    </w:p>
    <w:p w:rsidRDefault="00C974C8" w:rsidP="00C974C8" w:rsidR="00C974C8">
      <w:pPr>
        <w:ind w:left="1080"/>
        <w:jc w:val="both"/>
      </w:pPr>
    </w:p>
    <w:p w:rsidRDefault="00C974C8" w:rsidP="00C974C8" w:rsidR="00C974C8">
      <w:pPr>
        <w:jc w:val="both"/>
      </w:pPr>
    </w:p>
    <w:p w:rsidRDefault="00C974C8" w:rsidP="00C974C8" w:rsidR="00C974C8">
      <w:pPr>
        <w:pStyle w:val="Odlomakpopisa"/>
      </w:pPr>
    </w:p>
    <w:p w:rsidRDefault="00C974C8" w:rsidP="00C974C8" w:rsidR="00C974C8">
      <w:pPr>
        <w:jc w:val="both"/>
      </w:pPr>
    </w:p>
    <w:p w:rsidRDefault="005B4BD9" w:rsidP="006C6387" w:rsidR="005B4BD9">
      <w:pPr>
        <w:jc w:val="both"/>
      </w:pPr>
    </w:p>
    <w:p w:rsidRDefault="00243617" w:rsidP="00243617" w:rsidR="00243617">
      <w:pPr>
        <w:jc w:val="both"/>
      </w:pPr>
    </w:p>
    <w:p w:rsidRDefault="00324E7F" w:rsidP="004A2B09" w:rsidR="007D7E9A">
      <w:pPr>
        <w:jc w:val="center"/>
      </w:pPr>
      <w:r w:rsidRPr="00B162A4">
        <w:t>Obrazloženje</w:t>
      </w:r>
    </w:p>
    <w:p w:rsidRDefault="004A2B09" w:rsidP="004A2B09" w:rsidR="004A2B09">
      <w:pPr>
        <w:jc w:val="center"/>
      </w:pPr>
    </w:p>
    <w:p w:rsidRDefault="006C6387" w:rsidP="006C6387" w:rsidR="006C6387">
      <w:pPr>
        <w:jc w:val="both"/>
      </w:pPr>
      <w:r>
        <w:tab/>
        <w:t xml:space="preserve">Prijedlogom od </w:t>
      </w:r>
      <w:r w:rsidR="00C974C8">
        <w:t>2. rujna 2016. g.</w:t>
      </w:r>
      <w:r>
        <w:t xml:space="preserve"> FINA RC Osijek predložila je otvaranje stečajnog postupka nad dužnikom </w:t>
      </w:r>
      <w:r w:rsidR="00C974C8">
        <w:rPr>
          <w:b/>
        </w:rPr>
        <w:t xml:space="preserve">LION j.d.o.o., Osijek, Stonska 2, MBS: 030151182, OIB: 53444785127 </w:t>
      </w:r>
      <w:r w:rsidRPr="006C6387">
        <w:t xml:space="preserve">navodeći da dužnik na dan </w:t>
      </w:r>
      <w:r w:rsidR="00C974C8">
        <w:t>31.8.2016. g.</w:t>
      </w:r>
      <w:r w:rsidRPr="006C6387">
        <w:t xml:space="preserve"> u očevidniku redoslijeda osnova za plaćanje ima evidentirane neizvršene osnove za plaćanje u ukupnom iznosu od </w:t>
      </w:r>
      <w:r w:rsidR="00C974C8">
        <w:t>19.869,03</w:t>
      </w:r>
      <w:r w:rsidRPr="006C6387">
        <w:t xml:space="preserve"> kn </w:t>
      </w:r>
      <w:r w:rsidR="00C974C8">
        <w:t xml:space="preserve">u neprekinutom razdoblju od 120 dana </w:t>
      </w:r>
      <w:r w:rsidRPr="006C6387">
        <w:t xml:space="preserve">u koji iznos je uračunata kamata i naknada FINE za provedbe ovrhe te da dužnik ima </w:t>
      </w:r>
      <w:r w:rsidR="00C974C8">
        <w:t>11</w:t>
      </w:r>
      <w:r w:rsidRPr="006C6387">
        <w:t xml:space="preserve"> zaposlenika.</w:t>
      </w:r>
    </w:p>
    <w:p w:rsidRDefault="00C974C8" w:rsidP="006C6387" w:rsidR="00C974C8" w:rsidRPr="006C6387">
      <w:pPr>
        <w:jc w:val="both"/>
      </w:pPr>
    </w:p>
    <w:p w:rsidRDefault="007D2041" w:rsidP="007D2041" w:rsidR="007D2041" w:rsidRPr="005E551C">
      <w:pPr>
        <w:ind w:firstLine="720"/>
        <w:jc w:val="both"/>
      </w:pPr>
      <w:r w:rsidRPr="005E551C">
        <w:t>Rješenjem ovoga suda broj St-</w:t>
      </w:r>
      <w:r w:rsidR="00C974C8">
        <w:t>2206/16</w:t>
      </w:r>
      <w:r w:rsidR="00C6028A">
        <w:t xml:space="preserve"> od </w:t>
      </w:r>
      <w:r w:rsidR="00C974C8">
        <w:t>7. studenog</w:t>
      </w:r>
      <w:r w:rsidR="003220B8">
        <w:t xml:space="preserve"> 2016. g.</w:t>
      </w:r>
      <w:r w:rsidRPr="005E551C">
        <w:t xml:space="preserve"> pokrenut je postupak nad dužnikom za privremen</w:t>
      </w:r>
      <w:r w:rsidR="005643D4">
        <w:t>og</w:t>
      </w:r>
      <w:r w:rsidRPr="005E551C">
        <w:t xml:space="preserve"> stečajn</w:t>
      </w:r>
      <w:r w:rsidR="005643D4">
        <w:t>og</w:t>
      </w:r>
      <w:r w:rsidRPr="005E551C">
        <w:t xml:space="preserve"> upravitelj</w:t>
      </w:r>
      <w:r w:rsidR="005643D4">
        <w:t>a</w:t>
      </w:r>
      <w:r w:rsidRPr="005E551C">
        <w:t xml:space="preserve"> imenovan je </w:t>
      </w:r>
      <w:r w:rsidR="005643D4">
        <w:t>Vinko Dukić</w:t>
      </w:r>
      <w:r w:rsidR="00AC3944">
        <w:t xml:space="preserve"> iz Osijeka</w:t>
      </w:r>
      <w:r w:rsidRPr="005E551C">
        <w:t xml:space="preserve"> te je za </w:t>
      </w:r>
      <w:r w:rsidR="00C974C8">
        <w:t>15. prosinac</w:t>
      </w:r>
      <w:r w:rsidR="008527DE">
        <w:t xml:space="preserve"> 2016. g.</w:t>
      </w:r>
      <w:r w:rsidRPr="005E551C">
        <w:t xml:space="preserve"> zakazano ročište radi izjašnjenja o prijedlogu za pokretanje stečajnog postupka. </w:t>
      </w:r>
    </w:p>
    <w:p w:rsidRDefault="007D2041" w:rsidP="007D2041" w:rsidR="007D2041" w:rsidRPr="005E551C">
      <w:pPr>
        <w:ind w:firstLine="720"/>
        <w:jc w:val="both"/>
      </w:pPr>
      <w:r w:rsidRPr="005E551C">
        <w:t xml:space="preserve"> </w:t>
      </w:r>
    </w:p>
    <w:p w:rsidRDefault="007D2041" w:rsidP="00F01EE1" w:rsidR="00F01EE1" w:rsidRPr="00CB646E">
      <w:pPr>
        <w:ind w:firstLine="720"/>
        <w:jc w:val="both"/>
      </w:pPr>
      <w:r w:rsidRPr="005E551C">
        <w:t xml:space="preserve">Dana </w:t>
      </w:r>
      <w:r w:rsidR="00C974C8">
        <w:t>15. prosinca</w:t>
      </w:r>
      <w:r w:rsidR="008527DE">
        <w:t xml:space="preserve"> 2016. g.</w:t>
      </w:r>
      <w:r w:rsidRPr="005E551C">
        <w:t xml:space="preserve"> na ročištu za ispitivanje uvjeta za otvaranje stečajnog postupka nad dužnikom iz izvješća privremen</w:t>
      </w:r>
      <w:r w:rsidR="005643D4">
        <w:t>og</w:t>
      </w:r>
      <w:r w:rsidRPr="005E551C">
        <w:t xml:space="preserve"> stečajn</w:t>
      </w:r>
      <w:r w:rsidR="005643D4">
        <w:t>og</w:t>
      </w:r>
      <w:r w:rsidRPr="005E551C">
        <w:t xml:space="preserve"> upravitelj</w:t>
      </w:r>
      <w:r w:rsidR="005643D4">
        <w:t>a</w:t>
      </w:r>
      <w:r w:rsidRPr="005E551C">
        <w:t xml:space="preserve"> proizlazi slijedeće:</w:t>
      </w:r>
    </w:p>
    <w:p w:rsidRDefault="00C974C8" w:rsidP="00C974C8" w:rsidR="00C974C8">
      <w:pPr>
        <w:pStyle w:val="Bezproreda"/>
        <w:jc w:val="both"/>
      </w:pPr>
    </w:p>
    <w:p w:rsidRDefault="00C974C8" w:rsidP="00C974C8" w:rsidR="00C974C8">
      <w:pPr>
        <w:pStyle w:val="Bezproreda"/>
        <w:jc w:val="both"/>
      </w:pPr>
      <w:r>
        <w:rPr>
          <w:b/>
        </w:rPr>
        <w:t xml:space="preserve"> </w:t>
      </w:r>
      <w:r>
        <w:t>Dužnik je obavljao djelatnost i –</w:t>
      </w:r>
      <w:r w:rsidR="00F944F7">
        <w:t xml:space="preserve"> </w:t>
      </w:r>
      <w:r>
        <w:t>pripreme i usluživanje pića  – do kraja listopada 2016. godine, kada je ; zbog smanjenja prometa  i nedostatka obrtnih sredstava, prestao obavljati djelatnost. Nema više zaposlenih.</w:t>
      </w:r>
    </w:p>
    <w:p w:rsidRDefault="00C974C8" w:rsidP="00C974C8" w:rsidR="00C974C8">
      <w:pPr>
        <w:pStyle w:val="Bezproreda"/>
        <w:jc w:val="both"/>
      </w:pPr>
    </w:p>
    <w:p w:rsidRDefault="00C974C8" w:rsidP="00C974C8" w:rsidR="00C974C8">
      <w:pPr>
        <w:pStyle w:val="Bezproreda"/>
        <w:jc w:val="both"/>
      </w:pPr>
      <w:r>
        <w:t>Dužnik je osnovan 10.09.2014. godine. Temeljni kapital iznosi 10,00 kn.</w:t>
      </w:r>
    </w:p>
    <w:p w:rsidRDefault="00C974C8" w:rsidP="00C974C8" w:rsidR="00C974C8">
      <w:pPr>
        <w:pStyle w:val="Bezproreda"/>
        <w:jc w:val="both"/>
      </w:pPr>
    </w:p>
    <w:p w:rsidRDefault="00C974C8" w:rsidP="00C974C8" w:rsidR="00C974C8">
      <w:pPr>
        <w:pStyle w:val="Bezproreda"/>
        <w:jc w:val="both"/>
      </w:pPr>
      <w:r>
        <w:t xml:space="preserve"> U bruto bilanci na dan 12.12.2016.g.i stanju dugotrajne imovine od 12.12.2016. evidentirana je dugotrajna imovina dužnika i to:</w:t>
      </w:r>
    </w:p>
    <w:p w:rsidRDefault="00C974C8" w:rsidP="00C974C8" w:rsidR="00C974C8">
      <w:pPr>
        <w:pStyle w:val="Bezproreda"/>
      </w:pPr>
    </w:p>
    <w:p w:rsidRDefault="00C974C8" w:rsidP="00C974C8" w:rsidR="00C974C8">
      <w:pPr>
        <w:pStyle w:val="Bezproreda"/>
      </w:pPr>
      <w:r>
        <w:t>LG 42LB65OV……………………………………………………..0,00 kn</w:t>
      </w:r>
    </w:p>
    <w:p w:rsidRDefault="00C974C8" w:rsidP="00C974C8" w:rsidR="00C974C8">
      <w:pPr>
        <w:pStyle w:val="Bezproreda"/>
      </w:pPr>
      <w:r>
        <w:t>LG50LF561V TELEVIZOR……………………………………..0,00 kn</w:t>
      </w:r>
    </w:p>
    <w:p w:rsidRDefault="00C974C8" w:rsidP="00C974C8" w:rsidR="00C974C8">
      <w:pPr>
        <w:pStyle w:val="Bezproreda"/>
      </w:pPr>
      <w:r>
        <w:t>KARCHER HD 5/15 C Plus……………………………………0,00 kn</w:t>
      </w:r>
    </w:p>
    <w:p w:rsidRDefault="00C974C8" w:rsidP="00C974C8" w:rsidR="00C974C8">
      <w:pPr>
        <w:pStyle w:val="Bezproreda"/>
      </w:pPr>
      <w:r>
        <w:t>ACER X113H projektor + adapter……………………….0,00 kn</w:t>
      </w:r>
    </w:p>
    <w:p w:rsidRDefault="00C974C8" w:rsidP="00C974C8" w:rsidR="00C974C8">
      <w:pPr>
        <w:pStyle w:val="Bezproreda"/>
      </w:pPr>
      <w:r>
        <w:t>Usisivač MEC440G6R………………………………………….0,00 kn</w:t>
      </w:r>
    </w:p>
    <w:p w:rsidRDefault="00C974C8" w:rsidP="00C974C8" w:rsidR="00C974C8">
      <w:pPr>
        <w:pStyle w:val="Bezproreda"/>
      </w:pPr>
      <w:proofErr w:type="spellStart"/>
      <w:r>
        <w:t>Pvc</w:t>
      </w:r>
      <w:proofErr w:type="spellEnd"/>
      <w:r>
        <w:t xml:space="preserve"> stolarija – zimski vrt……………………………………..0,00 kn</w:t>
      </w:r>
    </w:p>
    <w:p w:rsidRDefault="00C974C8" w:rsidP="00C974C8" w:rsidR="00C974C8">
      <w:pPr>
        <w:pStyle w:val="Bezproreda"/>
      </w:pPr>
      <w:r>
        <w:t>1PC MEC 440 usisivač…………………………………………0,00 kn</w:t>
      </w:r>
    </w:p>
    <w:p w:rsidRDefault="00C974C8" w:rsidP="00C974C8" w:rsidR="00C974C8">
      <w:pPr>
        <w:pStyle w:val="Bezproreda"/>
      </w:pPr>
      <w:r>
        <w:t>Hladnjak (vitrina) visoki…………..…………………..7.916,67 kn</w:t>
      </w:r>
    </w:p>
    <w:p w:rsidRDefault="00C974C8" w:rsidP="00C974C8" w:rsidR="00C974C8">
      <w:pPr>
        <w:pStyle w:val="Bezproreda"/>
      </w:pPr>
      <w:r>
        <w:t xml:space="preserve">TV Plazma </w:t>
      </w:r>
      <w:proofErr w:type="spellStart"/>
      <w:r>
        <w:t>Grunding</w:t>
      </w:r>
      <w:proofErr w:type="spellEnd"/>
      <w:r>
        <w:t xml:space="preserve"> ……………………………………3.033,33 kn</w:t>
      </w:r>
    </w:p>
    <w:p w:rsidRDefault="00C974C8" w:rsidP="00C974C8" w:rsidR="00C974C8">
      <w:pPr>
        <w:pStyle w:val="Bezproreda"/>
      </w:pPr>
      <w:r>
        <w:t>TV Grund.55vle6523bl……………………………………….0,00 kn</w:t>
      </w:r>
    </w:p>
    <w:p w:rsidRDefault="00C974C8" w:rsidP="00C974C8" w:rsidR="00C974C8">
      <w:pPr>
        <w:pStyle w:val="Bezproreda"/>
        <w:rPr>
          <w:u w:val="single"/>
        </w:rPr>
      </w:pPr>
      <w:proofErr w:type="spellStart"/>
      <w:r>
        <w:rPr>
          <w:u w:val="single"/>
        </w:rPr>
        <w:t>Grundin</w:t>
      </w:r>
      <w:proofErr w:type="spellEnd"/>
      <w:r>
        <w:rPr>
          <w:u w:val="single"/>
        </w:rPr>
        <w:t xml:space="preserve"> LED TV 55VLE7525BP…………………………….0,00 kn</w:t>
      </w:r>
    </w:p>
    <w:p w:rsidRDefault="00C974C8" w:rsidP="00C974C8" w:rsidR="00C974C8">
      <w:pPr>
        <w:pStyle w:val="Bezproreda"/>
        <w:rPr>
          <w:b/>
        </w:rPr>
      </w:pPr>
      <w:r>
        <w:rPr>
          <w:b/>
        </w:rPr>
        <w:t>ukupno…………………………………………………….10.950,00 kn</w:t>
      </w:r>
    </w:p>
    <w:p w:rsidRDefault="00C974C8" w:rsidP="00C974C8" w:rsidR="00C974C8">
      <w:pPr>
        <w:pStyle w:val="Bezproreda"/>
        <w:rPr>
          <w:b/>
        </w:rPr>
      </w:pPr>
    </w:p>
    <w:p w:rsidRDefault="00C974C8" w:rsidP="00C974C8" w:rsidR="00C974C8">
      <w:pPr>
        <w:pStyle w:val="Bezproreda"/>
      </w:pPr>
      <w:r>
        <w:t xml:space="preserve">Osnovno sredstvo pod rednim brojem 9 je ukradeno o čemu postoji policijski zapisnik prema navodima </w:t>
      </w:r>
      <w:proofErr w:type="spellStart"/>
      <w:r>
        <w:t>z.z</w:t>
      </w:r>
      <w:proofErr w:type="spellEnd"/>
      <w:r>
        <w:t>. dužnika.</w:t>
      </w:r>
    </w:p>
    <w:p w:rsidRDefault="00C974C8" w:rsidP="00C974C8" w:rsidR="00C974C8">
      <w:pPr>
        <w:pStyle w:val="Bezproreda"/>
      </w:pPr>
    </w:p>
    <w:p w:rsidRDefault="00C974C8" w:rsidP="00C974C8" w:rsidR="00C974C8">
      <w:pPr>
        <w:pStyle w:val="Bezproreda"/>
      </w:pPr>
    </w:p>
    <w:p w:rsidRDefault="00C974C8" w:rsidP="00C974C8" w:rsidR="00C974C8">
      <w:pPr>
        <w:pStyle w:val="Bezproreda"/>
      </w:pPr>
      <w:r>
        <w:t>U istoj bruto bilanci i popisu sitnog inventara evidentiran je sitan inventar i to:</w:t>
      </w:r>
    </w:p>
    <w:p w:rsidRDefault="00C974C8" w:rsidP="00C974C8" w:rsidR="00C974C8">
      <w:pPr>
        <w:pStyle w:val="Bezproreda"/>
      </w:pPr>
    </w:p>
    <w:p w:rsidRDefault="00C974C8" w:rsidP="00C974C8" w:rsidR="00C974C8">
      <w:pPr>
        <w:pStyle w:val="Bezproreda"/>
      </w:pPr>
      <w:r>
        <w:t>14 Fotelja plava…………………………………………………………………….45,00 kn</w:t>
      </w:r>
    </w:p>
    <w:p w:rsidRDefault="00C974C8" w:rsidP="00C974C8" w:rsidR="00C974C8">
      <w:pPr>
        <w:pStyle w:val="Bezproreda"/>
      </w:pPr>
      <w:r>
        <w:t>30 Hladnjak sa komorom………………………………………………………52,50 kn</w:t>
      </w:r>
    </w:p>
    <w:p w:rsidRDefault="00C974C8" w:rsidP="00C974C8" w:rsidR="00C974C8">
      <w:pPr>
        <w:pStyle w:val="Bezproreda"/>
      </w:pPr>
      <w:r>
        <w:t>39 NENQ ELITE SCREENS 178…………………………………………………98,06 kn</w:t>
      </w:r>
    </w:p>
    <w:p w:rsidRDefault="00C974C8" w:rsidP="00C974C8" w:rsidR="00C974C8">
      <w:pPr>
        <w:pStyle w:val="Bezproreda"/>
      </w:pPr>
      <w:r>
        <w:t>51 Vrtna ljuljačka……………………………………………………………..1.100,00 kn</w:t>
      </w:r>
    </w:p>
    <w:p w:rsidRDefault="00C974C8" w:rsidP="00C974C8" w:rsidR="00C974C8">
      <w:pPr>
        <w:pStyle w:val="Bezproreda"/>
      </w:pPr>
      <w:r>
        <w:t xml:space="preserve">52 </w:t>
      </w:r>
      <w:proofErr w:type="spellStart"/>
      <w:r>
        <w:t>Keacher</w:t>
      </w:r>
      <w:proofErr w:type="spellEnd"/>
      <w:r>
        <w:t xml:space="preserve"> usisavač SE 4001…………………………………………….1.224,99 kn</w:t>
      </w:r>
    </w:p>
    <w:p w:rsidRDefault="00C974C8" w:rsidP="00C974C8" w:rsidR="00C974C8">
      <w:pPr>
        <w:pStyle w:val="Bezproreda"/>
      </w:pPr>
      <w:r>
        <w:t xml:space="preserve">57 </w:t>
      </w:r>
      <w:proofErr w:type="spellStart"/>
      <w:r>
        <w:t>Kaercjer</w:t>
      </w:r>
      <w:proofErr w:type="spellEnd"/>
      <w:r>
        <w:t xml:space="preserve"> L 7 VT čistač…………………………………………………….3.399,99 kn</w:t>
      </w:r>
    </w:p>
    <w:p w:rsidRDefault="00C974C8" w:rsidP="00C974C8" w:rsidR="00C974C8">
      <w:pPr>
        <w:pStyle w:val="Bezproreda"/>
      </w:pPr>
      <w:r>
        <w:t>58 ACER X113H PROJEKTOR………………………………………………2.499,00 kn</w:t>
      </w:r>
    </w:p>
    <w:p w:rsidRDefault="00C974C8" w:rsidP="00C974C8" w:rsidR="00C974C8">
      <w:pPr>
        <w:pStyle w:val="Bezproreda"/>
      </w:pPr>
      <w:r>
        <w:t xml:space="preserve">59 </w:t>
      </w:r>
      <w:proofErr w:type="spellStart"/>
      <w:r>
        <w:t>hs</w:t>
      </w:r>
      <w:proofErr w:type="spellEnd"/>
      <w:r>
        <w:t xml:space="preserve"> </w:t>
      </w:r>
      <w:proofErr w:type="spellStart"/>
      <w:r>
        <w:t>friteza</w:t>
      </w:r>
      <w:proofErr w:type="spellEnd"/>
      <w:r>
        <w:t xml:space="preserve"> 8l s pipom……………………………………………………..1.624,99 kn</w:t>
      </w:r>
    </w:p>
    <w:p w:rsidRDefault="00C974C8" w:rsidP="00C974C8" w:rsidR="00C974C8">
      <w:pPr>
        <w:pStyle w:val="Bezproreda"/>
        <w:rPr>
          <w:u w:val="single"/>
        </w:rPr>
      </w:pPr>
      <w:r>
        <w:rPr>
          <w:u w:val="single"/>
        </w:rPr>
        <w:t xml:space="preserve">69 </w:t>
      </w:r>
      <w:proofErr w:type="spellStart"/>
      <w:r>
        <w:rPr>
          <w:u w:val="single"/>
        </w:rPr>
        <w:t>Friteza</w:t>
      </w:r>
      <w:proofErr w:type="spellEnd"/>
      <w:r>
        <w:rPr>
          <w:u w:val="single"/>
        </w:rPr>
        <w:t xml:space="preserve"> 8 kg……………………………………………………………………1.650,00 kn</w:t>
      </w:r>
    </w:p>
    <w:p w:rsidRDefault="00C974C8" w:rsidP="00C974C8" w:rsidR="00C974C8">
      <w:pPr>
        <w:pStyle w:val="Bezproreda"/>
        <w:rPr>
          <w:b/>
        </w:rPr>
      </w:pPr>
      <w:r w:rsidRPr="00F944F7">
        <w:rPr>
          <w:b/>
        </w:rPr>
        <w:t>Ukupno</w:t>
      </w:r>
      <w:r>
        <w:t>……………………………………………………………………………</w:t>
      </w:r>
      <w:r>
        <w:rPr>
          <w:b/>
        </w:rPr>
        <w:t>11.694,53 kn</w:t>
      </w:r>
    </w:p>
    <w:p w:rsidRDefault="00C974C8" w:rsidP="00C974C8" w:rsidR="00C974C8">
      <w:pPr>
        <w:pStyle w:val="Bezproreda"/>
      </w:pPr>
    </w:p>
    <w:p w:rsidRDefault="00C974C8" w:rsidP="00C974C8" w:rsidR="00C974C8">
      <w:pPr>
        <w:pStyle w:val="Bezproreda"/>
        <w:jc w:val="both"/>
      </w:pPr>
      <w:r>
        <w:t xml:space="preserve">Od gore navedene dugotrajne imovine i sitnog inventara postoji samo </w:t>
      </w:r>
      <w:proofErr w:type="spellStart"/>
      <w:r>
        <w:t>friteza</w:t>
      </w:r>
      <w:proofErr w:type="spellEnd"/>
      <w:r>
        <w:t xml:space="preserve"> </w:t>
      </w:r>
      <w:proofErr w:type="spellStart"/>
      <w:r>
        <w:t>knjig</w:t>
      </w:r>
      <w:proofErr w:type="spellEnd"/>
      <w:r>
        <w:t>. vrijednosti 1.624,99 kn i 1.650,00 kn (redni broj 59 i 69), vrtna ljuljačka (redni broj 51) ali je polomljena a hladnjak sa komorom (redni broj 30) je pokvaren motor te je bezvrijedan, usisavač je u lošem stanju te njegova vrijednost je otpisana (redni broj 5) a druge gore navedene imovine nema te smatram se ne može niti unovčiti bilo koja gore navedena imovina.</w:t>
      </w:r>
    </w:p>
    <w:p w:rsidRDefault="00C974C8" w:rsidP="00C974C8" w:rsidR="00C974C8">
      <w:pPr>
        <w:pStyle w:val="Bezproreda"/>
        <w:jc w:val="both"/>
      </w:pPr>
    </w:p>
    <w:p w:rsidRDefault="00C974C8" w:rsidP="00C974C8" w:rsidR="00C974C8">
      <w:pPr>
        <w:pStyle w:val="Bezproreda"/>
        <w:jc w:val="both"/>
      </w:pPr>
      <w:r>
        <w:t xml:space="preserve">Od imovine evidentirano je u glavnoj blagajni </w:t>
      </w:r>
      <w:r>
        <w:rPr>
          <w:b/>
        </w:rPr>
        <w:t>65.400,96 kn</w:t>
      </w:r>
      <w:r>
        <w:t xml:space="preserve">, međutim, prema izjavi </w:t>
      </w:r>
      <w:proofErr w:type="spellStart"/>
      <w:r>
        <w:t>z.z</w:t>
      </w:r>
      <w:proofErr w:type="spellEnd"/>
      <w:r>
        <w:t>. stvarno stanje u blagajni je 0,00 kn.</w:t>
      </w:r>
    </w:p>
    <w:p w:rsidRDefault="00C974C8" w:rsidP="00C974C8" w:rsidR="00C974C8">
      <w:pPr>
        <w:pStyle w:val="Bezproreda"/>
        <w:jc w:val="both"/>
      </w:pPr>
    </w:p>
    <w:p w:rsidRDefault="00C974C8" w:rsidP="00C974C8" w:rsidR="00C974C8">
      <w:pPr>
        <w:pStyle w:val="Bezproreda"/>
        <w:jc w:val="both"/>
      </w:pPr>
      <w:r>
        <w:t>Navedena novčana sredstva nisu isknjižena iz glavne blagajne.</w:t>
      </w:r>
    </w:p>
    <w:p w:rsidRDefault="00C974C8" w:rsidP="00C974C8" w:rsidR="00C974C8">
      <w:pPr>
        <w:pStyle w:val="Bezproreda"/>
        <w:jc w:val="both"/>
      </w:pPr>
    </w:p>
    <w:p w:rsidRDefault="00C974C8" w:rsidP="00C974C8" w:rsidR="00C974C8">
      <w:pPr>
        <w:pStyle w:val="Bezproreda"/>
        <w:jc w:val="both"/>
      </w:pPr>
      <w:r>
        <w:t xml:space="preserve">Evidentirano je i potraživanje od kupaca u iznosu od </w:t>
      </w:r>
      <w:r>
        <w:rPr>
          <w:b/>
        </w:rPr>
        <w:t>18.969,50</w:t>
      </w:r>
      <w:r>
        <w:t xml:space="preserve"> kn koje formalno nije fakturirano kupcima (usluga pranja automobila).</w:t>
      </w:r>
    </w:p>
    <w:p w:rsidRDefault="00C974C8" w:rsidP="00C974C8" w:rsidR="00C974C8">
      <w:pPr>
        <w:pStyle w:val="Bezproreda"/>
        <w:jc w:val="both"/>
      </w:pPr>
    </w:p>
    <w:p w:rsidRDefault="00C974C8" w:rsidP="00C974C8" w:rsidR="00C974C8">
      <w:pPr>
        <w:pStyle w:val="Bezproreda"/>
        <w:jc w:val="both"/>
      </w:pPr>
      <w:r>
        <w:t xml:space="preserve">Potraživanje za predujam iznosi  </w:t>
      </w:r>
      <w:r>
        <w:rPr>
          <w:b/>
        </w:rPr>
        <w:t>5.000,00</w:t>
      </w:r>
      <w:r>
        <w:t xml:space="preserve"> kn - dužnik je platio robu a druga strana nije ispostavila račun za robu.</w:t>
      </w:r>
    </w:p>
    <w:p w:rsidRDefault="00C974C8" w:rsidP="00C974C8" w:rsidR="00C974C8">
      <w:pPr>
        <w:pStyle w:val="Bezproreda"/>
      </w:pPr>
    </w:p>
    <w:p w:rsidRDefault="00C974C8" w:rsidP="00C974C8" w:rsidR="00C974C8">
      <w:pPr>
        <w:pStyle w:val="Bezproreda"/>
        <w:rPr>
          <w:b/>
        </w:rPr>
      </w:pPr>
      <w:r>
        <w:rPr>
          <w:b/>
        </w:rPr>
        <w:t>Ukupno evidentirana imovina iznosi………………………….112.014,99 kn a odnosi se na gore navedenu bezvrijednu imovinu.</w:t>
      </w:r>
    </w:p>
    <w:p w:rsidRDefault="00C974C8" w:rsidP="00C974C8" w:rsidR="00C974C8">
      <w:pPr>
        <w:pStyle w:val="Bezproreda"/>
      </w:pPr>
    </w:p>
    <w:p w:rsidRDefault="00C974C8" w:rsidP="00C974C8" w:rsidR="00C974C8">
      <w:pPr>
        <w:pStyle w:val="Bezproreda"/>
      </w:pPr>
      <w:r>
        <w:t xml:space="preserve">Dužnik nema u vlasništvu nekretnine. </w:t>
      </w:r>
    </w:p>
    <w:p w:rsidRDefault="00C974C8" w:rsidP="00C974C8" w:rsidR="00C974C8">
      <w:pPr>
        <w:pStyle w:val="Bezproreda"/>
      </w:pPr>
    </w:p>
    <w:p w:rsidRDefault="00C974C8" w:rsidP="00C974C8" w:rsidR="00C974C8">
      <w:pPr>
        <w:pStyle w:val="Bezproreda"/>
      </w:pPr>
      <w:r>
        <w:rPr>
          <w:b/>
        </w:rPr>
        <w:t xml:space="preserve"> </w:t>
      </w:r>
      <w:r>
        <w:t>U bruto  bilanci na dan 12.12.2016.g. evidentirane su kratkoročne obveze dužnika i to:</w:t>
      </w:r>
    </w:p>
    <w:p w:rsidRDefault="00C974C8" w:rsidP="00C974C8" w:rsidR="00C974C8">
      <w:pPr>
        <w:pStyle w:val="Bezproreda"/>
      </w:pPr>
    </w:p>
    <w:p w:rsidRDefault="00C974C8" w:rsidP="00C974C8" w:rsidR="00C974C8">
      <w:pPr>
        <w:pStyle w:val="Bezproreda"/>
      </w:pPr>
      <w:r>
        <w:t>obveze prema dobavljačima ………………………………………………..79.956,93 kn</w:t>
      </w:r>
    </w:p>
    <w:p w:rsidRDefault="00C974C8" w:rsidP="00C974C8" w:rsidR="00C974C8">
      <w:pPr>
        <w:pStyle w:val="Bezproreda"/>
      </w:pPr>
      <w:r>
        <w:t>obveze prema zaposlenima…(obustave iz neto plaće)………….42.907,66 kn</w:t>
      </w:r>
    </w:p>
    <w:p w:rsidRDefault="00C974C8" w:rsidP="00C974C8" w:rsidR="00C974C8">
      <w:pPr>
        <w:pStyle w:val="Bezproreda"/>
        <w:rPr>
          <w:u w:val="single"/>
        </w:rPr>
      </w:pPr>
      <w:r>
        <w:rPr>
          <w:u w:val="single"/>
        </w:rPr>
        <w:t>obveze za poreze, doprinose………………………………………………..119.053,23 kn</w:t>
      </w:r>
    </w:p>
    <w:p w:rsidRDefault="00C974C8" w:rsidP="00C974C8" w:rsidR="00C974C8">
      <w:pPr>
        <w:pStyle w:val="Bezproreda"/>
        <w:rPr>
          <w:b/>
        </w:rPr>
      </w:pPr>
      <w:r>
        <w:rPr>
          <w:b/>
        </w:rPr>
        <w:t>UKUPNO                                                                                             241.917,82 kn</w:t>
      </w:r>
    </w:p>
    <w:p w:rsidRDefault="00C974C8" w:rsidP="00C974C8" w:rsidR="00C974C8">
      <w:pPr>
        <w:pStyle w:val="Bezproreda"/>
      </w:pPr>
    </w:p>
    <w:p w:rsidRDefault="00C974C8" w:rsidP="00C974C8" w:rsidR="00C974C8">
      <w:pPr>
        <w:pStyle w:val="Bezproreda"/>
        <w:jc w:val="both"/>
      </w:pPr>
      <w:r>
        <w:lastRenderedPageBreak/>
        <w:t>Dužnik nema motornih vozila što proizlazi iz Uvjerenja MUP PU od 15.12.2016. g. koje predajem u spis te koje se daje na uvid nazočnoj ŽDO.</w:t>
      </w:r>
    </w:p>
    <w:p w:rsidRDefault="00C974C8" w:rsidP="00C974C8" w:rsidR="00C974C8">
      <w:pPr>
        <w:pStyle w:val="Bezproreda"/>
        <w:jc w:val="both"/>
      </w:pPr>
    </w:p>
    <w:p w:rsidRDefault="00C974C8" w:rsidP="00C974C8" w:rsidR="00C974C8">
      <w:pPr>
        <w:pStyle w:val="Bezproreda"/>
        <w:jc w:val="both"/>
      </w:pPr>
      <w:r>
        <w:t xml:space="preserve"> Na dan 31.08.2016.</w:t>
      </w:r>
      <w:r w:rsidR="00F944F7">
        <w:t xml:space="preserve"> </w:t>
      </w:r>
      <w:r>
        <w:t>godine račun dužnika je blokiran neprekidno 120  dana zbog nepodmirenih osnova za plaćanje evidentiranih u Očevidniku redoslijeda osnova za plaćanje.</w:t>
      </w:r>
    </w:p>
    <w:p w:rsidRDefault="00C974C8" w:rsidP="00C974C8" w:rsidR="00C974C8">
      <w:pPr>
        <w:pStyle w:val="Bezproreda"/>
        <w:jc w:val="both"/>
      </w:pPr>
      <w:r>
        <w:t>Nepodmirene obveze na dan 31.08.2016.g. iznose 19.869,03 kn.</w:t>
      </w:r>
    </w:p>
    <w:p w:rsidRDefault="00C974C8" w:rsidP="00C974C8" w:rsidR="00C974C8">
      <w:pPr>
        <w:pStyle w:val="Bezproreda"/>
        <w:jc w:val="both"/>
      </w:pPr>
      <w:r>
        <w:t>Na dan 14.12.2016. g. neprekidna blokada 224 dana u iznosu od 37.370,07 kn što proizlazi iz Potvrde FINE od 14.12.2016. g. koju predajem u spis te koja se daje na uvid nazočnoj ŽDO.</w:t>
      </w:r>
    </w:p>
    <w:p w:rsidRDefault="00C974C8" w:rsidP="00C974C8" w:rsidR="00C974C8">
      <w:pPr>
        <w:pStyle w:val="Bezproreda"/>
        <w:jc w:val="both"/>
      </w:pPr>
    </w:p>
    <w:p w:rsidRDefault="00C974C8" w:rsidP="00C974C8" w:rsidR="00C974C8">
      <w:pPr>
        <w:pStyle w:val="Bezproreda"/>
        <w:jc w:val="both"/>
      </w:pPr>
      <w:r>
        <w:rPr>
          <w:b/>
        </w:rPr>
        <w:t xml:space="preserve">  </w:t>
      </w:r>
      <w:r>
        <w:t>S obzirom na navedeno proizlazi da postoje razlozi za otvaranja stečajnog postupka: nesposobnost za plaćanje i prezaduženost iz članka 5. te članka  6. stavak 1. i 2. alineja 1 , stavak 4. te članka 7. Stečajnog zakona. Naime, u očevidniku redoslijeda osnove za plaćanje koji vodi Financijska agencija ima više evidentiranih neizmirenih osnova za plaćanje u razdoblju dužem od 60 dana, koji je trebalo, na temelju valjanih osnova za plaćanje, bez daljnjeg pristanka dužnika isplatiti s bilo kojeg od njegovih računa.</w:t>
      </w:r>
    </w:p>
    <w:p w:rsidRDefault="00C974C8" w:rsidP="00C974C8" w:rsidR="00C974C8">
      <w:pPr>
        <w:pStyle w:val="Bezproreda"/>
        <w:jc w:val="both"/>
      </w:pPr>
    </w:p>
    <w:p w:rsidRDefault="00C974C8" w:rsidP="00C974C8" w:rsidR="00C974C8">
      <w:pPr>
        <w:pStyle w:val="Bezproreda"/>
        <w:jc w:val="both"/>
      </w:pPr>
      <w:r>
        <w:t xml:space="preserve">Međutim, s obzirom na upitnost dijela  imovine dužnika, a preostali dio imovine nije dovoljan ni za namirenje troškova postupka, </w:t>
      </w:r>
      <w:r w:rsidR="00F944F7">
        <w:t>predložio je da se</w:t>
      </w:r>
      <w:r>
        <w:t xml:space="preserve"> na temelju članka 132. Stečajnog zakona pozov</w:t>
      </w:r>
      <w:r w:rsidR="00F944F7">
        <w:t>u</w:t>
      </w:r>
      <w:r>
        <w:t xml:space="preserve"> osobe koje imaju pravni interes za provedbu stečajnog postupka, da u roku od 15 dana uplate predujam od 50.000,00 kn za namirenje troškova prethodnog i otvorenog stečajnog postupka. Ako navedene osobe ne predujme traženi iznos predlažem sudu da donese rješenje o otvaranju i zaključenju stečajnog  postupka.</w:t>
      </w:r>
    </w:p>
    <w:p w:rsidRDefault="00C974C8" w:rsidP="00F944F7" w:rsidR="00C974C8">
      <w:pPr>
        <w:pStyle w:val="Bezproreda"/>
        <w:jc w:val="both"/>
      </w:pPr>
    </w:p>
    <w:p w:rsidRDefault="005643D4" w:rsidP="00C974C8" w:rsidR="00C974C8">
      <w:pPr>
        <w:ind w:firstLine="708"/>
        <w:jc w:val="both"/>
      </w:pPr>
      <w:r>
        <w:t xml:space="preserve">Savjetnica </w:t>
      </w:r>
      <w:r w:rsidR="00C974C8">
        <w:t xml:space="preserve">ŽDO </w:t>
      </w:r>
      <w:r>
        <w:t xml:space="preserve">se suglasila </w:t>
      </w:r>
      <w:r w:rsidR="00C974C8">
        <w:t>s prijedlogom priv</w:t>
      </w:r>
      <w:r>
        <w:t>remenog stečajnog upravitelja</w:t>
      </w:r>
      <w:r w:rsidR="00C974C8">
        <w:t xml:space="preserve"> te s njegovim izvješćem.</w:t>
      </w:r>
    </w:p>
    <w:p w:rsidRDefault="007D2041" w:rsidP="00C974C8" w:rsidR="007D2041" w:rsidRPr="004A2B09">
      <w:pPr>
        <w:jc w:val="both"/>
        <w:rPr>
          <w:bCs/>
        </w:rPr>
      </w:pPr>
    </w:p>
    <w:p w:rsidRDefault="007D2041" w:rsidP="00C974C8" w:rsidR="007D2041" w:rsidRPr="005E551C">
      <w:pPr>
        <w:ind w:firstLine="708"/>
        <w:jc w:val="both"/>
      </w:pPr>
      <w:r w:rsidRPr="005E551C">
        <w:t>Rješenjem ovoga suda broj St-</w:t>
      </w:r>
      <w:r w:rsidR="005643D4">
        <w:t>2206/16 od 15. prosinca</w:t>
      </w:r>
      <w:r w:rsidR="00F01EE1">
        <w:t xml:space="preserve"> 2016. g</w:t>
      </w:r>
      <w:r w:rsidR="00456F1B">
        <w:t>.</w:t>
      </w:r>
      <w:r w:rsidRPr="005E551C">
        <w:t xml:space="preserve"> pozvane su osobe koje imaju pravni interes da se provede stečajni postupak nad dužnikom da u roku od 15 dana solidarno uplate na sudski depozit ovoga suda iznos od </w:t>
      </w:r>
      <w:r w:rsidR="005643D4">
        <w:t>50.000,00</w:t>
      </w:r>
      <w:r w:rsidRPr="005E551C">
        <w:t xml:space="preserve"> kn na ime predujma za pokriće troškova kako prethodnog tako i otvorenog stečajnog postupka.</w:t>
      </w:r>
    </w:p>
    <w:p w:rsidRDefault="007D2041" w:rsidP="00C974C8" w:rsidR="007D2041" w:rsidRPr="005E551C">
      <w:pPr>
        <w:ind w:firstLine="708"/>
        <w:jc w:val="both"/>
      </w:pPr>
    </w:p>
    <w:p w:rsidRDefault="007D2041" w:rsidP="00C974C8" w:rsidR="007D2041" w:rsidRPr="005E551C">
      <w:pPr>
        <w:ind w:firstLine="708"/>
        <w:jc w:val="both"/>
      </w:pPr>
      <w:r w:rsidRPr="005E551C">
        <w:t xml:space="preserve">Navedeno rješenje objavljeno je </w:t>
      </w:r>
      <w:r w:rsidR="00831D30">
        <w:t xml:space="preserve">na e-oglasnoj ploči Trgovačkog suda u Osijeku dana </w:t>
      </w:r>
      <w:r w:rsidR="005643D4">
        <w:t>15. prosinca</w:t>
      </w:r>
      <w:r w:rsidR="00831D30">
        <w:t xml:space="preserve"> 2016. g.</w:t>
      </w:r>
    </w:p>
    <w:p w:rsidRDefault="007D2041" w:rsidP="006A7184" w:rsidR="007D2041" w:rsidRPr="005E551C">
      <w:pPr>
        <w:ind w:firstLine="708"/>
        <w:jc w:val="both"/>
      </w:pPr>
      <w:r w:rsidRPr="005E551C">
        <w:t xml:space="preserve"> </w:t>
      </w:r>
    </w:p>
    <w:p w:rsidRDefault="007D2041" w:rsidP="006A7184" w:rsidR="007D2041" w:rsidRPr="005E551C">
      <w:pPr>
        <w:ind w:firstLine="708"/>
        <w:jc w:val="both"/>
      </w:pPr>
      <w:r w:rsidRPr="005E551C">
        <w:t>Po pozivu suda na gore navedeno rješenje u zadanom roku nitko od zainteresiranih osoba nije uplatio predujam za pokriće troškova stečajnog postupka.</w:t>
      </w:r>
    </w:p>
    <w:p w:rsidRDefault="007D2041" w:rsidP="006A7184" w:rsidR="007D2041" w:rsidRPr="005E551C">
      <w:pPr>
        <w:jc w:val="both"/>
      </w:pPr>
    </w:p>
    <w:p w:rsidRDefault="007D2041" w:rsidP="005643D4" w:rsidR="005643D4">
      <w:pPr>
        <w:pStyle w:val="Bezproreda"/>
        <w:ind w:firstLine="708"/>
        <w:jc w:val="both"/>
      </w:pPr>
      <w:r w:rsidRPr="00B654E2">
        <w:t xml:space="preserve">Sud je proveo uvid u priloženu dokumentaciju i to: </w:t>
      </w:r>
      <w:r w:rsidR="005643D4">
        <w:t xml:space="preserve">prijedlog FINE za otvaranje stečajnog postupka od 2.9.2016. g., povijesni izvadak iz obrtnog registra za dužnika, fin. izvješće za 2015. g., bruto bilanca od 1.1.2016. g. do 12.12.2016. g., sitni inventar u uporabi na dan 31.12.2016. g., stanje dugotrajne imovine, Potvrda </w:t>
      </w:r>
      <w:proofErr w:type="spellStart"/>
      <w:r w:rsidR="005643D4">
        <w:t>zk</w:t>
      </w:r>
      <w:proofErr w:type="spellEnd"/>
      <w:r w:rsidR="005643D4">
        <w:t>. odjela Osijek od 12.12.2016. g., Potvrda FINE o blokadi računa od 14.12.2016. g., Uvjerenje MUP PU od 15.12.2016. g.</w:t>
      </w:r>
    </w:p>
    <w:p w:rsidRDefault="005643D4" w:rsidP="005643D4" w:rsidR="006A7184">
      <w:pPr>
        <w:pStyle w:val="Bezproreda"/>
        <w:tabs>
          <w:tab w:pos="6900" w:val="left"/>
        </w:tabs>
        <w:ind w:firstLine="708"/>
      </w:pPr>
      <w:r>
        <w:tab/>
      </w:r>
    </w:p>
    <w:p w:rsidRDefault="007D2041" w:rsidP="00B654E2" w:rsidR="007D2041">
      <w:pPr>
        <w:pStyle w:val="Bezproreda"/>
        <w:ind w:firstLine="708"/>
        <w:jc w:val="both"/>
      </w:pPr>
      <w:r w:rsidRPr="005E551C">
        <w:lastRenderedPageBreak/>
        <w:t xml:space="preserve">Slijedom navedenog a temeljem provedenog dokaznog postupka sud je utvrdio da su ispunjene pretpostavke za otvaranje stečajnog postupka nad dužnikom propisane čl. </w:t>
      </w:r>
      <w:r w:rsidR="00B654E2">
        <w:t>5</w:t>
      </w:r>
      <w:r w:rsidRPr="005E551C">
        <w:t xml:space="preserve"> Stečajnog zakona („Narodne novine“ broj </w:t>
      </w:r>
      <w:r w:rsidR="00B654E2">
        <w:t xml:space="preserve">71/15 </w:t>
      </w:r>
      <w:r w:rsidRPr="005E551C">
        <w:t xml:space="preserve">u daljnjem tekstu SZ) -  </w:t>
      </w:r>
      <w:r w:rsidR="00AB2B8B">
        <w:t xml:space="preserve">nesposobnost za plaćanje </w:t>
      </w:r>
      <w:r w:rsidRPr="005E551C">
        <w:t xml:space="preserve">te ujedno da dužnik ne posjeduje nikakvu imovinu a niti onu koja bi bila dovoljna za namirenje troškova stečajnog postupka valjalo je sukladno čl. </w:t>
      </w:r>
      <w:r w:rsidR="00831D30">
        <w:t xml:space="preserve">132 </w:t>
      </w:r>
      <w:r w:rsidR="00B654E2">
        <w:t xml:space="preserve">st. 2 </w:t>
      </w:r>
      <w:r w:rsidR="00831D30">
        <w:t>Stečajnog zakona (NN br. 71/15)</w:t>
      </w:r>
      <w:r w:rsidR="00B654E2">
        <w:t xml:space="preserve"> donijeti rješenje o otvaranju i zaključenju stečajnog postupa i</w:t>
      </w:r>
      <w:r w:rsidRPr="005E551C">
        <w:t xml:space="preserve"> odlučiti kao u izreci.</w:t>
      </w:r>
    </w:p>
    <w:p w:rsidRDefault="00B654E2" w:rsidP="00B654E2" w:rsidR="00B654E2" w:rsidRPr="005E551C">
      <w:pPr>
        <w:pStyle w:val="Bezproreda"/>
        <w:ind w:firstLine="708"/>
        <w:jc w:val="both"/>
      </w:pPr>
    </w:p>
    <w:p w:rsidRDefault="00831D30" w:rsidP="007D2041" w:rsidR="00BA7BA2">
      <w:pPr>
        <w:jc w:val="both"/>
      </w:pPr>
      <w:r>
        <w:tab/>
        <w:t>Za stečajn</w:t>
      </w:r>
      <w:r w:rsidR="005C035C">
        <w:t>u</w:t>
      </w:r>
      <w:r>
        <w:t xml:space="preserve"> upravitelj</w:t>
      </w:r>
      <w:r w:rsidR="005C035C">
        <w:t>icu</w:t>
      </w:r>
      <w:r>
        <w:t>, automatskim odabirom, imenovan</w:t>
      </w:r>
      <w:r w:rsidR="00EB20E7">
        <w:t xml:space="preserve">a je </w:t>
      </w:r>
      <w:r w:rsidR="00AC3944">
        <w:t xml:space="preserve">Snježana </w:t>
      </w:r>
      <w:proofErr w:type="spellStart"/>
      <w:r w:rsidR="00AC3944">
        <w:t>Sudarević</w:t>
      </w:r>
      <w:proofErr w:type="spellEnd"/>
      <w:r w:rsidR="00AC3944">
        <w:t xml:space="preserve"> iz Osijeka</w:t>
      </w:r>
      <w:r>
        <w:t xml:space="preserve"> s liste A stečajnih upravitelja za područje nadležnosti ovoga suda a sukladno čl. 84 st. 1 u vezi s čl. 85 st. 2 SZ.</w:t>
      </w:r>
    </w:p>
    <w:p w:rsidRDefault="00EB20E7" w:rsidP="007D2041" w:rsidR="00EB20E7">
      <w:pPr>
        <w:jc w:val="both"/>
      </w:pPr>
    </w:p>
    <w:p w:rsidRDefault="00324E7F" w:rsidP="00D8612A" w:rsidR="00831D30">
      <w:pPr>
        <w:jc w:val="center"/>
      </w:pPr>
      <w:r w:rsidRPr="00D2596C">
        <w:t xml:space="preserve">U Osijeku </w:t>
      </w:r>
      <w:r w:rsidR="005643D4">
        <w:t>30</w:t>
      </w:r>
      <w:r w:rsidR="00AC3944">
        <w:t>. prosinca</w:t>
      </w:r>
      <w:r w:rsidR="00C6028A">
        <w:t xml:space="preserve"> 2016. g.</w:t>
      </w:r>
    </w:p>
    <w:p w:rsidRDefault="00EB20E7" w:rsidP="00D8612A" w:rsidR="00EB20E7">
      <w:pPr>
        <w:jc w:val="center"/>
      </w:pPr>
    </w:p>
    <w:p w:rsidRDefault="00590AC7" w:rsidP="00F058D9" w:rsidR="00590AC7">
      <w:pPr>
        <w:tabs>
          <w:tab w:pos="1065" w:val="left"/>
        </w:tabs>
      </w:pPr>
    </w:p>
    <w:p w:rsidRDefault="00DF5F6A" w:rsidP="00984C3D" w:rsidR="00984C3D">
      <w:pPr>
        <w:ind w:hanging="5760" w:left="5760"/>
      </w:pPr>
      <w:r>
        <w:t>Zapisniča</w:t>
      </w:r>
      <w:r w:rsidR="00984C3D">
        <w:t>r: Danijela Sekulić</w:t>
      </w:r>
      <w:r w:rsidR="00984C3D">
        <w:tab/>
      </w:r>
      <w:r w:rsidR="00984C3D">
        <w:tab/>
      </w:r>
      <w:r w:rsidR="00984C3D">
        <w:tab/>
      </w:r>
      <w:r w:rsidR="00984C3D">
        <w:tab/>
        <w:t xml:space="preserve">                  </w:t>
      </w:r>
      <w:r>
        <w:t>STEČAJN</w:t>
      </w:r>
      <w:r w:rsidR="00984C3D">
        <w:t>A SUTKINJA</w:t>
      </w:r>
      <w:r>
        <w:t xml:space="preserve">    </w:t>
      </w:r>
    </w:p>
    <w:p w:rsidRDefault="00984C3D" w:rsidP="00984C3D" w:rsidR="00831D30">
      <w:pPr>
        <w:ind w:hanging="5760" w:left="5760"/>
      </w:pPr>
      <w:r>
        <w:tab/>
      </w:r>
      <w:r>
        <w:tab/>
        <w:t>Nada Roso</w:t>
      </w:r>
      <w:r w:rsidR="00DF5F6A">
        <w:t xml:space="preserve">        </w:t>
      </w:r>
    </w:p>
    <w:p w:rsidRDefault="00831D30" w:rsidP="005C035C" w:rsidR="00831D30"/>
    <w:p w:rsidRDefault="00DF5F6A" w:rsidP="004A2B09" w:rsidR="00DF5F6A" w:rsidRPr="004A2B09">
      <w:r w:rsidRPr="00832977">
        <w:rPr>
          <w:b/>
        </w:rPr>
        <w:t>POUKA O PRAVNOM LIJEKU:</w:t>
      </w:r>
    </w:p>
    <w:p w:rsidRDefault="00DF5F6A" w:rsidP="00DF5F6A" w:rsidR="00DF5F6A">
      <w:pPr>
        <w:jc w:val="both"/>
      </w:pPr>
      <w:r>
        <w:t>Protiv ovog rješenja nezadovoljna stranka može uložiti žalbu Visokom trgovačkom sudu Republike Hrvatske u Zagrebu u roku od 8 dana pismeno u 3 primjerka putem ovog suda.</w:t>
      </w:r>
    </w:p>
    <w:p w:rsidRDefault="007D7E9A" w:rsidP="00DF5F6A" w:rsidR="007D7E9A" w:rsidRPr="007C599D">
      <w:pPr>
        <w:jc w:val="both"/>
        <w:rPr>
          <w:b/>
        </w:rPr>
      </w:pPr>
    </w:p>
    <w:p w:rsidRDefault="00DF5F6A" w:rsidP="00DF5F6A" w:rsidR="00DF5F6A" w:rsidRPr="007D7E9A">
      <w:pPr>
        <w:jc w:val="both"/>
      </w:pPr>
      <w:r w:rsidRPr="007D7E9A">
        <w:t>DNA:</w:t>
      </w:r>
    </w:p>
    <w:p w:rsidRDefault="00DF5F6A" w:rsidP="00EB20E7" w:rsidR="007D2041" w:rsidRPr="007D7E9A">
      <w:pPr>
        <w:tabs>
          <w:tab w:pos="4425" w:val="left"/>
        </w:tabs>
      </w:pPr>
      <w:r w:rsidRPr="007D7E9A">
        <w:t>1.</w:t>
      </w:r>
      <w:r w:rsidRPr="007D7E9A">
        <w:rPr>
          <w:b/>
        </w:rPr>
        <w:t xml:space="preserve"> </w:t>
      </w:r>
      <w:r w:rsidRPr="007D7E9A">
        <w:t>stečajn</w:t>
      </w:r>
      <w:r w:rsidR="00E33447" w:rsidRPr="007D7E9A">
        <w:t>i</w:t>
      </w:r>
      <w:r w:rsidRPr="007D7E9A">
        <w:t xml:space="preserve"> uprav. </w:t>
      </w:r>
      <w:r w:rsidR="00AC3944">
        <w:t xml:space="preserve">Snježana </w:t>
      </w:r>
      <w:proofErr w:type="spellStart"/>
      <w:r w:rsidR="00AC3944">
        <w:t>Sudare</w:t>
      </w:r>
      <w:r w:rsidR="004E68DD">
        <w:t>vi</w:t>
      </w:r>
      <w:r w:rsidR="00AC3944">
        <w:t>ć</w:t>
      </w:r>
      <w:proofErr w:type="spellEnd"/>
    </w:p>
    <w:p w:rsidRDefault="00DD1315" w:rsidP="006A7184" w:rsidR="00DF5F6A">
      <w:pPr>
        <w:tabs>
          <w:tab w:pos="5580" w:val="left"/>
        </w:tabs>
        <w:jc w:val="both"/>
      </w:pPr>
      <w:r>
        <w:t>2</w:t>
      </w:r>
      <w:r w:rsidR="00DF5F6A" w:rsidRPr="007D7E9A">
        <w:t>.</w:t>
      </w:r>
      <w:r w:rsidR="00DF5F6A" w:rsidRPr="007D7E9A">
        <w:rPr>
          <w:b/>
        </w:rPr>
        <w:t xml:space="preserve"> </w:t>
      </w:r>
      <w:r w:rsidR="00DF5F6A" w:rsidRPr="007D7E9A">
        <w:t xml:space="preserve">ŽDO </w:t>
      </w:r>
      <w:r w:rsidR="00C6028A">
        <w:t>Osijek</w:t>
      </w:r>
      <w:r w:rsidR="006A7184">
        <w:tab/>
      </w:r>
    </w:p>
    <w:p w:rsidRDefault="005D49B4" w:rsidP="00163859" w:rsidR="00EB20E7">
      <w:pPr>
        <w:tabs>
          <w:tab w:pos="3225" w:val="left"/>
          <w:tab w:pos="6105" w:val="left"/>
        </w:tabs>
        <w:jc w:val="both"/>
      </w:pPr>
      <w:r>
        <w:t>3</w:t>
      </w:r>
      <w:r w:rsidR="007D7E9A" w:rsidRPr="0017695F">
        <w:t>. dužnik</w:t>
      </w:r>
    </w:p>
    <w:p w:rsidRDefault="00AC3944" w:rsidP="00163859" w:rsidR="00AC3944">
      <w:pPr>
        <w:tabs>
          <w:tab w:pos="3225" w:val="left"/>
          <w:tab w:pos="6105" w:val="left"/>
        </w:tabs>
        <w:jc w:val="both"/>
      </w:pPr>
      <w:r>
        <w:t>4. FINA</w:t>
      </w:r>
    </w:p>
    <w:p w:rsidRDefault="00F944F7" w:rsidP="00163859" w:rsidR="00F944F7">
      <w:pPr>
        <w:tabs>
          <w:tab w:pos="3225" w:val="left"/>
          <w:tab w:pos="6105" w:val="left"/>
        </w:tabs>
        <w:jc w:val="both"/>
      </w:pPr>
      <w:r>
        <w:rPr>
          <w:b/>
        </w:rPr>
        <w:t xml:space="preserve">5. </w:t>
      </w:r>
      <w:r w:rsidRPr="00F944F7">
        <w:t xml:space="preserve">Igor </w:t>
      </w:r>
      <w:proofErr w:type="spellStart"/>
      <w:r w:rsidRPr="00F944F7">
        <w:t>Bogatirov</w:t>
      </w:r>
      <w:proofErr w:type="spellEnd"/>
      <w:r w:rsidRPr="00F944F7">
        <w:t>, Osijek, Stonska 2</w:t>
      </w:r>
    </w:p>
    <w:p w:rsidRDefault="00F944F7" w:rsidP="00AC3944" w:rsidR="00163859">
      <w:pPr>
        <w:tabs>
          <w:tab w:pos="3225" w:val="left"/>
          <w:tab w:pos="6105" w:val="left"/>
        </w:tabs>
        <w:jc w:val="both"/>
      </w:pPr>
      <w:r>
        <w:t>6</w:t>
      </w:r>
      <w:r w:rsidR="005D49B4">
        <w:t xml:space="preserve">. </w:t>
      </w:r>
      <w:r w:rsidR="007D7E9A">
        <w:t>e-</w:t>
      </w:r>
      <w:proofErr w:type="spellStart"/>
      <w:r w:rsidR="00DF5F6A" w:rsidRPr="007D7E9A">
        <w:t>ogl</w:t>
      </w:r>
      <w:proofErr w:type="spellEnd"/>
      <w:r w:rsidR="00DF5F6A" w:rsidRPr="007D7E9A">
        <w:t>. pl.</w:t>
      </w:r>
    </w:p>
    <w:p w:rsidRDefault="00163859" w:rsidP="00BA7BA2" w:rsidR="00163859">
      <w:pPr>
        <w:tabs>
          <w:tab w:pos="3225" w:val="left"/>
          <w:tab w:pos="5850" w:val="left"/>
        </w:tabs>
        <w:jc w:val="both"/>
      </w:pPr>
    </w:p>
    <w:p w:rsidRDefault="00163859" w:rsidP="00BA7BA2" w:rsidR="00163859" w:rsidRPr="00163859">
      <w:pPr>
        <w:tabs>
          <w:tab w:pos="3225" w:val="left"/>
          <w:tab w:pos="5850" w:val="left"/>
        </w:tabs>
        <w:jc w:val="both"/>
        <w:rPr>
          <w:u w:val="single"/>
        </w:rPr>
      </w:pPr>
      <w:r>
        <w:rPr>
          <w:u w:val="single"/>
        </w:rPr>
        <w:t>Nakon pravomoćnosti</w:t>
      </w:r>
    </w:p>
    <w:p w:rsidRDefault="00F944F7" w:rsidP="00163859" w:rsidR="00163859">
      <w:pPr>
        <w:tabs>
          <w:tab w:pos="3225" w:val="left"/>
          <w:tab w:pos="5850" w:val="left"/>
        </w:tabs>
        <w:jc w:val="both"/>
      </w:pPr>
      <w:r>
        <w:t>7</w:t>
      </w:r>
      <w:r w:rsidR="00163859">
        <w:t>. Registar</w:t>
      </w:r>
      <w:r w:rsidR="005456F8">
        <w:t xml:space="preserve"> TS Osijek</w:t>
      </w:r>
    </w:p>
    <w:p w:rsidRDefault="00F944F7" w:rsidP="00163859" w:rsidR="00163859">
      <w:pPr>
        <w:tabs>
          <w:tab w:pos="3225" w:val="left"/>
          <w:tab w:pos="5850" w:val="left"/>
        </w:tabs>
        <w:jc w:val="both"/>
      </w:pPr>
      <w:r>
        <w:t>8</w:t>
      </w:r>
      <w:r w:rsidR="00163859">
        <w:t xml:space="preserve">. kal. </w:t>
      </w:r>
      <w:r w:rsidR="005643D4">
        <w:t>30</w:t>
      </w:r>
      <w:r w:rsidR="004E68DD">
        <w:t>.1.</w:t>
      </w:r>
    </w:p>
    <w:p w:rsidRDefault="00F058D9" w:rsidP="00F058D9" w:rsidR="00F058D9">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8E435F" w:rsidR="007D7E9A">
      <w:pPr>
        <w:ind w:firstLine="720"/>
        <w:jc w:val="both"/>
        <w:rPr>
          <w:sz w:val="20"/>
          <w:szCs w:val="20"/>
        </w:rPr>
      </w:pPr>
    </w:p>
    <w:p w:rsidRDefault="00A27BAA" w:rsidP="00A27BAA" w:rsidR="00A27BAA" w:rsidRPr="00EF33B5">
      <w:bookmarkStart w:name="_GoBack" w:id="0"/>
      <w:bookmarkEnd w:id="0"/>
    </w:p>
    <w:p w:rsidRDefault="00F058D9" w:rsidP="00F058D9" w:rsidR="00F058D9" w:rsidRPr="00F058D9">
      <w:pPr>
        <w:tabs>
          <w:tab w:pos="1065" w:val="left"/>
        </w:tabs>
      </w:pPr>
    </w:p>
    <w:sectPr w:rsidSect="00F058D9" w:rsidR="00F058D9" w:rsidRPr="00F058D9">
      <w:headerReference w:type="even" r:id="rId11"/>
      <w:headerReference w:type="default" r:id="rId12"/>
      <w:pgSz w:h="15840" w:w="12240"/>
      <w:pgMar w:gutter="0" w:footer="708" w:header="708" w:left="1800" w:bottom="1440" w:right="1800" w:top="1440"/>
      <w:pgNumType w:fmt="numberInDash"/>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40930" w:rsidR="00D40930">
      <w:r>
        <w:separator/>
      </w:r>
    </w:p>
  </w:endnote>
  <w:endnote w:id="0" w:type="continuationSeparator">
    <w:p w:rsidRDefault="00D40930" w:rsidR="00D4093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40930" w:rsidR="00D40930">
      <w:r>
        <w:separator/>
      </w:r>
    </w:p>
  </w:footnote>
  <w:footnote w:id="0" w:type="continuationSeparator">
    <w:p w:rsidRDefault="00D40930" w:rsidR="00D4093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508DE" w:rsidP="001D04A7" w:rsidR="004508D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4508DE" w:rsidR="004508D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508DE" w:rsidP="001D04A7" w:rsidR="004508D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254633">
      <w:rPr>
        <w:rStyle w:val="Brojstranice"/>
        <w:noProof/>
      </w:rPr>
      <w:t>- 6 -</w:t>
    </w:r>
    <w:r>
      <w:rPr>
        <w:rStyle w:val="Brojstranice"/>
      </w:rPr>
      <w:fldChar w:fldCharType="end"/>
    </w:r>
  </w:p>
  <w:p w:rsidRDefault="005643D4" w:rsidP="005643D4" w:rsidR="005643D4">
    <w:pPr>
      <w:jc w:val="right"/>
    </w:pPr>
    <w:r>
      <w:t>Broj: 6 St-2206/16-14</w:t>
    </w:r>
  </w:p>
  <w:p w:rsidRDefault="0092156A" w:rsidP="00E60E30" w:rsidR="0092156A">
    <w:pPr>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2"/>
    <w:multiLevelType w:val="singleLevel"/>
    <w:tmpl w:val="00000002"/>
    <w:name w:val="WW8Num2"/>
    <w:lvl w:ilvl="0">
      <w:start w:val="3"/>
      <w:numFmt w:val="bullet"/>
      <w:lvlText w:val="-"/>
      <w:lvlJc w:val="left"/>
      <w:pPr>
        <w:tabs>
          <w:tab w:pos="0" w:val="num"/>
        </w:tabs>
        <w:ind w:hanging="360" w:left="720"/>
      </w:pPr>
      <w:rPr>
        <w:rFonts w:cs="Times New Roman" w:hAnsi="Times New Roman" w:ascii="Times New Roman"/>
      </w:rPr>
    </w:lvl>
  </w:abstractNum>
  <w:abstractNum w:abstractNumId="1">
    <w:nsid w:val="008A5A0B"/>
    <w:multiLevelType w:val="hybridMultilevel"/>
    <w:tmpl w:val="4A30A6C6"/>
    <w:lvl w:tplc="A678B992" w:ilvl="0">
      <w:start w:val="1"/>
      <w:numFmt w:val="bullet"/>
      <w:lvlText w:val="-"/>
      <w:lvlJc w:val="left"/>
      <w:pPr>
        <w:ind w:hanging="360" w:left="720"/>
      </w:pPr>
      <w:rPr>
        <w:rFonts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01FD0243"/>
    <w:multiLevelType w:val="hybridMultilevel"/>
    <w:tmpl w:val="CC5C9A2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02117A5E"/>
    <w:multiLevelType w:val="hybridMultilevel"/>
    <w:tmpl w:val="8A185BCA"/>
    <w:lvl w:tplc="2E2A7CB4" w:ilvl="0">
      <w:start w:val="1"/>
      <w:numFmt w:val="bullet"/>
      <w:lvlText w:val="-"/>
      <w:lvlJc w:val="left"/>
      <w:pPr>
        <w:ind w:hanging="360" w:left="720"/>
      </w:pPr>
      <w:rPr>
        <w:rFonts w:cs="Calibri" w:eastAsia="Times New Roman"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077C5645"/>
    <w:multiLevelType w:val="hybridMultilevel"/>
    <w:tmpl w:val="03E6CDD0"/>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120E4C5D"/>
    <w:multiLevelType w:val="hybridMultilevel"/>
    <w:tmpl w:val="6660DDCE"/>
    <w:lvl w:tplc="923C727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137475B0"/>
    <w:multiLevelType w:val="hybridMultilevel"/>
    <w:tmpl w:val="82F0BAB0"/>
    <w:lvl w:tplc="0409000F" w:ilvl="0">
      <w:start w:val="1"/>
      <w:numFmt w:val="decimal"/>
      <w:lvlText w:val="%1."/>
      <w:lvlJc w:val="left"/>
      <w:pPr>
        <w:ind w:hanging="360" w:left="720"/>
      </w:pPr>
      <w:rPr>
        <w:rFonts w:hint="default"/>
      </w:rPr>
    </w:lvl>
    <w:lvl w:tentative="true" w:tplc="04090019" w:ilvl="1">
      <w:start w:val="1"/>
      <w:numFmt w:val="lowerLetter"/>
      <w:lvlText w:val="%2."/>
      <w:lvlJc w:val="left"/>
      <w:pPr>
        <w:ind w:hanging="360" w:left="1440"/>
      </w:pPr>
    </w:lvl>
    <w:lvl w:tentative="true"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abstractNum w:abstractNumId="7">
    <w:nsid w:val="1D784E12"/>
    <w:multiLevelType w:val="hybridMultilevel"/>
    <w:tmpl w:val="B65A365A"/>
    <w:lvl w:tplc="4F0C1510" w:ilvl="0">
      <w:start w:val="1"/>
      <w:numFmt w:val="upperRoman"/>
      <w:lvlText w:val="%1."/>
      <w:lvlJc w:val="left"/>
      <w:pPr>
        <w:tabs>
          <w:tab w:pos="1080" w:val="num"/>
        </w:tabs>
        <w:ind w:hanging="720" w:left="1080"/>
      </w:pPr>
      <w:rPr>
        <w:rFonts w:hint="default"/>
        <w:b/>
      </w:rPr>
    </w:lvl>
    <w:lvl w:tplc="6B02A786" w:ilvl="1">
      <w:start w:val="13"/>
      <w:numFmt w:val="bullet"/>
      <w:lvlText w:val="-"/>
      <w:lvlJc w:val="left"/>
      <w:pPr>
        <w:tabs>
          <w:tab w:pos="1440" w:val="num"/>
        </w:tabs>
        <w:ind w:hanging="360" w:left="1440"/>
      </w:pPr>
      <w:rPr>
        <w:rFonts w:cs="Times New Roman" w:eastAsia="Times New Roman" w:hAnsi="Times New Roman" w:ascii="Times New Roman" w:hint="default"/>
      </w:rPr>
    </w:lvl>
    <w:lvl w:tplc="97588900" w:ilvl="2">
      <w:start w:val="1"/>
      <w:numFmt w:val="lowerLetter"/>
      <w:lvlText w:val="%3)"/>
      <w:lvlJc w:val="left"/>
      <w:pPr>
        <w:tabs>
          <w:tab w:pos="2340" w:val="num"/>
        </w:tabs>
        <w:ind w:hanging="360" w:left="2340"/>
      </w:pPr>
      <w:rPr>
        <w:rFonts w:hint="default"/>
      </w:r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8">
    <w:nsid w:val="2E6815E2"/>
    <w:multiLevelType w:val="hybridMultilevel"/>
    <w:tmpl w:val="9E46594C"/>
    <w:lvl w:tplc="2E2A7CB4" w:ilvl="0">
      <w:start w:val="1"/>
      <w:numFmt w:val="bullet"/>
      <w:lvlText w:val="-"/>
      <w:lvlJc w:val="left"/>
      <w:pPr>
        <w:ind w:hanging="360" w:left="720"/>
      </w:pPr>
      <w:rPr>
        <w:rFonts w:cs="Calibri" w:eastAsia="Times New Roman" w:hAnsi="Calibri" w:ascii="Calibri" w:hint="default"/>
      </w:rPr>
    </w:lvl>
    <w:lvl w:tplc="101A0003" w:ilvl="1">
      <w:start w:val="1"/>
      <w:numFmt w:val="bullet"/>
      <w:lvlText w:val="o"/>
      <w:lvlJc w:val="left"/>
      <w:pPr>
        <w:ind w:hanging="360" w:left="1440"/>
      </w:pPr>
      <w:rPr>
        <w:rFonts w:cs="Courier New" w:hAnsi="Courier New" w:ascii="Courier New" w:hint="default"/>
      </w:rPr>
    </w:lvl>
    <w:lvl w:tplc="101A0005" w:ilvl="2">
      <w:start w:val="1"/>
      <w:numFmt w:val="bullet"/>
      <w:lvlText w:val=""/>
      <w:lvlJc w:val="left"/>
      <w:pPr>
        <w:ind w:hanging="360" w:left="2160"/>
      </w:pPr>
      <w:rPr>
        <w:rFonts w:hAnsi="Wingdings" w:ascii="Wingdings" w:hint="default"/>
      </w:rPr>
    </w:lvl>
    <w:lvl w:tplc="101A0001" w:ilvl="3">
      <w:start w:val="1"/>
      <w:numFmt w:val="bullet"/>
      <w:lvlText w:val=""/>
      <w:lvlJc w:val="left"/>
      <w:pPr>
        <w:ind w:hanging="360" w:left="2880"/>
      </w:pPr>
      <w:rPr>
        <w:rFonts w:hAnsi="Symbol" w:ascii="Symbol" w:hint="default"/>
      </w:rPr>
    </w:lvl>
    <w:lvl w:tplc="101A0003" w:ilvl="4">
      <w:start w:val="1"/>
      <w:numFmt w:val="bullet"/>
      <w:lvlText w:val="o"/>
      <w:lvlJc w:val="left"/>
      <w:pPr>
        <w:ind w:hanging="360" w:left="3600"/>
      </w:pPr>
      <w:rPr>
        <w:rFonts w:cs="Courier New" w:hAnsi="Courier New" w:ascii="Courier New" w:hint="default"/>
      </w:rPr>
    </w:lvl>
    <w:lvl w:tplc="101A0005" w:ilvl="5">
      <w:start w:val="1"/>
      <w:numFmt w:val="bullet"/>
      <w:lvlText w:val=""/>
      <w:lvlJc w:val="left"/>
      <w:pPr>
        <w:ind w:hanging="360" w:left="4320"/>
      </w:pPr>
      <w:rPr>
        <w:rFonts w:hAnsi="Wingdings" w:ascii="Wingdings" w:hint="default"/>
      </w:rPr>
    </w:lvl>
    <w:lvl w:tplc="101A0001" w:ilvl="6">
      <w:start w:val="1"/>
      <w:numFmt w:val="bullet"/>
      <w:lvlText w:val=""/>
      <w:lvlJc w:val="left"/>
      <w:pPr>
        <w:ind w:hanging="360" w:left="5040"/>
      </w:pPr>
      <w:rPr>
        <w:rFonts w:hAnsi="Symbol" w:ascii="Symbol" w:hint="default"/>
      </w:rPr>
    </w:lvl>
    <w:lvl w:tplc="101A0003" w:ilvl="7">
      <w:start w:val="1"/>
      <w:numFmt w:val="bullet"/>
      <w:lvlText w:val="o"/>
      <w:lvlJc w:val="left"/>
      <w:pPr>
        <w:ind w:hanging="360" w:left="5760"/>
      </w:pPr>
      <w:rPr>
        <w:rFonts w:cs="Courier New" w:hAnsi="Courier New" w:ascii="Courier New" w:hint="default"/>
      </w:rPr>
    </w:lvl>
    <w:lvl w:tplc="101A0005" w:ilvl="8">
      <w:start w:val="1"/>
      <w:numFmt w:val="bullet"/>
      <w:lvlText w:val=""/>
      <w:lvlJc w:val="left"/>
      <w:pPr>
        <w:ind w:hanging="360" w:left="6480"/>
      </w:pPr>
      <w:rPr>
        <w:rFonts w:hAnsi="Wingdings" w:ascii="Wingdings" w:hint="default"/>
      </w:rPr>
    </w:lvl>
  </w:abstractNum>
  <w:abstractNum w:abstractNumId="9">
    <w:nsid w:val="351D644D"/>
    <w:multiLevelType w:val="hybridMultilevel"/>
    <w:tmpl w:val="55D426E6"/>
    <w:lvl w:tplc="CDD6057A" w:ilvl="0">
      <w:start w:val="3"/>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0">
    <w:nsid w:val="3BBC4F81"/>
    <w:multiLevelType w:val="hybridMultilevel"/>
    <w:tmpl w:val="82F0BAB0"/>
    <w:lvl w:tplc="0409000F" w:ilvl="0">
      <w:start w:val="1"/>
      <w:numFmt w:val="decimal"/>
      <w:lvlText w:val="%1."/>
      <w:lvlJc w:val="left"/>
      <w:pPr>
        <w:ind w:hanging="360" w:left="720"/>
      </w:pPr>
      <w:rPr>
        <w:rFonts w:hint="default"/>
      </w:rPr>
    </w:lvl>
    <w:lvl w:tentative="true" w:tplc="04090019" w:ilvl="1">
      <w:start w:val="1"/>
      <w:numFmt w:val="lowerLetter"/>
      <w:lvlText w:val="%2."/>
      <w:lvlJc w:val="left"/>
      <w:pPr>
        <w:ind w:hanging="360" w:left="1440"/>
      </w:pPr>
    </w:lvl>
    <w:lvl w:tentative="true"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abstractNum w:abstractNumId="11">
    <w:nsid w:val="564679C8"/>
    <w:multiLevelType w:val="hybridMultilevel"/>
    <w:tmpl w:val="82F0BAB0"/>
    <w:lvl w:tplc="0409000F" w:ilvl="0">
      <w:start w:val="1"/>
      <w:numFmt w:val="decimal"/>
      <w:lvlText w:val="%1."/>
      <w:lvlJc w:val="left"/>
      <w:pPr>
        <w:ind w:hanging="360" w:left="720"/>
      </w:pPr>
      <w:rPr>
        <w:rFonts w:hint="default"/>
      </w:rPr>
    </w:lvl>
    <w:lvl w:tentative="true" w:tplc="04090019" w:ilvl="1">
      <w:start w:val="1"/>
      <w:numFmt w:val="lowerLetter"/>
      <w:lvlText w:val="%2."/>
      <w:lvlJc w:val="left"/>
      <w:pPr>
        <w:ind w:hanging="360" w:left="1440"/>
      </w:pPr>
    </w:lvl>
    <w:lvl w:tentative="true"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abstractNum w:abstractNumId="12">
    <w:nsid w:val="59D86EF4"/>
    <w:multiLevelType w:val="hybridMultilevel"/>
    <w:tmpl w:val="4C7483F4"/>
    <w:lvl w:tplc="041A000F" w:ilvl="0">
      <w:start w:val="5"/>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3">
    <w:nsid w:val="61E7391A"/>
    <w:multiLevelType w:val="hybridMultilevel"/>
    <w:tmpl w:val="B012151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4">
    <w:nsid w:val="620D45AB"/>
    <w:multiLevelType w:val="hybridMultilevel"/>
    <w:tmpl w:val="0032DBA8"/>
    <w:lvl w:tplc="2B3859B8" w:ilvl="0">
      <w:numFmt w:val="bullet"/>
      <w:lvlText w:val="-"/>
      <w:lvlJc w:val="left"/>
      <w:pPr>
        <w:tabs>
          <w:tab w:pos="900" w:val="num"/>
        </w:tabs>
        <w:ind w:hanging="360" w:left="900"/>
      </w:pPr>
      <w:rPr>
        <w:rFonts w:cs="Times New Roman" w:eastAsia="Times New Roman" w:hAnsi="Times New Roman" w:ascii="Times New Roman" w:hint="default"/>
      </w:rPr>
    </w:lvl>
    <w:lvl w:tplc="3F4E058A" w:ilvl="1">
      <w:start w:val="1"/>
      <w:numFmt w:val="bullet"/>
      <w:lvlText w:val=""/>
      <w:lvlJc w:val="left"/>
      <w:pPr>
        <w:tabs>
          <w:tab w:pos="1080" w:val="num"/>
        </w:tabs>
        <w:ind w:hanging="360" w:left="1080"/>
      </w:pPr>
      <w:rPr>
        <w:rFonts w:hAnsi="Wingdings" w:ascii="Wingdings" w:hint="default"/>
        <w:sz w:val="24"/>
        <w:szCs w:val="24"/>
      </w:rPr>
    </w:lvl>
    <w:lvl w:tentative="true" w:tplc="041A0005" w:ilvl="2">
      <w:start w:val="1"/>
      <w:numFmt w:val="bullet"/>
      <w:lvlText w:val=""/>
      <w:lvlJc w:val="left"/>
      <w:pPr>
        <w:tabs>
          <w:tab w:pos="2340" w:val="num"/>
        </w:tabs>
        <w:ind w:hanging="360" w:left="2340"/>
      </w:pPr>
      <w:rPr>
        <w:rFonts w:hAnsi="Wingdings" w:ascii="Wingdings" w:hint="default"/>
      </w:rPr>
    </w:lvl>
    <w:lvl w:tentative="true" w:tplc="041A0001" w:ilvl="3">
      <w:start w:val="1"/>
      <w:numFmt w:val="bullet"/>
      <w:lvlText w:val=""/>
      <w:lvlJc w:val="left"/>
      <w:pPr>
        <w:tabs>
          <w:tab w:pos="3060" w:val="num"/>
        </w:tabs>
        <w:ind w:hanging="360" w:left="3060"/>
      </w:pPr>
      <w:rPr>
        <w:rFonts w:hAnsi="Symbol" w:ascii="Symbol" w:hint="default"/>
      </w:rPr>
    </w:lvl>
    <w:lvl w:tentative="true" w:tplc="041A0003" w:ilvl="4">
      <w:start w:val="1"/>
      <w:numFmt w:val="bullet"/>
      <w:lvlText w:val="o"/>
      <w:lvlJc w:val="left"/>
      <w:pPr>
        <w:tabs>
          <w:tab w:pos="3780" w:val="num"/>
        </w:tabs>
        <w:ind w:hanging="360" w:left="3780"/>
      </w:pPr>
      <w:rPr>
        <w:rFonts w:cs="Courier New" w:hAnsi="Courier New" w:ascii="Courier New" w:hint="default"/>
      </w:rPr>
    </w:lvl>
    <w:lvl w:tentative="true" w:tplc="041A0005" w:ilvl="5">
      <w:start w:val="1"/>
      <w:numFmt w:val="bullet"/>
      <w:lvlText w:val=""/>
      <w:lvlJc w:val="left"/>
      <w:pPr>
        <w:tabs>
          <w:tab w:pos="4500" w:val="num"/>
        </w:tabs>
        <w:ind w:hanging="360" w:left="4500"/>
      </w:pPr>
      <w:rPr>
        <w:rFonts w:hAnsi="Wingdings" w:ascii="Wingdings" w:hint="default"/>
      </w:rPr>
    </w:lvl>
    <w:lvl w:tentative="true" w:tplc="041A0001" w:ilvl="6">
      <w:start w:val="1"/>
      <w:numFmt w:val="bullet"/>
      <w:lvlText w:val=""/>
      <w:lvlJc w:val="left"/>
      <w:pPr>
        <w:tabs>
          <w:tab w:pos="5220" w:val="num"/>
        </w:tabs>
        <w:ind w:hanging="360" w:left="5220"/>
      </w:pPr>
      <w:rPr>
        <w:rFonts w:hAnsi="Symbol" w:ascii="Symbol" w:hint="default"/>
      </w:rPr>
    </w:lvl>
    <w:lvl w:tentative="true" w:tplc="041A0003" w:ilvl="7">
      <w:start w:val="1"/>
      <w:numFmt w:val="bullet"/>
      <w:lvlText w:val="o"/>
      <w:lvlJc w:val="left"/>
      <w:pPr>
        <w:tabs>
          <w:tab w:pos="5940" w:val="num"/>
        </w:tabs>
        <w:ind w:hanging="360" w:left="5940"/>
      </w:pPr>
      <w:rPr>
        <w:rFonts w:cs="Courier New" w:hAnsi="Courier New" w:ascii="Courier New" w:hint="default"/>
      </w:rPr>
    </w:lvl>
    <w:lvl w:tentative="true" w:tplc="041A0005" w:ilvl="8">
      <w:start w:val="1"/>
      <w:numFmt w:val="bullet"/>
      <w:lvlText w:val=""/>
      <w:lvlJc w:val="left"/>
      <w:pPr>
        <w:tabs>
          <w:tab w:pos="6660" w:val="num"/>
        </w:tabs>
        <w:ind w:hanging="360" w:left="6660"/>
      </w:pPr>
      <w:rPr>
        <w:rFonts w:hAnsi="Wingdings" w:ascii="Wingdings" w:hint="default"/>
      </w:rPr>
    </w:lvl>
  </w:abstractNum>
  <w:abstractNum w:abstractNumId="15">
    <w:nsid w:val="6A0B6BD2"/>
    <w:multiLevelType w:val="hybridMultilevel"/>
    <w:tmpl w:val="4EC427B2"/>
    <w:lvl w:tplc="041A000F" w:ilvl="0">
      <w:start w:val="1"/>
      <w:numFmt w:val="decimal"/>
      <w:lvlText w:val="%1."/>
      <w:lvlJc w:val="left"/>
      <w:pPr>
        <w:tabs>
          <w:tab w:pos="360" w:val="num"/>
        </w:tabs>
        <w:ind w:hanging="360" w:left="360"/>
      </w:pPr>
    </w:lvl>
    <w:lvl w:tentative="true" w:tplc="041A0019" w:ilvl="1">
      <w:start w:val="1"/>
      <w:numFmt w:val="lowerLetter"/>
      <w:lvlText w:val="%2."/>
      <w:lvlJc w:val="left"/>
      <w:pPr>
        <w:tabs>
          <w:tab w:pos="2147" w:val="num"/>
        </w:tabs>
        <w:ind w:hanging="360" w:left="2147"/>
      </w:pPr>
    </w:lvl>
    <w:lvl w:tentative="true" w:tplc="041A001B" w:ilvl="2">
      <w:start w:val="1"/>
      <w:numFmt w:val="lowerRoman"/>
      <w:lvlText w:val="%3."/>
      <w:lvlJc w:val="right"/>
      <w:pPr>
        <w:tabs>
          <w:tab w:pos="2867" w:val="num"/>
        </w:tabs>
        <w:ind w:hanging="180" w:left="2867"/>
      </w:pPr>
    </w:lvl>
    <w:lvl w:tentative="true" w:tplc="041A000F" w:ilvl="3">
      <w:start w:val="1"/>
      <w:numFmt w:val="decimal"/>
      <w:lvlText w:val="%4."/>
      <w:lvlJc w:val="left"/>
      <w:pPr>
        <w:tabs>
          <w:tab w:pos="3587" w:val="num"/>
        </w:tabs>
        <w:ind w:hanging="360" w:left="3587"/>
      </w:pPr>
    </w:lvl>
    <w:lvl w:tentative="true" w:tplc="041A0019" w:ilvl="4">
      <w:start w:val="1"/>
      <w:numFmt w:val="lowerLetter"/>
      <w:lvlText w:val="%5."/>
      <w:lvlJc w:val="left"/>
      <w:pPr>
        <w:tabs>
          <w:tab w:pos="4307" w:val="num"/>
        </w:tabs>
        <w:ind w:hanging="360" w:left="4307"/>
      </w:pPr>
    </w:lvl>
    <w:lvl w:tentative="true" w:tplc="041A001B" w:ilvl="5">
      <w:start w:val="1"/>
      <w:numFmt w:val="lowerRoman"/>
      <w:lvlText w:val="%6."/>
      <w:lvlJc w:val="right"/>
      <w:pPr>
        <w:tabs>
          <w:tab w:pos="5027" w:val="num"/>
        </w:tabs>
        <w:ind w:hanging="180" w:left="5027"/>
      </w:pPr>
    </w:lvl>
    <w:lvl w:tentative="true" w:tplc="041A000F" w:ilvl="6">
      <w:start w:val="1"/>
      <w:numFmt w:val="decimal"/>
      <w:lvlText w:val="%7."/>
      <w:lvlJc w:val="left"/>
      <w:pPr>
        <w:tabs>
          <w:tab w:pos="5747" w:val="num"/>
        </w:tabs>
        <w:ind w:hanging="360" w:left="5747"/>
      </w:pPr>
    </w:lvl>
    <w:lvl w:tentative="true" w:tplc="041A0019" w:ilvl="7">
      <w:start w:val="1"/>
      <w:numFmt w:val="lowerLetter"/>
      <w:lvlText w:val="%8."/>
      <w:lvlJc w:val="left"/>
      <w:pPr>
        <w:tabs>
          <w:tab w:pos="6467" w:val="num"/>
        </w:tabs>
        <w:ind w:hanging="360" w:left="6467"/>
      </w:pPr>
    </w:lvl>
    <w:lvl w:tentative="true" w:tplc="041A001B" w:ilvl="8">
      <w:start w:val="1"/>
      <w:numFmt w:val="lowerRoman"/>
      <w:lvlText w:val="%9."/>
      <w:lvlJc w:val="right"/>
      <w:pPr>
        <w:tabs>
          <w:tab w:pos="7187" w:val="num"/>
        </w:tabs>
        <w:ind w:hanging="180" w:left="7187"/>
      </w:pPr>
    </w:lvl>
  </w:abstractNum>
  <w:abstractNum w:abstractNumId="16">
    <w:nsid w:val="6AD714D8"/>
    <w:multiLevelType w:val="hybridMultilevel"/>
    <w:tmpl w:val="9910A9CE"/>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7">
    <w:nsid w:val="7DE93688"/>
    <w:multiLevelType w:val="hybridMultilevel"/>
    <w:tmpl w:val="49500D02"/>
    <w:lvl w:tplc="97262FC0" w:ilvl="0">
      <w:start w:val="1"/>
      <w:numFmt w:val="decimal"/>
      <w:lvlText w:val="%1."/>
      <w:lvlJc w:val="left"/>
      <w:pPr>
        <w:ind w:hanging="360" w:left="1080"/>
      </w:pPr>
      <w:rPr>
        <w:rFonts w:hint="default"/>
        <w:b w:val="false"/>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8">
    <w:nsid w:val="7ED204ED"/>
    <w:multiLevelType w:val="hybridMultilevel"/>
    <w:tmpl w:val="E6FCDE08"/>
    <w:lvl w:tplc="F1C48716" w:ilvl="0">
      <w:start w:val="13"/>
      <w:numFmt w:val="bullet"/>
      <w:lvlText w:val="-"/>
      <w:lvlJc w:val="left"/>
      <w:pPr>
        <w:tabs>
          <w:tab w:pos="900" w:val="num"/>
        </w:tabs>
        <w:ind w:hanging="360" w:left="900"/>
      </w:pPr>
      <w:rPr>
        <w:rFonts w:cs="Times New Roman" w:eastAsia="Times New Roman" w:hAnsi="Times New Roman" w:ascii="Times New Roman" w:hint="default"/>
      </w:rPr>
    </w:lvl>
    <w:lvl w:tentative="true" w:tplc="041A0003" w:ilvl="1">
      <w:start w:val="1"/>
      <w:numFmt w:val="bullet"/>
      <w:lvlText w:val="o"/>
      <w:lvlJc w:val="left"/>
      <w:pPr>
        <w:tabs>
          <w:tab w:pos="1620" w:val="num"/>
        </w:tabs>
        <w:ind w:hanging="360" w:left="1620"/>
      </w:pPr>
      <w:rPr>
        <w:rFonts w:cs="Courier New" w:hAnsi="Courier New" w:ascii="Courier New" w:hint="default"/>
      </w:rPr>
    </w:lvl>
    <w:lvl w:tentative="true" w:tplc="041A0005" w:ilvl="2">
      <w:start w:val="1"/>
      <w:numFmt w:val="bullet"/>
      <w:lvlText w:val=""/>
      <w:lvlJc w:val="left"/>
      <w:pPr>
        <w:tabs>
          <w:tab w:pos="2340" w:val="num"/>
        </w:tabs>
        <w:ind w:hanging="360" w:left="2340"/>
      </w:pPr>
      <w:rPr>
        <w:rFonts w:hAnsi="Wingdings" w:ascii="Wingdings" w:hint="default"/>
      </w:rPr>
    </w:lvl>
    <w:lvl w:tentative="true" w:tplc="041A0001" w:ilvl="3">
      <w:start w:val="1"/>
      <w:numFmt w:val="bullet"/>
      <w:lvlText w:val=""/>
      <w:lvlJc w:val="left"/>
      <w:pPr>
        <w:tabs>
          <w:tab w:pos="3060" w:val="num"/>
        </w:tabs>
        <w:ind w:hanging="360" w:left="3060"/>
      </w:pPr>
      <w:rPr>
        <w:rFonts w:hAnsi="Symbol" w:ascii="Symbol" w:hint="default"/>
      </w:rPr>
    </w:lvl>
    <w:lvl w:tentative="true" w:tplc="041A0003" w:ilvl="4">
      <w:start w:val="1"/>
      <w:numFmt w:val="bullet"/>
      <w:lvlText w:val="o"/>
      <w:lvlJc w:val="left"/>
      <w:pPr>
        <w:tabs>
          <w:tab w:pos="3780" w:val="num"/>
        </w:tabs>
        <w:ind w:hanging="360" w:left="3780"/>
      </w:pPr>
      <w:rPr>
        <w:rFonts w:cs="Courier New" w:hAnsi="Courier New" w:ascii="Courier New" w:hint="default"/>
      </w:rPr>
    </w:lvl>
    <w:lvl w:tentative="true" w:tplc="041A0005" w:ilvl="5">
      <w:start w:val="1"/>
      <w:numFmt w:val="bullet"/>
      <w:lvlText w:val=""/>
      <w:lvlJc w:val="left"/>
      <w:pPr>
        <w:tabs>
          <w:tab w:pos="4500" w:val="num"/>
        </w:tabs>
        <w:ind w:hanging="360" w:left="4500"/>
      </w:pPr>
      <w:rPr>
        <w:rFonts w:hAnsi="Wingdings" w:ascii="Wingdings" w:hint="default"/>
      </w:rPr>
    </w:lvl>
    <w:lvl w:tentative="true" w:tplc="041A0001" w:ilvl="6">
      <w:start w:val="1"/>
      <w:numFmt w:val="bullet"/>
      <w:lvlText w:val=""/>
      <w:lvlJc w:val="left"/>
      <w:pPr>
        <w:tabs>
          <w:tab w:pos="5220" w:val="num"/>
        </w:tabs>
        <w:ind w:hanging="360" w:left="5220"/>
      </w:pPr>
      <w:rPr>
        <w:rFonts w:hAnsi="Symbol" w:ascii="Symbol" w:hint="default"/>
      </w:rPr>
    </w:lvl>
    <w:lvl w:tentative="true" w:tplc="041A0003" w:ilvl="7">
      <w:start w:val="1"/>
      <w:numFmt w:val="bullet"/>
      <w:lvlText w:val="o"/>
      <w:lvlJc w:val="left"/>
      <w:pPr>
        <w:tabs>
          <w:tab w:pos="5940" w:val="num"/>
        </w:tabs>
        <w:ind w:hanging="360" w:left="5940"/>
      </w:pPr>
      <w:rPr>
        <w:rFonts w:cs="Courier New" w:hAnsi="Courier New" w:ascii="Courier New" w:hint="default"/>
      </w:rPr>
    </w:lvl>
    <w:lvl w:tentative="true" w:tplc="041A0005" w:ilvl="8">
      <w:start w:val="1"/>
      <w:numFmt w:val="bullet"/>
      <w:lvlText w:val=""/>
      <w:lvlJc w:val="left"/>
      <w:pPr>
        <w:tabs>
          <w:tab w:pos="6660" w:val="num"/>
        </w:tabs>
        <w:ind w:hanging="360" w:left="6660"/>
      </w:pPr>
      <w:rPr>
        <w:rFonts w:hAnsi="Wingdings" w:ascii="Wingdings" w:hint="default"/>
      </w:rPr>
    </w:lvl>
  </w:abstractNum>
  <w:abstractNum w:abstractNumId="19">
    <w:nsid w:val="7FC57128"/>
    <w:multiLevelType w:val="hybridMultilevel"/>
    <w:tmpl w:val="D4C0496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9"/>
  </w:num>
  <w:num w:numId="2">
    <w:abstractNumId w:val="2"/>
  </w:num>
  <w:num w:numId="3">
    <w:abstractNumId w:val="13"/>
  </w:num>
  <w:num w:numId="4">
    <w:abstractNumId w:val="8"/>
  </w:num>
  <w:num w:numId="5">
    <w:abstractNumId w:val="16"/>
  </w:num>
  <w:num w:numId="6">
    <w:abstractNumId w:val="19"/>
  </w:num>
  <w:num w:numId="7">
    <w:abstractNumId w:val="12"/>
  </w:num>
  <w:num w:numId="8">
    <w:abstractNumId w:val="15"/>
  </w:num>
  <w:num w:numId="9">
    <w:abstractNumId w:val="3"/>
  </w:num>
  <w:num w:numId="10">
    <w:abstractNumId w:val="1"/>
  </w:num>
  <w:num w:numId="11">
    <w:abstractNumId w:val="17"/>
  </w:num>
  <w:num w:numId="12">
    <w:abstractNumId w:val="5"/>
  </w:num>
  <w:num w:numId="13">
    <w:abstractNumId w:val="7"/>
  </w:num>
  <w:num w:numId="14">
    <w:abstractNumId w:val="14"/>
  </w:num>
  <w:num w:numId="15">
    <w:abstractNumId w:val="18"/>
  </w:num>
  <w:num w:numId="16">
    <w:abstractNumId w:val="0"/>
  </w:num>
  <w:num w:numId="17">
    <w:abstractNumId w:val="6"/>
  </w:num>
  <w:num w:numId="18">
    <w:abstractNumId w:val="10"/>
  </w:num>
  <w:num w:numId="19">
    <w:abstractNumId w:val="11"/>
  </w:num>
  <w:num w:numId="20">
    <w:abstractNumId w:val="4"/>
  </w:num>
  <w:num w:numId="2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913B6"/>
    <w:rsid w:val="00011AD3"/>
    <w:rsid w:val="00031C53"/>
    <w:rsid w:val="00032427"/>
    <w:rsid w:val="00032615"/>
    <w:rsid w:val="000472C0"/>
    <w:rsid w:val="0005033A"/>
    <w:rsid w:val="00051280"/>
    <w:rsid w:val="0005324C"/>
    <w:rsid w:val="000549DC"/>
    <w:rsid w:val="00054BF6"/>
    <w:rsid w:val="000569DB"/>
    <w:rsid w:val="000714CD"/>
    <w:rsid w:val="00076B1B"/>
    <w:rsid w:val="00080341"/>
    <w:rsid w:val="00092546"/>
    <w:rsid w:val="00097849"/>
    <w:rsid w:val="00097EDD"/>
    <w:rsid w:val="000A0A06"/>
    <w:rsid w:val="000A36A9"/>
    <w:rsid w:val="000C2EBA"/>
    <w:rsid w:val="000E4DA4"/>
    <w:rsid w:val="000E532B"/>
    <w:rsid w:val="000F332B"/>
    <w:rsid w:val="0010057F"/>
    <w:rsid w:val="0010241A"/>
    <w:rsid w:val="001146A9"/>
    <w:rsid w:val="001154A0"/>
    <w:rsid w:val="0013537E"/>
    <w:rsid w:val="001473BF"/>
    <w:rsid w:val="00154D2B"/>
    <w:rsid w:val="00163859"/>
    <w:rsid w:val="00163993"/>
    <w:rsid w:val="00164709"/>
    <w:rsid w:val="00171423"/>
    <w:rsid w:val="0017695F"/>
    <w:rsid w:val="00185ABA"/>
    <w:rsid w:val="001956E6"/>
    <w:rsid w:val="001C39D1"/>
    <w:rsid w:val="001C68B7"/>
    <w:rsid w:val="001D04A7"/>
    <w:rsid w:val="001D771B"/>
    <w:rsid w:val="001F1BA6"/>
    <w:rsid w:val="001F7662"/>
    <w:rsid w:val="00240917"/>
    <w:rsid w:val="00243617"/>
    <w:rsid w:val="002526D3"/>
    <w:rsid w:val="00254633"/>
    <w:rsid w:val="00271876"/>
    <w:rsid w:val="00271F61"/>
    <w:rsid w:val="00272432"/>
    <w:rsid w:val="002743AC"/>
    <w:rsid w:val="002859AC"/>
    <w:rsid w:val="002936B3"/>
    <w:rsid w:val="002B215E"/>
    <w:rsid w:val="002B7A2F"/>
    <w:rsid w:val="002C25B5"/>
    <w:rsid w:val="002C5B24"/>
    <w:rsid w:val="002D7A99"/>
    <w:rsid w:val="002E06A8"/>
    <w:rsid w:val="002E2CA7"/>
    <w:rsid w:val="002F1901"/>
    <w:rsid w:val="00312A95"/>
    <w:rsid w:val="003136DB"/>
    <w:rsid w:val="003220B8"/>
    <w:rsid w:val="00324E7F"/>
    <w:rsid w:val="003360FB"/>
    <w:rsid w:val="00340DDA"/>
    <w:rsid w:val="00341F20"/>
    <w:rsid w:val="003443ED"/>
    <w:rsid w:val="00353E62"/>
    <w:rsid w:val="00357407"/>
    <w:rsid w:val="0036228E"/>
    <w:rsid w:val="00362918"/>
    <w:rsid w:val="0036644F"/>
    <w:rsid w:val="00382AF2"/>
    <w:rsid w:val="00384258"/>
    <w:rsid w:val="00393EEA"/>
    <w:rsid w:val="00394A2D"/>
    <w:rsid w:val="003A0F77"/>
    <w:rsid w:val="003A330C"/>
    <w:rsid w:val="003A3960"/>
    <w:rsid w:val="003A4C21"/>
    <w:rsid w:val="003C02D3"/>
    <w:rsid w:val="003C46EF"/>
    <w:rsid w:val="003D478B"/>
    <w:rsid w:val="003E74DF"/>
    <w:rsid w:val="003F1016"/>
    <w:rsid w:val="00401E49"/>
    <w:rsid w:val="00402E82"/>
    <w:rsid w:val="004038C3"/>
    <w:rsid w:val="00415EA9"/>
    <w:rsid w:val="0042088B"/>
    <w:rsid w:val="00421F7D"/>
    <w:rsid w:val="00425304"/>
    <w:rsid w:val="00426D87"/>
    <w:rsid w:val="004275EC"/>
    <w:rsid w:val="004319DA"/>
    <w:rsid w:val="004508DE"/>
    <w:rsid w:val="00456F1B"/>
    <w:rsid w:val="00460DFD"/>
    <w:rsid w:val="004752F0"/>
    <w:rsid w:val="004832DB"/>
    <w:rsid w:val="004843FB"/>
    <w:rsid w:val="0048660A"/>
    <w:rsid w:val="004929A7"/>
    <w:rsid w:val="004A2B09"/>
    <w:rsid w:val="004A3B17"/>
    <w:rsid w:val="004B2427"/>
    <w:rsid w:val="004B64D1"/>
    <w:rsid w:val="004C6676"/>
    <w:rsid w:val="004D6DB6"/>
    <w:rsid w:val="004E58C3"/>
    <w:rsid w:val="004E68DD"/>
    <w:rsid w:val="004F16D5"/>
    <w:rsid w:val="00506A8F"/>
    <w:rsid w:val="00511E05"/>
    <w:rsid w:val="0052238B"/>
    <w:rsid w:val="00523EB3"/>
    <w:rsid w:val="00536767"/>
    <w:rsid w:val="00542326"/>
    <w:rsid w:val="005456F8"/>
    <w:rsid w:val="0055174B"/>
    <w:rsid w:val="00563C8E"/>
    <w:rsid w:val="005643D4"/>
    <w:rsid w:val="00567EF6"/>
    <w:rsid w:val="00575A6C"/>
    <w:rsid w:val="00581F83"/>
    <w:rsid w:val="00590AC7"/>
    <w:rsid w:val="005A1622"/>
    <w:rsid w:val="005A609C"/>
    <w:rsid w:val="005B2397"/>
    <w:rsid w:val="005B4BD9"/>
    <w:rsid w:val="005B570E"/>
    <w:rsid w:val="005C035C"/>
    <w:rsid w:val="005D023F"/>
    <w:rsid w:val="005D49B4"/>
    <w:rsid w:val="005E0664"/>
    <w:rsid w:val="005F38B0"/>
    <w:rsid w:val="00631AD2"/>
    <w:rsid w:val="00631B6D"/>
    <w:rsid w:val="006451E7"/>
    <w:rsid w:val="00665935"/>
    <w:rsid w:val="0066649B"/>
    <w:rsid w:val="00670C39"/>
    <w:rsid w:val="006810E9"/>
    <w:rsid w:val="0068151D"/>
    <w:rsid w:val="006A3974"/>
    <w:rsid w:val="006A3F79"/>
    <w:rsid w:val="006A6E09"/>
    <w:rsid w:val="006A7184"/>
    <w:rsid w:val="006B2371"/>
    <w:rsid w:val="006B2E64"/>
    <w:rsid w:val="006C0D3B"/>
    <w:rsid w:val="006C6387"/>
    <w:rsid w:val="006E1A97"/>
    <w:rsid w:val="006E1E8F"/>
    <w:rsid w:val="00701A3C"/>
    <w:rsid w:val="00717103"/>
    <w:rsid w:val="00721F9E"/>
    <w:rsid w:val="00730917"/>
    <w:rsid w:val="007326F3"/>
    <w:rsid w:val="00741717"/>
    <w:rsid w:val="0074545C"/>
    <w:rsid w:val="00746576"/>
    <w:rsid w:val="007520FE"/>
    <w:rsid w:val="007560B9"/>
    <w:rsid w:val="00756159"/>
    <w:rsid w:val="00776768"/>
    <w:rsid w:val="0078508C"/>
    <w:rsid w:val="0079210F"/>
    <w:rsid w:val="00792EAD"/>
    <w:rsid w:val="007A00A5"/>
    <w:rsid w:val="007A4578"/>
    <w:rsid w:val="007A70EE"/>
    <w:rsid w:val="007C0819"/>
    <w:rsid w:val="007C38FB"/>
    <w:rsid w:val="007C599D"/>
    <w:rsid w:val="007D2041"/>
    <w:rsid w:val="007D7E9A"/>
    <w:rsid w:val="007E06AD"/>
    <w:rsid w:val="007E50F5"/>
    <w:rsid w:val="007F2FD6"/>
    <w:rsid w:val="007F6CE4"/>
    <w:rsid w:val="00801141"/>
    <w:rsid w:val="00816867"/>
    <w:rsid w:val="00820082"/>
    <w:rsid w:val="0082151F"/>
    <w:rsid w:val="00831D30"/>
    <w:rsid w:val="00834690"/>
    <w:rsid w:val="00837349"/>
    <w:rsid w:val="008444F3"/>
    <w:rsid w:val="008527DE"/>
    <w:rsid w:val="008E435F"/>
    <w:rsid w:val="008F4139"/>
    <w:rsid w:val="00902E6B"/>
    <w:rsid w:val="00910E67"/>
    <w:rsid w:val="009149BB"/>
    <w:rsid w:val="00916F61"/>
    <w:rsid w:val="0092156A"/>
    <w:rsid w:val="00930DC2"/>
    <w:rsid w:val="00934AD2"/>
    <w:rsid w:val="00936CFF"/>
    <w:rsid w:val="0096085B"/>
    <w:rsid w:val="009703E4"/>
    <w:rsid w:val="00970C9E"/>
    <w:rsid w:val="009746E5"/>
    <w:rsid w:val="00984C3D"/>
    <w:rsid w:val="00985A43"/>
    <w:rsid w:val="009A4342"/>
    <w:rsid w:val="009C32E6"/>
    <w:rsid w:val="00A2140D"/>
    <w:rsid w:val="00A27BAA"/>
    <w:rsid w:val="00A371A9"/>
    <w:rsid w:val="00A439AF"/>
    <w:rsid w:val="00A43B04"/>
    <w:rsid w:val="00A502D2"/>
    <w:rsid w:val="00A52B20"/>
    <w:rsid w:val="00A531D3"/>
    <w:rsid w:val="00A61F6B"/>
    <w:rsid w:val="00A72D36"/>
    <w:rsid w:val="00A76741"/>
    <w:rsid w:val="00A832BA"/>
    <w:rsid w:val="00A8473B"/>
    <w:rsid w:val="00A87261"/>
    <w:rsid w:val="00A91021"/>
    <w:rsid w:val="00A94CD6"/>
    <w:rsid w:val="00AA278D"/>
    <w:rsid w:val="00AA4050"/>
    <w:rsid w:val="00AA6F28"/>
    <w:rsid w:val="00AB2B8B"/>
    <w:rsid w:val="00AC3944"/>
    <w:rsid w:val="00AC65C6"/>
    <w:rsid w:val="00AE36D5"/>
    <w:rsid w:val="00AF7CD3"/>
    <w:rsid w:val="00B0663D"/>
    <w:rsid w:val="00B21D21"/>
    <w:rsid w:val="00B26081"/>
    <w:rsid w:val="00B27C9F"/>
    <w:rsid w:val="00B4614D"/>
    <w:rsid w:val="00B46556"/>
    <w:rsid w:val="00B519EB"/>
    <w:rsid w:val="00B654E2"/>
    <w:rsid w:val="00B74B5C"/>
    <w:rsid w:val="00B76E05"/>
    <w:rsid w:val="00B80806"/>
    <w:rsid w:val="00BA2914"/>
    <w:rsid w:val="00BA5E31"/>
    <w:rsid w:val="00BA7BA2"/>
    <w:rsid w:val="00BB4534"/>
    <w:rsid w:val="00BB776B"/>
    <w:rsid w:val="00BD0C63"/>
    <w:rsid w:val="00BD5E44"/>
    <w:rsid w:val="00BF27D4"/>
    <w:rsid w:val="00BF30CF"/>
    <w:rsid w:val="00BF63E8"/>
    <w:rsid w:val="00C032AD"/>
    <w:rsid w:val="00C1549A"/>
    <w:rsid w:val="00C30F2B"/>
    <w:rsid w:val="00C30F2F"/>
    <w:rsid w:val="00C35C1B"/>
    <w:rsid w:val="00C41AEF"/>
    <w:rsid w:val="00C510C6"/>
    <w:rsid w:val="00C6028A"/>
    <w:rsid w:val="00C64080"/>
    <w:rsid w:val="00C66EC6"/>
    <w:rsid w:val="00C85EA2"/>
    <w:rsid w:val="00C913B6"/>
    <w:rsid w:val="00C933D7"/>
    <w:rsid w:val="00C94FC2"/>
    <w:rsid w:val="00C974C8"/>
    <w:rsid w:val="00CA1D43"/>
    <w:rsid w:val="00CB4985"/>
    <w:rsid w:val="00CC10AB"/>
    <w:rsid w:val="00CD2BF9"/>
    <w:rsid w:val="00D032F3"/>
    <w:rsid w:val="00D04D17"/>
    <w:rsid w:val="00D2596C"/>
    <w:rsid w:val="00D31877"/>
    <w:rsid w:val="00D40930"/>
    <w:rsid w:val="00D458C8"/>
    <w:rsid w:val="00D5134B"/>
    <w:rsid w:val="00D54CA6"/>
    <w:rsid w:val="00D73E4D"/>
    <w:rsid w:val="00D8612A"/>
    <w:rsid w:val="00D95EBD"/>
    <w:rsid w:val="00DA062B"/>
    <w:rsid w:val="00DB712C"/>
    <w:rsid w:val="00DD1315"/>
    <w:rsid w:val="00DD544A"/>
    <w:rsid w:val="00DF4AEA"/>
    <w:rsid w:val="00DF4D5E"/>
    <w:rsid w:val="00DF5F6A"/>
    <w:rsid w:val="00E038A3"/>
    <w:rsid w:val="00E1247F"/>
    <w:rsid w:val="00E175CA"/>
    <w:rsid w:val="00E2219C"/>
    <w:rsid w:val="00E228C7"/>
    <w:rsid w:val="00E25B83"/>
    <w:rsid w:val="00E33447"/>
    <w:rsid w:val="00E437B7"/>
    <w:rsid w:val="00E4590D"/>
    <w:rsid w:val="00E60E30"/>
    <w:rsid w:val="00E6574D"/>
    <w:rsid w:val="00E90EDE"/>
    <w:rsid w:val="00E91D99"/>
    <w:rsid w:val="00E93865"/>
    <w:rsid w:val="00E95409"/>
    <w:rsid w:val="00EA4040"/>
    <w:rsid w:val="00EB066B"/>
    <w:rsid w:val="00EB20E7"/>
    <w:rsid w:val="00ED72C6"/>
    <w:rsid w:val="00EE1979"/>
    <w:rsid w:val="00EE283C"/>
    <w:rsid w:val="00EE60C5"/>
    <w:rsid w:val="00EF29B1"/>
    <w:rsid w:val="00EF330B"/>
    <w:rsid w:val="00F00605"/>
    <w:rsid w:val="00F01EE1"/>
    <w:rsid w:val="00F058D9"/>
    <w:rsid w:val="00F11DAD"/>
    <w:rsid w:val="00F21871"/>
    <w:rsid w:val="00F41C45"/>
    <w:rsid w:val="00F43FEE"/>
    <w:rsid w:val="00F63463"/>
    <w:rsid w:val="00F82A78"/>
    <w:rsid w:val="00F914E7"/>
    <w:rsid w:val="00F944F7"/>
    <w:rsid w:val="00F9515B"/>
    <w:rsid w:val="00FA29C3"/>
    <w:rsid w:val="00FB43E2"/>
    <w:rsid w:val="00FC2E35"/>
    <w:rsid w:val="00FC3029"/>
    <w:rsid w:val="00FD25DA"/>
    <w:rsid w:val="00FD7D98"/>
    <w:rsid w:val="00FF08F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913B6"/>
    <w:rPr>
      <w:sz w:val="24"/>
      <w:szCs w:val="24"/>
    </w:rPr>
  </w:style>
  <w:style w:styleId="Naslov1" w:type="paragraph">
    <w:name w:val="heading 1"/>
    <w:basedOn w:val="Normal"/>
    <w:link w:val="Naslov1Char"/>
    <w:qFormat/>
    <w:rsid w:val="00BF30CF"/>
    <w:pPr>
      <w:spacing w:afterAutospacing="true" w:after="100" w:beforeAutospacing="true" w:before="100"/>
      <w:outlineLvl w:val="0"/>
    </w:pPr>
    <w:rPr>
      <w:b/>
      <w:bCs/>
      <w:kern w:val="36"/>
      <w:sz w:val="48"/>
      <w:szCs w:val="48"/>
    </w:rPr>
  </w:style>
  <w:style w:styleId="Naslov2" w:type="paragraph">
    <w:name w:val="heading 2"/>
    <w:basedOn w:val="Normal"/>
    <w:next w:val="Normal"/>
    <w:link w:val="Naslov2Char"/>
    <w:semiHidden/>
    <w:unhideWhenUsed/>
    <w:qFormat/>
    <w:rsid w:val="001F1BA6"/>
    <w:pPr>
      <w:keepNext/>
      <w:spacing w:after="60" w:before="240"/>
      <w:outlineLvl w:val="1"/>
    </w:pPr>
    <w:rPr>
      <w:rFonts w:hAnsi="Cambria" w:ascii="Cambria"/>
      <w:b/>
      <w:bCs/>
      <w:i/>
      <w:iCs/>
      <w:sz w:val="28"/>
      <w:szCs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F058D9"/>
    <w:pPr>
      <w:tabs>
        <w:tab w:pos="4320" w:val="center"/>
        <w:tab w:pos="8640" w:val="right"/>
      </w:tabs>
    </w:pPr>
  </w:style>
  <w:style w:styleId="Brojstranice" w:type="character">
    <w:name w:val="page number"/>
    <w:basedOn w:val="Zadanifontodlomka"/>
    <w:rsid w:val="00F058D9"/>
  </w:style>
  <w:style w:styleId="Podnoje" w:type="paragraph">
    <w:name w:val="footer"/>
    <w:basedOn w:val="Normal"/>
    <w:rsid w:val="00F058D9"/>
    <w:pPr>
      <w:tabs>
        <w:tab w:pos="4320" w:val="center"/>
        <w:tab w:pos="8640" w:val="right"/>
      </w:tabs>
    </w:pPr>
  </w:style>
  <w:style w:styleId="Tekstbalonia" w:type="paragraph">
    <w:name w:val="Balloon Text"/>
    <w:basedOn w:val="Normal"/>
    <w:link w:val="TekstbaloniaChar"/>
    <w:rsid w:val="001C68B7"/>
    <w:rPr>
      <w:rFonts w:cs="Tahoma" w:hAnsi="Tahoma" w:ascii="Tahoma"/>
      <w:sz w:val="16"/>
      <w:szCs w:val="16"/>
    </w:rPr>
  </w:style>
  <w:style w:customStyle="true" w:styleId="TekstbaloniaChar" w:type="character">
    <w:name w:val="Tekst balončića Char"/>
    <w:link w:val="Tekstbalonia"/>
    <w:rsid w:val="001C68B7"/>
    <w:rPr>
      <w:rFonts w:cs="Tahoma" w:hAnsi="Tahoma" w:ascii="Tahoma"/>
      <w:sz w:val="16"/>
      <w:szCs w:val="16"/>
    </w:rPr>
  </w:style>
  <w:style w:customStyle="true" w:styleId="Naslov1Char" w:type="character">
    <w:name w:val="Naslov 1 Char"/>
    <w:link w:val="Naslov1"/>
    <w:rsid w:val="00BF30CF"/>
    <w:rPr>
      <w:b/>
      <w:bCs/>
      <w:kern w:val="36"/>
      <w:sz w:val="48"/>
      <w:szCs w:val="48"/>
    </w:rPr>
  </w:style>
  <w:style w:styleId="Tijeloteksta2" w:type="paragraph">
    <w:name w:val="Body Text 2"/>
    <w:basedOn w:val="Normal"/>
    <w:link w:val="Tijeloteksta2Char"/>
    <w:rsid w:val="00BF30CF"/>
    <w:pPr>
      <w:jc w:val="both"/>
    </w:pPr>
    <w:rPr>
      <w:rFonts w:cs="Tahoma" w:hAnsi="Tahoma" w:ascii="Tahoma"/>
      <w:noProof/>
      <w:szCs w:val="20"/>
    </w:rPr>
  </w:style>
  <w:style w:customStyle="true" w:styleId="Tijeloteksta2Char" w:type="character">
    <w:name w:val="Tijelo teksta 2 Char"/>
    <w:link w:val="Tijeloteksta2"/>
    <w:rsid w:val="00BF30CF"/>
    <w:rPr>
      <w:rFonts w:cs="Tahoma" w:hAnsi="Tahoma" w:ascii="Tahoma"/>
      <w:noProof/>
      <w:sz w:val="24"/>
    </w:rPr>
  </w:style>
  <w:style w:styleId="Naglaeno" w:type="character">
    <w:name w:val="Strong"/>
    <w:qFormat/>
    <w:rsid w:val="00384258"/>
    <w:rPr>
      <w:b/>
      <w:bCs/>
    </w:rPr>
  </w:style>
  <w:style w:styleId="Odlomakpopisa" w:type="paragraph">
    <w:name w:val="List Paragraph"/>
    <w:basedOn w:val="Normal"/>
    <w:link w:val="OdlomakpopisaChar"/>
    <w:uiPriority w:val="34"/>
    <w:qFormat/>
    <w:rsid w:val="00384258"/>
    <w:pPr>
      <w:spacing w:lineRule="auto" w:line="276" w:after="200"/>
      <w:ind w:left="720"/>
      <w:contextualSpacing/>
    </w:pPr>
    <w:rPr>
      <w:rFonts w:eastAsia="Calibri"/>
      <w:szCs w:val="22"/>
      <w:lang w:eastAsia="en-US" w:val="en-US"/>
    </w:rPr>
  </w:style>
  <w:style w:customStyle="true" w:styleId="Naslov2Char" w:type="character">
    <w:name w:val="Naslov 2 Char"/>
    <w:link w:val="Naslov2"/>
    <w:semiHidden/>
    <w:rsid w:val="001F1BA6"/>
    <w:rPr>
      <w:rFonts w:hAnsi="Cambria" w:ascii="Cambria"/>
      <w:b/>
      <w:bCs/>
      <w:i/>
      <w:iCs/>
      <w:sz w:val="28"/>
      <w:szCs w:val="28"/>
    </w:rPr>
  </w:style>
  <w:style w:styleId="Tijeloteksta" w:type="paragraph">
    <w:name w:val="Body Text"/>
    <w:basedOn w:val="Normal"/>
    <w:link w:val="TijelotekstaChar"/>
    <w:rsid w:val="002B215E"/>
    <w:pPr>
      <w:spacing w:after="120"/>
    </w:pPr>
  </w:style>
  <w:style w:customStyle="true" w:styleId="TijelotekstaChar" w:type="character">
    <w:name w:val="Tijelo teksta Char"/>
    <w:link w:val="Tijeloteksta"/>
    <w:rsid w:val="002B215E"/>
    <w:rPr>
      <w:sz w:val="24"/>
      <w:szCs w:val="24"/>
    </w:rPr>
  </w:style>
  <w:style w:customStyle="true" w:styleId="OdlomakpopisaChar" w:type="character">
    <w:name w:val="Odlomak popisa Char"/>
    <w:link w:val="Odlomakpopisa"/>
    <w:uiPriority w:val="34"/>
    <w:rsid w:val="00E33447"/>
    <w:rPr>
      <w:rFonts w:eastAsia="Calibri"/>
      <w:sz w:val="24"/>
      <w:szCs w:val="22"/>
      <w:lang w:eastAsia="en-US" w:val="en-US"/>
    </w:rPr>
  </w:style>
  <w:style w:styleId="Bezproreda" w:type="paragraph">
    <w:name w:val="No Spacing"/>
    <w:link w:val="BezproredaChar"/>
    <w:uiPriority w:val="1"/>
    <w:qFormat/>
    <w:rsid w:val="007D2041"/>
    <w:rPr>
      <w:sz w:val="24"/>
      <w:szCs w:val="24"/>
    </w:rPr>
  </w:style>
  <w:style w:styleId="Hiperveza" w:type="character">
    <w:name w:val="Hyperlink"/>
    <w:uiPriority w:val="99"/>
    <w:unhideWhenUsed/>
    <w:rsid w:val="00456F1B"/>
    <w:rPr>
      <w:color w:val="0000FF"/>
      <w:u w:val="single"/>
    </w:rPr>
  </w:style>
  <w:style w:customStyle="true" w:styleId="BezproredaChar" w:type="character">
    <w:name w:val="Bez proreda Char"/>
    <w:link w:val="Bezproreda"/>
    <w:uiPriority w:val="1"/>
    <w:rsid w:val="00456F1B"/>
    <w:rPr>
      <w:sz w:val="24"/>
      <w:szCs w:val="24"/>
    </w:rPr>
  </w:style>
  <w:style w:styleId="Reetkatablice" w:type="table">
    <w:name w:val="Table Grid"/>
    <w:basedOn w:val="Obinatablica"/>
    <w:rsid w:val="00AC3944"/>
    <w:tblPr>
      <w:tblInd w:type="nil"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254633"/>
    <w:rPr>
      <w:color w:val="808080"/>
      <w:bdr w:space="0" w:sz="0" w:color="auto" w:val="none"/>
      <w:shd w:fill="CCFFFF" w:color="auto" w:val="clear"/>
    </w:rPr>
  </w:style>
  <w:style w:customStyle="true" w:styleId="eSPISCCParagraphDefaultFont" w:type="character">
    <w:name w:val="eSPIS_CC_Paragraph Default Font"/>
    <w:basedOn w:val="Zadanifontodlomka"/>
    <w:rsid w:val="0025463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54633"/>
    <w:rPr>
      <w:bdr w:space="0" w:sz="0" w:color="auto" w:val="none"/>
      <w:shd w:fill="FFFFCC" w:color="auto" w:val="clear"/>
      <w:lang w:val="hr-HR"/>
    </w:rPr>
  </w:style>
  <w:style w:customStyle="true" w:styleId="PozadinaSvijetloCrvena" w:type="character">
    <w:name w:val="Pozadina_SvijetloCrvena"/>
    <w:basedOn w:val="eSPISCCParagraphDefaultFont"/>
    <w:rsid w:val="0025463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5463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913B6"/>
    <w:rPr>
      <w:sz w:val="24"/>
      <w:szCs w:val="24"/>
    </w:rPr>
  </w:style>
  <w:style w:styleId="Naslov1" w:type="paragraph">
    <w:name w:val="heading 1"/>
    <w:basedOn w:val="Normal"/>
    <w:link w:val="Naslov1Char"/>
    <w:qFormat/>
    <w:rsid w:val="00BF30CF"/>
    <w:pPr>
      <w:spacing w:after="100" w:afterAutospacing="1" w:before="100" w:beforeAutospacing="1"/>
      <w:outlineLvl w:val="0"/>
    </w:pPr>
    <w:rPr>
      <w:b/>
      <w:bCs/>
      <w:kern w:val="36"/>
      <w:sz w:val="48"/>
      <w:szCs w:val="48"/>
    </w:rPr>
  </w:style>
  <w:style w:styleId="Naslov2" w:type="paragraph">
    <w:name w:val="heading 2"/>
    <w:basedOn w:val="Normal"/>
    <w:next w:val="Normal"/>
    <w:link w:val="Naslov2Char"/>
    <w:semiHidden/>
    <w:unhideWhenUsed/>
    <w:qFormat/>
    <w:rsid w:val="001F1BA6"/>
    <w:pPr>
      <w:keepNext/>
      <w:spacing w:after="60" w:before="240"/>
      <w:outlineLvl w:val="1"/>
    </w:pPr>
    <w:rPr>
      <w:rFonts w:ascii="Cambria" w:hAnsi="Cambria"/>
      <w:b/>
      <w:bCs/>
      <w:i/>
      <w:iCs/>
      <w:sz w:val="28"/>
      <w:szCs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F058D9"/>
    <w:pPr>
      <w:tabs>
        <w:tab w:pos="4320" w:val="center"/>
        <w:tab w:pos="8640" w:val="right"/>
      </w:tabs>
    </w:pPr>
  </w:style>
  <w:style w:styleId="Brojstranice" w:type="character">
    <w:name w:val="page number"/>
    <w:basedOn w:val="Zadanifontodlomka"/>
    <w:rsid w:val="00F058D9"/>
  </w:style>
  <w:style w:styleId="Podnoje" w:type="paragraph">
    <w:name w:val="footer"/>
    <w:basedOn w:val="Normal"/>
    <w:rsid w:val="00F058D9"/>
    <w:pPr>
      <w:tabs>
        <w:tab w:pos="4320" w:val="center"/>
        <w:tab w:pos="8640" w:val="right"/>
      </w:tabs>
    </w:pPr>
  </w:style>
  <w:style w:styleId="Tekstbalonia" w:type="paragraph">
    <w:name w:val="Balloon Text"/>
    <w:basedOn w:val="Normal"/>
    <w:link w:val="TekstbaloniaChar"/>
    <w:rsid w:val="001C68B7"/>
    <w:rPr>
      <w:rFonts w:ascii="Tahoma" w:cs="Tahoma" w:hAnsi="Tahoma"/>
      <w:sz w:val="16"/>
      <w:szCs w:val="16"/>
    </w:rPr>
  </w:style>
  <w:style w:customStyle="1" w:styleId="TekstbaloniaChar" w:type="character">
    <w:name w:val="Tekst balončića Char"/>
    <w:link w:val="Tekstbalonia"/>
    <w:rsid w:val="001C68B7"/>
    <w:rPr>
      <w:rFonts w:ascii="Tahoma" w:cs="Tahoma" w:hAnsi="Tahoma"/>
      <w:sz w:val="16"/>
      <w:szCs w:val="16"/>
    </w:rPr>
  </w:style>
  <w:style w:customStyle="1" w:styleId="Naslov1Char" w:type="character">
    <w:name w:val="Naslov 1 Char"/>
    <w:link w:val="Naslov1"/>
    <w:rsid w:val="00BF30CF"/>
    <w:rPr>
      <w:b/>
      <w:bCs/>
      <w:kern w:val="36"/>
      <w:sz w:val="48"/>
      <w:szCs w:val="48"/>
    </w:rPr>
  </w:style>
  <w:style w:styleId="Tijeloteksta2" w:type="paragraph">
    <w:name w:val="Body Text 2"/>
    <w:basedOn w:val="Normal"/>
    <w:link w:val="Tijeloteksta2Char"/>
    <w:rsid w:val="00BF30CF"/>
    <w:pPr>
      <w:jc w:val="both"/>
    </w:pPr>
    <w:rPr>
      <w:rFonts w:ascii="Tahoma" w:cs="Tahoma" w:hAnsi="Tahoma"/>
      <w:noProof/>
      <w:szCs w:val="20"/>
    </w:rPr>
  </w:style>
  <w:style w:customStyle="1" w:styleId="Tijeloteksta2Char" w:type="character">
    <w:name w:val="Tijelo teksta 2 Char"/>
    <w:link w:val="Tijeloteksta2"/>
    <w:rsid w:val="00BF30CF"/>
    <w:rPr>
      <w:rFonts w:ascii="Tahoma" w:cs="Tahoma" w:hAnsi="Tahoma"/>
      <w:noProof/>
      <w:sz w:val="24"/>
    </w:rPr>
  </w:style>
  <w:style w:styleId="Naglaeno" w:type="character">
    <w:name w:val="Strong"/>
    <w:qFormat/>
    <w:rsid w:val="00384258"/>
    <w:rPr>
      <w:b/>
      <w:bCs/>
    </w:rPr>
  </w:style>
  <w:style w:styleId="Odlomakpopisa" w:type="paragraph">
    <w:name w:val="List Paragraph"/>
    <w:basedOn w:val="Normal"/>
    <w:link w:val="OdlomakpopisaChar"/>
    <w:uiPriority w:val="34"/>
    <w:qFormat/>
    <w:rsid w:val="00384258"/>
    <w:pPr>
      <w:spacing w:after="200" w:line="276" w:lineRule="auto"/>
      <w:ind w:left="720"/>
      <w:contextualSpacing/>
    </w:pPr>
    <w:rPr>
      <w:rFonts w:eastAsia="Calibri"/>
      <w:szCs w:val="22"/>
      <w:lang w:eastAsia="en-US" w:val="en-US"/>
    </w:rPr>
  </w:style>
  <w:style w:customStyle="1" w:styleId="Naslov2Char" w:type="character">
    <w:name w:val="Naslov 2 Char"/>
    <w:link w:val="Naslov2"/>
    <w:semiHidden/>
    <w:rsid w:val="001F1BA6"/>
    <w:rPr>
      <w:rFonts w:ascii="Cambria" w:hAnsi="Cambria"/>
      <w:b/>
      <w:bCs/>
      <w:i/>
      <w:iCs/>
      <w:sz w:val="28"/>
      <w:szCs w:val="28"/>
    </w:rPr>
  </w:style>
  <w:style w:styleId="Tijeloteksta" w:type="paragraph">
    <w:name w:val="Body Text"/>
    <w:basedOn w:val="Normal"/>
    <w:link w:val="TijelotekstaChar"/>
    <w:rsid w:val="002B215E"/>
    <w:pPr>
      <w:spacing w:after="120"/>
    </w:pPr>
  </w:style>
  <w:style w:customStyle="1" w:styleId="TijelotekstaChar" w:type="character">
    <w:name w:val="Tijelo teksta Char"/>
    <w:link w:val="Tijeloteksta"/>
    <w:rsid w:val="002B215E"/>
    <w:rPr>
      <w:sz w:val="24"/>
      <w:szCs w:val="24"/>
    </w:rPr>
  </w:style>
  <w:style w:customStyle="1" w:styleId="OdlomakpopisaChar" w:type="character">
    <w:name w:val="Odlomak popisa Char"/>
    <w:link w:val="Odlomakpopisa"/>
    <w:uiPriority w:val="34"/>
    <w:rsid w:val="00E33447"/>
    <w:rPr>
      <w:rFonts w:eastAsia="Calibri"/>
      <w:sz w:val="24"/>
      <w:szCs w:val="22"/>
      <w:lang w:eastAsia="en-US" w:val="en-US"/>
    </w:rPr>
  </w:style>
  <w:style w:styleId="Bezproreda" w:type="paragraph">
    <w:name w:val="No Spacing"/>
    <w:link w:val="BezproredaChar"/>
    <w:uiPriority w:val="1"/>
    <w:qFormat/>
    <w:rsid w:val="007D2041"/>
    <w:rPr>
      <w:sz w:val="24"/>
      <w:szCs w:val="24"/>
    </w:rPr>
  </w:style>
  <w:style w:styleId="Hiperveza" w:type="character">
    <w:name w:val="Hyperlink"/>
    <w:uiPriority w:val="99"/>
    <w:unhideWhenUsed/>
    <w:rsid w:val="00456F1B"/>
    <w:rPr>
      <w:color w:val="0000FF"/>
      <w:u w:val="single"/>
    </w:rPr>
  </w:style>
  <w:style w:customStyle="1" w:styleId="BezproredaChar" w:type="character">
    <w:name w:val="Bez proreda Char"/>
    <w:link w:val="Bezproreda"/>
    <w:uiPriority w:val="1"/>
    <w:rsid w:val="00456F1B"/>
    <w:rPr>
      <w:sz w:val="24"/>
      <w:szCs w:val="24"/>
    </w:rPr>
  </w:style>
  <w:style w:styleId="Reetkatablice" w:type="table">
    <w:name w:val="Table Grid"/>
    <w:basedOn w:val="Obinatablica"/>
    <w:rsid w:val="00AC3944"/>
    <w:tblPr>
      <w:tblInd w:type="nil"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254633"/>
    <w:rPr>
      <w:color w:val="808080"/>
      <w:bdr w:color="auto" w:space="0" w:sz="0" w:val="none"/>
      <w:shd w:color="auto" w:fill="CCFFFF" w:val="clear"/>
    </w:rPr>
  </w:style>
  <w:style w:customStyle="1" w:styleId="eSPISCCParagraphDefaultFont" w:type="character">
    <w:name w:val="eSPIS_CC_Paragraph Default Font"/>
    <w:basedOn w:val="Zadanifontodlomka"/>
    <w:rsid w:val="0025463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54633"/>
    <w:rPr>
      <w:bdr w:color="auto" w:space="0" w:sz="0" w:val="none"/>
      <w:shd w:color="auto" w:fill="FFFFCC" w:val="clear"/>
      <w:lang w:val="hr-HR"/>
    </w:rPr>
  </w:style>
  <w:style w:customStyle="1" w:styleId="PozadinaSvijetloCrvena" w:type="character">
    <w:name w:val="Pozadina_SvijetloCrvena"/>
    <w:basedOn w:val="eSPISCCParagraphDefaultFont"/>
    <w:rsid w:val="0025463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54633"/>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12733991">
      <w:bodyDiv w:val="true"/>
      <w:marLeft w:val="0"/>
      <w:marRight w:val="0"/>
      <w:marTop w:val="0"/>
      <w:marBottom w:val="0"/>
      <w:divBdr>
        <w:top w:space="0" w:sz="0" w:color="auto" w:val="none"/>
        <w:left w:space="0" w:sz="0" w:color="auto" w:val="none"/>
        <w:bottom w:space="0" w:sz="0" w:color="auto" w:val="none"/>
        <w:right w:space="0" w:sz="0" w:color="auto" w:val="none"/>
      </w:divBdr>
    </w:div>
    <w:div w:id="272321135">
      <w:bodyDiv w:val="true"/>
      <w:marLeft w:val="0"/>
      <w:marRight w:val="0"/>
      <w:marTop w:val="0"/>
      <w:marBottom w:val="0"/>
      <w:divBdr>
        <w:top w:space="0" w:sz="0" w:color="auto" w:val="none"/>
        <w:left w:space="0" w:sz="0" w:color="auto" w:val="none"/>
        <w:bottom w:space="0" w:sz="0" w:color="auto" w:val="none"/>
        <w:right w:space="0" w:sz="0" w:color="auto" w:val="none"/>
      </w:divBdr>
    </w:div>
    <w:div w:id="393509162">
      <w:bodyDiv w:val="true"/>
      <w:marLeft w:val="0"/>
      <w:marRight w:val="0"/>
      <w:marTop w:val="0"/>
      <w:marBottom w:val="0"/>
      <w:divBdr>
        <w:top w:space="0" w:sz="0" w:color="auto" w:val="none"/>
        <w:left w:space="0" w:sz="0" w:color="auto" w:val="none"/>
        <w:bottom w:space="0" w:sz="0" w:color="auto" w:val="none"/>
        <w:right w:space="0" w:sz="0" w:color="auto" w:val="none"/>
      </w:divBdr>
    </w:div>
    <w:div w:id="1043209091">
      <w:bodyDiv w:val="true"/>
      <w:marLeft w:val="0"/>
      <w:marRight w:val="0"/>
      <w:marTop w:val="0"/>
      <w:marBottom w:val="0"/>
      <w:divBdr>
        <w:top w:space="0" w:sz="0" w:color="auto" w:val="none"/>
        <w:left w:space="0" w:sz="0" w:color="auto" w:val="none"/>
        <w:bottom w:space="0" w:sz="0" w:color="auto" w:val="none"/>
        <w:right w:space="0" w:sz="0" w:color="auto" w:val="none"/>
      </w:divBdr>
    </w:div>
    <w:div w:id="1070927229">
      <w:bodyDiv w:val="true"/>
      <w:marLeft w:val="0"/>
      <w:marRight w:val="0"/>
      <w:marTop w:val="0"/>
      <w:marBottom w:val="0"/>
      <w:divBdr>
        <w:top w:space="0" w:sz="0" w:color="auto" w:val="none"/>
        <w:left w:space="0" w:sz="0" w:color="auto" w:val="none"/>
        <w:bottom w:space="0" w:sz="0" w:color="auto" w:val="none"/>
        <w:right w:space="0" w:sz="0" w:color="auto" w:val="none"/>
      </w:divBdr>
    </w:div>
    <w:div w:id="1166169545">
      <w:bodyDiv w:val="true"/>
      <w:marLeft w:val="0"/>
      <w:marRight w:val="0"/>
      <w:marTop w:val="0"/>
      <w:marBottom w:val="0"/>
      <w:divBdr>
        <w:top w:space="0" w:sz="0" w:color="auto" w:val="none"/>
        <w:left w:space="0" w:sz="0" w:color="auto" w:val="none"/>
        <w:bottom w:space="0" w:sz="0" w:color="auto" w:val="none"/>
        <w:right w:space="0" w:sz="0" w:color="auto" w:val="none"/>
      </w:divBdr>
    </w:div>
    <w:div w:id="1578393005">
      <w:bodyDiv w:val="true"/>
      <w:marLeft w:val="0"/>
      <w:marRight w:val="0"/>
      <w:marTop w:val="0"/>
      <w:marBottom w:val="0"/>
      <w:divBdr>
        <w:top w:space="0" w:sz="0" w:color="auto" w:val="none"/>
        <w:left w:space="0" w:sz="0" w:color="auto" w:val="none"/>
        <w:bottom w:space="0" w:sz="0" w:color="auto" w:val="none"/>
        <w:right w:space="0" w:sz="0" w:color="auto" w:val="none"/>
      </w:divBdr>
    </w:div>
    <w:div w:id="205615504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30. prosinca 2016.</izvorni_sadrzaj>
    <derivirana_varijabla naziv="DomainObject.DatumDonosenjaOdluke_1">30.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Roso</izvorni_sadrzaj>
    <derivirana_varijabla naziv="DomainObject.DonositeljOdluke.Prezime_1">Roso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2206</izvorni_sadrzaj>
    <derivirana_varijabla naziv="DomainObject.Predmet.Broj_1">2206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rujna 2016.</izvorni_sadrzaj>
    <derivirana_varijabla naziv="DomainObject.Predmet.DatumOsnivanja_1">2. rujna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St-2206/2016</izvorni_sadrzaj>
    <derivirana_varijabla naziv="DomainObject.Predmet.OznakaBroj_1">St-2206/2016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LION j.d.o.o. za trgovinu i usluge</izvorni_sadrzaj>
    <derivirana_varijabla naziv="DomainObject.Predmet.ProtustrankaFormated_1">  LION j.d.o.o. za trgovinu i usluge</derivirana_varijabla>
  </DomainObject.Predmet.ProtustrankaFormated>
  <DomainObject.Predmet.ProtustrankaFormatedOIB>
    <izvorni_sadrzaj>  LION j.d.o.o. za trgovinu i usluge, OIB 53444785127</izvorni_sadrzaj>
    <derivirana_varijabla naziv="DomainObject.Predmet.ProtustrankaFormatedOIB_1">  LION j.d.o.o. za trgovinu i usluge, OIB 53444785127</derivirana_varijabla>
  </DomainObject.Predmet.ProtustrankaFormatedOIB>
  <DomainObject.Predmet.ProtustrankaFormatedWithAdress>
    <izvorni_sadrzaj> LION j.d.o.o. za trgovinu i usluge, Stonska 2, 31000 Osijek</izvorni_sadrzaj>
    <derivirana_varijabla naziv="DomainObject.Predmet.ProtustrankaFormatedWithAdress_1"> LION j.d.o.o. za trgovinu i usluge, Stonska 2, 31000 Osijek</derivirana_varijabla>
  </DomainObject.Predmet.ProtustrankaFormatedWithAdress>
  <DomainObject.Predmet.ProtustrankaFormatedWithAdressOIB>
    <izvorni_sadrzaj> LION j.d.o.o. za trgovinu i usluge, OIB 53444785127, Stonska 2, 31000 Osijek</izvorni_sadrzaj>
    <derivirana_varijabla naziv="DomainObject.Predmet.ProtustrankaFormatedWithAdressOIB_1"> LION j.d.o.o. za trgovinu i usluge, OIB 53444785127, Stonska 2, 31000 Osijek</derivirana_varijabla>
  </DomainObject.Predmet.ProtustrankaFormatedWithAdressOIB>
  <DomainObject.Predmet.ProtustrankaWithAdress>
    <izvorni_sadrzaj>LION j.d.o.o. za trgovinu i usluge Stonska 2, 31000 Osijek</izvorni_sadrzaj>
    <derivirana_varijabla naziv="DomainObject.Predmet.ProtustrankaWithAdress_1">LION j.d.o.o. za trgovinu i usluge Stonska 2, 31000 Osijek</derivirana_varijabla>
  </DomainObject.Predmet.ProtustrankaWithAdress>
  <DomainObject.Predmet.ProtustrankaWithAdressOIB>
    <izvorni_sadrzaj>LION j.d.o.o. za trgovinu i usluge, OIB 53444785127, Stonska 2, 31000 Osijek</izvorni_sadrzaj>
    <derivirana_varijabla naziv="DomainObject.Predmet.ProtustrankaWithAdressOIB_1">LION j.d.o.o. za trgovinu i usluge, OIB 53444785127, Stonska 2, 31000 Osijek</derivirana_varijabla>
  </DomainObject.Predmet.ProtustrankaWithAdressOIB>
  <DomainObject.Predmet.ProtustrankaNazivFormated>
    <izvorni_sadrzaj>LION j.d.o.o. za trgovinu i usluge</izvorni_sadrzaj>
    <derivirana_varijabla naziv="DomainObject.Predmet.ProtustrankaNazivFormated_1">LION j.d.o.o. za trgovinu i usluge</derivirana_varijabla>
  </DomainObject.Predmet.ProtustrankaNazivFormated>
  <DomainObject.Predmet.ProtustrankaNazivFormatedOIB>
    <izvorni_sadrzaj>LION j.d.o.o. za trgovinu i usluge, OIB 53444785127</izvorni_sadrzaj>
    <derivirana_varijabla naziv="DomainObject.Predmet.ProtustrankaNazivFormatedOIB_1">LION j.d.o.o. za trgovinu i usluge, OIB 53444785127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 Referada</izvorni_sadrzaj>
    <derivirana_varijabla naziv="DomainObject.Predmet.Referada.Naziv_1">6. Referada</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40/II</izvorni_sadrzaj>
    <derivirana_varijabla naziv="DomainObject.Predmet.Referada.Prostorija.Naziv_1">Soba 40/II</derivirana_varijabla>
  </DomainObject.Predmet.Referada.Prostorija.Naziv>
  <DomainObject.Predmet.Referada.Prostorija.Oznaka>
    <izvorni_sadrzaj>Soba 40/II</izvorni_sadrzaj>
    <derivirana_varijabla naziv="DomainObject.Predmet.Referada.Prostorija.Oznaka_1">Soba 40/II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Nada Roso</izvorni_sadrzaj>
    <derivirana_varijabla naziv="DomainObject.Predmet.Referada.Sudac_1">Nada Roso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6. Referada</izvorni_sadrzaj>
    <derivirana_varijabla naziv="DomainObject.Predmet.TrenutnaLokacijaSpisa.Naziv_1">6.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Sekulić</izvorni_sadrzaj>
    <derivirana_varijabla naziv="DomainObject.Predmet.Zapisnicar_1">Danijela Sekulić</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LION j.d.o.o. za trgovinu i usluge</item>
    </izvorni_sadrzaj>
    <derivirana_varijabla naziv="DomainObject.Predmet.ProtuStrankaListFormated_1">
      <item>LION j.d.o.o. za trgovinu i usluge</item>
    </derivirana_varijabla>
  </DomainObject.Predmet.ProtuStrankaListFormated>
  <DomainObject.Predmet.ProtuStrankaListFormatedOIB>
    <izvorni_sadrzaj>
      <item>LION j.d.o.o. za trgovinu i usluge, OIB 53444785127</item>
    </izvorni_sadrzaj>
    <derivirana_varijabla naziv="DomainObject.Predmet.ProtuStrankaListFormatedOIB_1">
      <item>LION j.d.o.o. za trgovinu i usluge, OIB 53444785127</item>
    </derivirana_varijabla>
  </DomainObject.Predmet.ProtuStrankaListFormatedOIB>
  <DomainObject.Predmet.ProtuStrankaListFormatedWithAdress>
    <izvorni_sadrzaj>
      <item>LION j.d.o.o. za trgovinu i usluge, Stonska 2, 31000 Osijek</item>
    </izvorni_sadrzaj>
    <derivirana_varijabla naziv="DomainObject.Predmet.ProtuStrankaListFormatedWithAdress_1">
      <item>LION j.d.o.o. za trgovinu i usluge, Stonska 2, 31000 Osijek</item>
    </derivirana_varijabla>
  </DomainObject.Predmet.ProtuStrankaListFormatedWithAdress>
  <DomainObject.Predmet.ProtuStrankaListFormatedWithAdressOIB>
    <izvorni_sadrzaj>
      <item>LION j.d.o.o. za trgovinu i usluge, OIB 53444785127, Stonska 2, 31000 Osijek</item>
    </izvorni_sadrzaj>
    <derivirana_varijabla naziv="DomainObject.Predmet.ProtuStrankaListFormatedWithAdressOIB_1">
      <item>LION j.d.o.o. za trgovinu i usluge, OIB 53444785127, Stonska 2, 31000 Osijek</item>
    </derivirana_varijabla>
  </DomainObject.Predmet.ProtuStrankaListFormatedWithAdressOIB>
  <DomainObject.Predmet.ProtuStrankaListNazivFormated>
    <izvorni_sadrzaj>
      <item>LION j.d.o.o. za trgovinu i usluge</item>
    </izvorni_sadrzaj>
    <derivirana_varijabla naziv="DomainObject.Predmet.ProtuStrankaListNazivFormated_1">
      <item>LION j.d.o.o. za trgovinu i usluge</item>
    </derivirana_varijabla>
  </DomainObject.Predmet.ProtuStrankaListNazivFormated>
  <DomainObject.Predmet.ProtuStrankaListNazivFormatedOIB>
    <izvorni_sadrzaj>
      <item>LION j.d.o.o. za trgovinu i usluge, OIB 53444785127</item>
    </izvorni_sadrzaj>
    <derivirana_varijabla naziv="DomainObject.Predmet.ProtuStrankaListNazivFormatedOIB_1">
      <item>LION j.d.o.o. za trgovinu i usluge, OIB 53444785127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prosinca 2016.</izvorni_sadrzaj>
    <derivirana_varijabla naziv="DomainObject.Datum_1">30. prosinca 2016.</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LION j.d.o.o. za trgovinu i usluge</izvorni_sadrzaj>
    <derivirana_varijabla naziv="DomainObject.Predmet.ProtustrankaIDrugi_1">LION j.d.o.o. za trgovinu i usluge</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LION j.d.o.o. za trgovinu i usluge, OIB 53444785127, Stonska 2, 31000 Osijek</izvorni_sadrzaj>
    <derivirana_varijabla naziv="DomainObject.Predmet.ProtustrankaIDrugiAdressOIB_1">LION j.d.o.o. za trgovinu i usluge, OIB 53444785127, Stonska 2, 31000 Osijek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LION j.d.o.o. za trgovinu i usluge</item>
    </izvorni_sadrzaj>
    <derivirana_varijabla naziv="DomainObject.Predmet.SudioniciListNaziv_1">
      <item>FINA RC OSIJEK</item>
      <item>LION j.d.o.o. za trgovinu i usluge</item>
    </derivirana_varijabla>
  </DomainObject.Predmet.SudioniciListNaziv>
  <DomainObject.Predmet.SudioniciListAdressOIB>
    <izvorni_sadrzaj>
      <item>FINA RC OSIJEK, OIB 85821130368</item>
      <item>LION j.d.o.o. za trgovinu i usluge, OIB 53444785127, Stonska 2,31000 Osijek</item>
    </izvorni_sadrzaj>
    <derivirana_varijabla naziv="DomainObject.Predmet.SudioniciListAdressOIB_1">
      <item>FINA RC OSIJEK, OIB 85821130368</item>
      <item>LION j.d.o.o. za trgovinu i usluge, OIB 53444785127, Stonska 2,31000 Osijek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53444785127</item>
    </izvorni_sadrzaj>
    <derivirana_varijabla naziv="DomainObject.Predmet.SudioniciListNazivOIB_1">
      <item>, OIB 85821130368</item>
      <item>, OIB 53444785127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Snježana Sudarević, OIB 83030278680, Kardinala Alojzija Stepinca 35 Osijek</item>
    </izvorni_sadrzaj>
    <derivirana_varijabla naziv="DomainObject.Predmet.StecajniUpraviteljiListAddressOIB_1">
      <item>Snježana Sudarević, OIB 83030278680, Kardinala Alojzija Stepinca 35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589007C-8B35-4769-BB99-52E93AD8C2E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6</properties:Pages>
  <properties:Words>1341</properties:Words>
  <properties:Characters>7829</properties:Characters>
  <properties:Lines>256</properties:Lines>
  <properties:Paragraphs>84</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Ovr-225/07 Broj: -2</vt:lpstr>
    </vt:vector>
  </properties:TitlesOfParts>
  <properties:LinksUpToDate>false</properties:LinksUpToDate>
  <properties:CharactersWithSpaces>9271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2016-12-29T10:34:00Z</dcterms:created>
  <dc:creator>dsekulic</dc:creator>
  <cp:lastModifiedBy>Danijela Sekulić</cp:lastModifiedBy>
  <cp:lastPrinted>2016-12-29T11:50:00Z</cp:lastPrinted>
  <dcterms:modified xmlns:xsi="http://www.w3.org/2001/XMLSchema-instance" xsi:type="dcterms:W3CDTF">2016-12-30T06:19:00Z</dcterms:modified>
  <cp:revision>5</cp:revision>
  <dc:title>Ovr-225/07 Broj: -2</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true</vt:bool>
  </prop:property>
  <prop:property name="BrojStranica" pid="5" fmtid="{D5CDD505-2E9C-101B-9397-08002B2CF9AE}">
    <vt:i4>6</vt:i4>
  </prop:property>
</prop:Properties>
</file>