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6c9b" w14:paraId="6f06c9b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FB4914">
        <w:rPr>
          <w:rFonts w:hAnsi="Times New Roman" w:ascii="Times New Roman"/>
          <w:noProof w:val="false"/>
          <w:szCs w:val="24"/>
        </w:rPr>
        <w:t>95/14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Karlovac, </w:t>
      </w:r>
      <w:r w:rsidR="00B05DA2">
        <w:rPr>
          <w:rFonts w:hAnsi="Times New Roman" w:ascii="Times New Roman"/>
          <w:noProof w:val="false"/>
          <w:szCs w:val="24"/>
        </w:rPr>
        <w:t>Trg hrvatskih branitelja 1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9601B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304E35" w:rsidP="002F211D" w:rsidR="00304E35" w:rsidRPr="00FB4914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FB4914">
      <w:pPr>
        <w:pStyle w:val="Tijeloteksta"/>
        <w:rPr>
          <w:rFonts w:hAnsi="Times New Roman" w:ascii="Times New Roman"/>
          <w:szCs w:val="24"/>
        </w:rPr>
      </w:pPr>
      <w:r w:rsidRPr="00FB491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</w:t>
      </w:r>
      <w:r w:rsidRPr="00D10901">
        <w:rPr>
          <w:rFonts w:hAnsi="Times New Roman" w:ascii="Times New Roman"/>
          <w:szCs w:val="24"/>
        </w:rPr>
        <w:t xml:space="preserve">postupku nad </w:t>
      </w:r>
      <w:r w:rsidR="00091BF7" w:rsidRPr="00D10901">
        <w:rPr>
          <w:rFonts w:hAnsi="Times New Roman" w:ascii="Times New Roman"/>
          <w:szCs w:val="24"/>
        </w:rPr>
        <w:t>Stečajna masa iza</w:t>
      </w:r>
      <w:r w:rsidRPr="00D10901">
        <w:rPr>
          <w:rFonts w:hAnsi="Times New Roman" w:ascii="Times New Roman"/>
          <w:szCs w:val="24"/>
        </w:rPr>
        <w:t xml:space="preserve"> </w:t>
      </w:r>
      <w:r w:rsidR="00FB4914" w:rsidRPr="00D10901">
        <w:rPr>
          <w:rFonts w:hAnsi="Times New Roman" w:ascii="Times New Roman"/>
          <w:color w:val="000000"/>
        </w:rPr>
        <w:t xml:space="preserve">UTILITAS d.o.o. u stečaju, </w:t>
      </w:r>
      <w:r w:rsidR="00D10901" w:rsidRPr="00D10901">
        <w:rPr>
          <w:rFonts w:hAnsi="Times New Roman" w:ascii="Times New Roman"/>
          <w:color w:val="000000"/>
        </w:rPr>
        <w:t xml:space="preserve">Velika Gorica, Slavka Kolara 25, OIB </w:t>
      </w:r>
      <w:r w:rsidR="00D10901" w:rsidRPr="00D10901">
        <w:rPr>
          <w:rFonts w:hAnsi="Times New Roman" w:ascii="Times New Roman"/>
        </w:rPr>
        <w:t>12367579501</w:t>
      </w:r>
      <w:r w:rsidRPr="00FB4914">
        <w:rPr>
          <w:rFonts w:hAnsi="Times New Roman" w:ascii="Times New Roman"/>
          <w:szCs w:val="24"/>
        </w:rPr>
        <w:t xml:space="preserve">, dana </w:t>
      </w:r>
      <w:r w:rsidR="00D10901">
        <w:rPr>
          <w:rFonts w:hAnsi="Times New Roman" w:ascii="Times New Roman"/>
          <w:szCs w:val="24"/>
        </w:rPr>
        <w:t>28</w:t>
      </w:r>
      <w:r w:rsidR="00C9601B" w:rsidRPr="00FB4914">
        <w:rPr>
          <w:rFonts w:hAnsi="Times New Roman" w:ascii="Times New Roman"/>
          <w:szCs w:val="24"/>
        </w:rPr>
        <w:t>. rujna</w:t>
      </w:r>
      <w:r w:rsidR="00856C6C" w:rsidRPr="00FB4914">
        <w:rPr>
          <w:rFonts w:hAnsi="Times New Roman" w:ascii="Times New Roman"/>
          <w:szCs w:val="24"/>
        </w:rPr>
        <w:t xml:space="preserve"> 2018.</w:t>
      </w:r>
      <w:r w:rsidRPr="00FB4914">
        <w:rPr>
          <w:rFonts w:hAnsi="Times New Roman" w:ascii="Times New Roman"/>
          <w:szCs w:val="24"/>
        </w:rPr>
        <w:t xml:space="preserve"> </w:t>
      </w:r>
    </w:p>
    <w:p w:rsidRDefault="00304E35" w:rsidP="00B314E8" w:rsidR="00304E35" w:rsidRPr="003F53B6">
      <w:pPr>
        <w:pStyle w:val="Tijeloteksta"/>
        <w:rPr>
          <w:rFonts w:hAnsi="Times New Roman" w:ascii="Times New Roman"/>
          <w:szCs w:val="24"/>
        </w:rPr>
      </w:pPr>
    </w:p>
    <w:p w:rsidRDefault="00E10DFC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314E8" w:rsidRPr="003F53B6">
        <w:rPr>
          <w:rFonts w:hAnsi="Times New Roman" w:ascii="Times New Roman"/>
          <w:szCs w:val="24"/>
        </w:rPr>
        <w:t xml:space="preserve">   j e</w:t>
      </w:r>
    </w:p>
    <w:p w:rsidRDefault="00797CC4" w:rsidP="000A020C" w:rsidR="00797CC4" w:rsidRPr="00856C6C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A32D1F" w:rsidP="00334F5F" w:rsidR="008B22F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 Nalaže se</w:t>
      </w:r>
      <w:r w:rsidR="001302F2">
        <w:rPr>
          <w:rFonts w:hAnsi="Times New Roman" w:ascii="Times New Roman"/>
          <w:szCs w:val="24"/>
        </w:rPr>
        <w:t xml:space="preserve"> </w:t>
      </w:r>
      <w:r w:rsidR="00E10DFC">
        <w:rPr>
          <w:rFonts w:hAnsi="Times New Roman" w:ascii="Times New Roman"/>
          <w:szCs w:val="24"/>
        </w:rPr>
        <w:t>s</w:t>
      </w:r>
      <w:r w:rsidR="00D25A3C" w:rsidRPr="00856C6C">
        <w:rPr>
          <w:rFonts w:hAnsi="Times New Roman" w:ascii="Times New Roman"/>
          <w:szCs w:val="24"/>
        </w:rPr>
        <w:t>tečajno</w:t>
      </w:r>
      <w:r w:rsidR="008B22FD">
        <w:rPr>
          <w:rFonts w:hAnsi="Times New Roman" w:ascii="Times New Roman"/>
          <w:szCs w:val="24"/>
        </w:rPr>
        <w:t>j</w:t>
      </w:r>
      <w:r w:rsidR="00856C6C" w:rsidRPr="00856C6C">
        <w:rPr>
          <w:rFonts w:hAnsi="Times New Roman" w:ascii="Times New Roman"/>
          <w:szCs w:val="24"/>
        </w:rPr>
        <w:t xml:space="preserve"> upravitelj</w:t>
      </w:r>
      <w:r w:rsidR="008B22FD">
        <w:rPr>
          <w:rFonts w:hAnsi="Times New Roman" w:ascii="Times New Roman"/>
          <w:szCs w:val="24"/>
        </w:rPr>
        <w:t>ici</w:t>
      </w:r>
      <w:r w:rsidR="00D25A3C" w:rsidRPr="00856C6C">
        <w:rPr>
          <w:rFonts w:hAnsi="Times New Roman" w:ascii="Times New Roman"/>
          <w:szCs w:val="24"/>
        </w:rPr>
        <w:t xml:space="preserve"> </w:t>
      </w:r>
      <w:r w:rsidR="008B22FD">
        <w:rPr>
          <w:rFonts w:hAnsi="Times New Roman" w:ascii="Times New Roman"/>
        </w:rPr>
        <w:t>Mirjani Zuzija</w:t>
      </w:r>
      <w:r w:rsidR="00AD6215" w:rsidRPr="00856C6C">
        <w:rPr>
          <w:rFonts w:hAnsi="Times New Roman" w:ascii="Times New Roman"/>
          <w:szCs w:val="24"/>
        </w:rPr>
        <w:t xml:space="preserve"> </w:t>
      </w:r>
      <w:r w:rsidR="008B22FD">
        <w:rPr>
          <w:rFonts w:hAnsi="Times New Roman" w:ascii="Times New Roman"/>
          <w:szCs w:val="24"/>
        </w:rPr>
        <w:t>da bez odgode dostavi sudu</w:t>
      </w:r>
      <w:r w:rsidR="00B61537">
        <w:rPr>
          <w:rFonts w:hAnsi="Times New Roman" w:ascii="Times New Roman"/>
          <w:szCs w:val="24"/>
        </w:rPr>
        <w:t xml:space="preserve"> ispravno i uredno </w:t>
      </w:r>
      <w:r w:rsidR="008B22FD">
        <w:rPr>
          <w:rFonts w:hAnsi="Times New Roman" w:ascii="Times New Roman"/>
          <w:szCs w:val="24"/>
        </w:rPr>
        <w:t>pisano izvješće o tijeku stečajnog postupka i stanju stečajne mase</w:t>
      </w:r>
      <w:r w:rsidR="00B61537">
        <w:rPr>
          <w:rFonts w:hAnsi="Times New Roman" w:ascii="Times New Roman"/>
          <w:szCs w:val="24"/>
        </w:rPr>
        <w:t>, i to na način da postupi po točki II. zaključka suda od 6. rujna 2018., i izostavi iz izvješća nekretnine koje ista navodi kao stečajnu masu u ovom stečajnom postupku, a koje nekretnine neprijeporno nisu vlasništvo stečajnog dužnika, a sve kako je sud uputio stečajnu upraviteljicu u ranijem zaključku od 6. rujna 2018.</w:t>
      </w:r>
    </w:p>
    <w:p w:rsidRDefault="008B22FD" w:rsidP="00334F5F" w:rsidR="008B22F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B22FD" w:rsidP="00334F5F" w:rsidR="00B6153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Nalaže se stečajnoj </w:t>
      </w:r>
      <w:r w:rsidR="00B61537">
        <w:rPr>
          <w:rFonts w:hAnsi="Times New Roman" w:ascii="Times New Roman"/>
          <w:szCs w:val="24"/>
        </w:rPr>
        <w:t>upraviteljici Mirjani Zuzija da, obzirom da ista u izvješću zaprimljenom kod suda 20. rujna 2018. izvješćuje ovaj sud da je ovršni postupak Općinskog suda u Sisku, Stalna služba u Kutini</w:t>
      </w:r>
      <w:r w:rsidR="00B61537" w:rsidRPr="00B61537">
        <w:rPr>
          <w:rFonts w:hAnsi="Times New Roman" w:ascii="Times New Roman"/>
          <w:szCs w:val="24"/>
        </w:rPr>
        <w:t xml:space="preserve"> </w:t>
      </w:r>
      <w:r w:rsidR="00B61537">
        <w:rPr>
          <w:rFonts w:hAnsi="Times New Roman" w:ascii="Times New Roman"/>
          <w:szCs w:val="24"/>
        </w:rPr>
        <w:t xml:space="preserve">broj Ovr-1639/15 obustavljen rješenjem tog suda od 6. rujna 2018., da ista u roku od 30 dana ishodi brisanje zabilježbe ovrhe upisane na nekretnini u vlasništvu stečajnog dužnika u zk.ul. 377 k.o. Novska pod brojem Z-823/10, pri čemu sud ukazuje stečajnoj upraviteljici da se u navedenoj zabilježbi navodi rješenje o ovrsi Općinskog suda u Kutini, Stalna služba u Novskoj posl.br. Ovr-716/09, koji ovršni predmet je </w:t>
      </w:r>
      <w:r w:rsidR="00DB0F8F">
        <w:rPr>
          <w:rFonts w:hAnsi="Times New Roman" w:ascii="Times New Roman"/>
          <w:szCs w:val="24"/>
        </w:rPr>
        <w:t xml:space="preserve">uslijed spajanja sudova te ovršnih predmeta promijenio poslovni broj prvo u Pu Ovr-1827/15, a potom u Ovr-1639/15. </w:t>
      </w:r>
    </w:p>
    <w:p w:rsidRDefault="00240E0E" w:rsidP="00334F5F" w:rsidR="00240E0E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240E0E" w:rsidP="00DB0F8F" w:rsidR="002042F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DB0F8F">
        <w:rPr>
          <w:rFonts w:hAnsi="Times New Roman" w:ascii="Times New Roman"/>
          <w:szCs w:val="24"/>
        </w:rPr>
        <w:t>Nalaže</w:t>
      </w:r>
      <w:r>
        <w:rPr>
          <w:rFonts w:hAnsi="Times New Roman" w:ascii="Times New Roman"/>
          <w:szCs w:val="24"/>
        </w:rPr>
        <w:t xml:space="preserve"> se stečajnoj upraviteljici da </w:t>
      </w:r>
      <w:r w:rsidR="00DB0F8F">
        <w:rPr>
          <w:rFonts w:hAnsi="Times New Roman" w:ascii="Times New Roman"/>
          <w:szCs w:val="24"/>
        </w:rPr>
        <w:t>ista nakon gore navedenog bez odgode podnese ovom sudu prijedlog za prodaju nekretnine u vlasništvu stečajnog dužnika, a na kojoj postoji upisano pravo zaloga za korist HETA Asset Resolution Hrvatska d.o.o. Zagreb (ranije Hypo Leasing Kroatien d.o.o. Zagreb) u ovom stečajnom postupku sukladno odredbi čl. 247. "novog" Stečajnog zakona, a koja se primjenjuje i na postupke u tijeku temeljem čl. 441. st. 2. istog Zakona.</w:t>
      </w:r>
      <w:r w:rsidR="002042F7">
        <w:rPr>
          <w:rFonts w:hAnsi="Times New Roman" w:ascii="Times New Roman"/>
          <w:szCs w:val="24"/>
        </w:rPr>
        <w:tab/>
      </w:r>
    </w:p>
    <w:p w:rsidRDefault="00737A4B" w:rsidP="00144145" w:rsidR="006E73A1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DB0F8F">
        <w:rPr>
          <w:rFonts w:hAnsi="Times New Roman" w:ascii="Times New Roman"/>
          <w:szCs w:val="24"/>
        </w:rPr>
        <w:t>28</w:t>
      </w:r>
      <w:r w:rsidR="00E10DFC">
        <w:rPr>
          <w:rFonts w:hAnsi="Times New Roman" w:ascii="Times New Roman"/>
          <w:szCs w:val="24"/>
        </w:rPr>
        <w:t>. rujna</w:t>
      </w:r>
      <w:r w:rsidR="00435E75">
        <w:rPr>
          <w:rFonts w:hAnsi="Times New Roman" w:ascii="Times New Roman"/>
          <w:szCs w:val="24"/>
        </w:rPr>
        <w:t xml:space="preserve"> 2018</w:t>
      </w:r>
      <w:r w:rsidR="00797CC4" w:rsidRPr="003F53B6">
        <w:rPr>
          <w:rFonts w:hAnsi="Times New Roman" w:ascii="Times New Roman"/>
          <w:szCs w:val="24"/>
        </w:rPr>
        <w:t xml:space="preserve">. </w:t>
      </w: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887720">
        <w:rPr>
          <w:rFonts w:hAnsi="Times New Roman" w:ascii="Times New Roman"/>
          <w:szCs w:val="24"/>
        </w:rPr>
        <w:t xml:space="preserve">    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B0F8F" w:rsidR="003529AA" w:rsidRPr="003F53B6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4127C7">
        <w:rPr>
          <w:rFonts w:hAnsi="Times New Roman" w:ascii="Times New Roman"/>
          <w:szCs w:val="24"/>
        </w:rPr>
        <w:t>, v.r.</w:t>
      </w:r>
      <w:r w:rsidR="00882810"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szCs w:val="24"/>
        </w:rPr>
        <w:t xml:space="preserve">  </w:t>
      </w:r>
      <w:r w:rsidR="00F43D6B" w:rsidRPr="003F53B6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3529AA" w:rsidP="004127C7" w:rsidR="003529AA" w:rsidRPr="003F53B6">
      <w:pPr>
        <w:pStyle w:val="Tijeloteksta"/>
        <w:tabs>
          <w:tab w:pos="6730" w:val="left"/>
        </w:tabs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  <w:r w:rsidR="004127C7">
        <w:rPr>
          <w:rFonts w:hAnsi="Times New Roman" w:ascii="Times New Roman"/>
          <w:szCs w:val="24"/>
        </w:rPr>
        <w:tab/>
        <w:t>Za točnost otpravka-</w:t>
      </w:r>
    </w:p>
    <w:p w:rsidRDefault="003529AA" w:rsidP="004127C7" w:rsidR="00E6248C">
      <w:pPr>
        <w:pStyle w:val="Tijeloteksta"/>
        <w:tabs>
          <w:tab w:pos="6730" w:val="left"/>
        </w:tabs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Protiv ovog </w:t>
      </w:r>
      <w:r w:rsidR="00E10DFC">
        <w:rPr>
          <w:rFonts w:hAnsi="Times New Roman" w:ascii="Times New Roman"/>
          <w:szCs w:val="24"/>
        </w:rPr>
        <w:t>zaključka nije dopuštena žalba.</w:t>
      </w:r>
      <w:r w:rsidRPr="003F53B6">
        <w:rPr>
          <w:rFonts w:hAnsi="Times New Roman" w:ascii="Times New Roman"/>
          <w:szCs w:val="24"/>
        </w:rPr>
        <w:t xml:space="preserve"> </w:t>
      </w:r>
      <w:r w:rsidR="004127C7">
        <w:rPr>
          <w:rFonts w:hAnsi="Times New Roman" w:ascii="Times New Roman"/>
          <w:szCs w:val="24"/>
        </w:rPr>
        <w:tab/>
        <w:t>ovlašteni službenik:</w:t>
      </w:r>
    </w:p>
    <w:p w:rsidRDefault="004127C7" w:rsidP="004127C7" w:rsidR="00E10DFC" w:rsidRPr="003F53B6">
      <w:pPr>
        <w:pStyle w:val="Tijeloteksta"/>
        <w:tabs>
          <w:tab w:pos="673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4127C7">
        <w:rPr>
          <w:rFonts w:hAnsi="Times New Roman" w:ascii="Times New Roman"/>
          <w:szCs w:val="24"/>
        </w:rPr>
        <w:t>Renata Klokočki</w:t>
      </w:r>
    </w:p>
    <w:sectPr w:rsidSect="00DB0F8F" w:rsidR="00E10DFC" w:rsidRPr="003F53B6">
      <w:headerReference w:type="even" r:id="rId11"/>
      <w:headerReference w:type="default" r:id="rId12"/>
      <w:pgSz w:h="16838" w:w="11906"/>
      <w:pgMar w:gutter="0" w:footer="720" w:header="720" w:left="1418" w:bottom="709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F8F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9C64DD">
      <w:rPr>
        <w:rFonts w:hAnsi="Times New Roman" w:ascii="Times New Roman"/>
      </w:rPr>
      <w:t>95/14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178D"/>
    <w:rsid w:val="000229F4"/>
    <w:rsid w:val="00022C24"/>
    <w:rsid w:val="000268CE"/>
    <w:rsid w:val="00091BF7"/>
    <w:rsid w:val="000926C9"/>
    <w:rsid w:val="000A020C"/>
    <w:rsid w:val="000A2EA1"/>
    <w:rsid w:val="000C19E4"/>
    <w:rsid w:val="000C1F8F"/>
    <w:rsid w:val="000F0435"/>
    <w:rsid w:val="001302F2"/>
    <w:rsid w:val="00135E75"/>
    <w:rsid w:val="00136C70"/>
    <w:rsid w:val="00143BA9"/>
    <w:rsid w:val="00144145"/>
    <w:rsid w:val="00164987"/>
    <w:rsid w:val="001675F9"/>
    <w:rsid w:val="001E7F04"/>
    <w:rsid w:val="002042F7"/>
    <w:rsid w:val="002172A9"/>
    <w:rsid w:val="00226A3B"/>
    <w:rsid w:val="0023605C"/>
    <w:rsid w:val="00240E0E"/>
    <w:rsid w:val="00241429"/>
    <w:rsid w:val="00245E30"/>
    <w:rsid w:val="00254ACD"/>
    <w:rsid w:val="00257B0B"/>
    <w:rsid w:val="002811C7"/>
    <w:rsid w:val="00285573"/>
    <w:rsid w:val="002F04AD"/>
    <w:rsid w:val="002F211D"/>
    <w:rsid w:val="002F3756"/>
    <w:rsid w:val="00304E35"/>
    <w:rsid w:val="00310471"/>
    <w:rsid w:val="00334F5F"/>
    <w:rsid w:val="003529AA"/>
    <w:rsid w:val="00356BAE"/>
    <w:rsid w:val="00357972"/>
    <w:rsid w:val="00362D40"/>
    <w:rsid w:val="0037105C"/>
    <w:rsid w:val="003802C1"/>
    <w:rsid w:val="00393171"/>
    <w:rsid w:val="003B7EB5"/>
    <w:rsid w:val="003C20EA"/>
    <w:rsid w:val="003C41FE"/>
    <w:rsid w:val="003D357F"/>
    <w:rsid w:val="003D3A18"/>
    <w:rsid w:val="003F53B6"/>
    <w:rsid w:val="004127C7"/>
    <w:rsid w:val="00416363"/>
    <w:rsid w:val="00435E75"/>
    <w:rsid w:val="004C5313"/>
    <w:rsid w:val="004D1FBA"/>
    <w:rsid w:val="00566675"/>
    <w:rsid w:val="00577F43"/>
    <w:rsid w:val="00594221"/>
    <w:rsid w:val="005A0E12"/>
    <w:rsid w:val="005B505D"/>
    <w:rsid w:val="005C0584"/>
    <w:rsid w:val="00607684"/>
    <w:rsid w:val="00623E14"/>
    <w:rsid w:val="00624289"/>
    <w:rsid w:val="006275C1"/>
    <w:rsid w:val="006521A5"/>
    <w:rsid w:val="00666434"/>
    <w:rsid w:val="00677842"/>
    <w:rsid w:val="00691644"/>
    <w:rsid w:val="00697E79"/>
    <w:rsid w:val="006C0D8F"/>
    <w:rsid w:val="006D69C6"/>
    <w:rsid w:val="006E73A1"/>
    <w:rsid w:val="0070637C"/>
    <w:rsid w:val="00727927"/>
    <w:rsid w:val="00732B7C"/>
    <w:rsid w:val="00737A4B"/>
    <w:rsid w:val="00762CD7"/>
    <w:rsid w:val="00797CC4"/>
    <w:rsid w:val="007C72DF"/>
    <w:rsid w:val="00811ABD"/>
    <w:rsid w:val="00816375"/>
    <w:rsid w:val="00855310"/>
    <w:rsid w:val="00856C6C"/>
    <w:rsid w:val="00882810"/>
    <w:rsid w:val="00884533"/>
    <w:rsid w:val="00887720"/>
    <w:rsid w:val="008A1D5A"/>
    <w:rsid w:val="008A1EAD"/>
    <w:rsid w:val="008B22FD"/>
    <w:rsid w:val="008F12BE"/>
    <w:rsid w:val="00906A49"/>
    <w:rsid w:val="0091563D"/>
    <w:rsid w:val="00937ECE"/>
    <w:rsid w:val="00943142"/>
    <w:rsid w:val="009432E4"/>
    <w:rsid w:val="009433FF"/>
    <w:rsid w:val="009663A8"/>
    <w:rsid w:val="00992055"/>
    <w:rsid w:val="009A4E8F"/>
    <w:rsid w:val="009C1309"/>
    <w:rsid w:val="009C64DD"/>
    <w:rsid w:val="009E4099"/>
    <w:rsid w:val="009E4927"/>
    <w:rsid w:val="009F3B1B"/>
    <w:rsid w:val="009F4517"/>
    <w:rsid w:val="009F455D"/>
    <w:rsid w:val="00A1021C"/>
    <w:rsid w:val="00A1729B"/>
    <w:rsid w:val="00A23659"/>
    <w:rsid w:val="00A32D1F"/>
    <w:rsid w:val="00A3568C"/>
    <w:rsid w:val="00A63C65"/>
    <w:rsid w:val="00A867C3"/>
    <w:rsid w:val="00AC14E9"/>
    <w:rsid w:val="00AD105D"/>
    <w:rsid w:val="00AD6215"/>
    <w:rsid w:val="00B01D38"/>
    <w:rsid w:val="00B05DA2"/>
    <w:rsid w:val="00B23F96"/>
    <w:rsid w:val="00B314E8"/>
    <w:rsid w:val="00B61537"/>
    <w:rsid w:val="00BB4093"/>
    <w:rsid w:val="00BB5EB8"/>
    <w:rsid w:val="00BB6B99"/>
    <w:rsid w:val="00BE2C07"/>
    <w:rsid w:val="00C308EB"/>
    <w:rsid w:val="00C368E8"/>
    <w:rsid w:val="00C43389"/>
    <w:rsid w:val="00C4751B"/>
    <w:rsid w:val="00C9601B"/>
    <w:rsid w:val="00CE0A00"/>
    <w:rsid w:val="00CF4808"/>
    <w:rsid w:val="00CF4C16"/>
    <w:rsid w:val="00D10901"/>
    <w:rsid w:val="00D25A3C"/>
    <w:rsid w:val="00D32BED"/>
    <w:rsid w:val="00D87008"/>
    <w:rsid w:val="00DB0F8F"/>
    <w:rsid w:val="00DB1F37"/>
    <w:rsid w:val="00DE593E"/>
    <w:rsid w:val="00DF4FD7"/>
    <w:rsid w:val="00DF73ED"/>
    <w:rsid w:val="00E10DFC"/>
    <w:rsid w:val="00E54C03"/>
    <w:rsid w:val="00E5513E"/>
    <w:rsid w:val="00E57A50"/>
    <w:rsid w:val="00E6248C"/>
    <w:rsid w:val="00E644ED"/>
    <w:rsid w:val="00E6631F"/>
    <w:rsid w:val="00E953AE"/>
    <w:rsid w:val="00F22AC8"/>
    <w:rsid w:val="00F33980"/>
    <w:rsid w:val="00F43D6B"/>
    <w:rsid w:val="00F975DA"/>
    <w:rsid w:val="00FA30E8"/>
    <w:rsid w:val="00FB1F4B"/>
    <w:rsid w:val="00FB4914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06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3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3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3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3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06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3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3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3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3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2014.</izvorni_sadrzaj>
    <derivirana_varijabla naziv="DomainObject.Predmet.DatumOsnivanja_1">12.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St-95/2014</izvorni_sadrzaj>
    <derivirana_varijabla naziv="DomainObject.Predmet.OznakaBroj_1">St-95/2014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se dovršenje ovršnog postupka na nekretnini pri Općinskom sudu u Kutini</izvorni_sadrzaj>
    <derivirana_varijabla naziv="DomainObject.Predmet.PrimjedbaSuca_1">čeka se dovršenje ovršnog postupka na nekretnini pri Općinskom sudu u Kutini</derivirana_varijabla>
  </DomainObject.Predmet.PrimjedbaSuca>
  <DomainObject.Predmet.ProtustrankaFormated>
    <izvorni_sadrzaj>  Stečajna masa iza UTILITAS društvo s ograničenom odgovornošću za zastupanje, proizvodnju, trgovinu i usluge - u stečaju</izvorni_sadrzaj>
    <derivirana_varijabla naziv="DomainObject.Predmet.ProtustrankaFormated_1">  Stečajna masa iza UTILITAS društvo s ograničenom odgovornošću za zastupanje, proizvodnju, trgovinu i usluge - u stečaju</derivirana_varijabla>
  </DomainObject.Predmet.ProtustrankaFormated>
  <DomainObject.Predmet.ProtustrankaFormatedOIB>
    <izvorni_sadrzaj>  Stečajna masa iza UTILITAS društvo s ograničenom odgovornošću za zastupanje, proizvodnju, trgovinu i usluge - u stečaju, OIB 12367579501</izvorni_sadrzaj>
    <derivirana_varijabla naziv="DomainObject.Predmet.ProtustrankaFormatedOIB_1">  Stečajna masa iza UTILITAS društvo s ograničenom odgovornošću za zastupanje, proizvodnju, trgovinu i usluge - u stečaju, OIB 12367579501</derivirana_varijabla>
  </DomainObject.Predmet.ProtustrankaFormatedOIB>
  <DomainObject.Predmet.ProtustrankaFormatedWithAdress>
    <izvorni_sadrzaj> Stečajna masa iza UTILITAS društvo s ograničenom odgovornošću za zastupanje, proizvodnju, trgovinu i usluge - u stečaju, Slavka Kolara 25, 10410 Velika Gorica</izvorni_sadrzaj>
    <derivirana_varijabla naziv="DomainObject.Predmet.ProtustrankaFormatedWithAdress_1"> Stečajna masa iza UTILITAS društvo s ograničenom odgovornošću za zastupanje, proizvodnju, trgovinu i usluge - u stečaju, Slavka Kolara 25, 10410 Velika Gorica</derivirana_varijabla>
  </DomainObject.Predmet.ProtustrankaFormatedWithAdress>
  <DomainObject.Predmet.ProtustrankaFormatedWithAdressOIB>
    <izvorni_sadrzaj> Stečajna masa iza UTILITAS društvo s ograničenom odgovornošću za zastupanje, proizvodnju, trgovinu i usluge - u stečaju, OIB 12367579501, Slavka Kolara 25, 10410 Velika Gorica</izvorni_sadrzaj>
    <derivirana_varijabla naziv="DomainObject.Predmet.ProtustrankaFormatedWithAdressOIB_1"> Stečajna masa iza UTILITAS društvo s ograničenom odgovornošću za zastupanje, proizvodnju, trgovinu i usluge - u stečaju, OIB 12367579501, Slavka Kolara 25, 10410 Velika Gorica</derivirana_varijabla>
  </DomainObject.Predmet.ProtustrankaFormatedWithAdressOIB>
  <DomainObject.Predmet.ProtustrankaWithAdress>
    <izvorni_sadrzaj>Stečajna masa iza UTILITAS društvo s ograničenom odgovornošću za zastupanje, proizvodnju, trgovinu i usluge - u stečaju Slavka Kolara 25, 10410 Velika Gorica</izvorni_sadrzaj>
    <derivirana_varijabla naziv="DomainObject.Predmet.ProtustrankaWithAdress_1">Stečajna masa iza UTILITAS društvo s ograničenom odgovornošću za zastupanje, proizvodnju, trgovinu i usluge - u stečaju Slavka Kolara 25, 10410 Velika Gorica</derivirana_varijabla>
  </DomainObject.Predmet.ProtustrankaWithAdress>
  <DomainObject.Predmet.ProtustrankaWith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WithAdressOIB_1">Stečajna masa iza UTILITAS društvo s ograničenom odgovornošću za zastupanje, proizvodnju, trgovinu i usluge - u stečaju, OIB 12367579501, Slavka Kolara 25, 10410 Velika Gorica</derivirana_varijabla>
  </DomainObject.Predmet.ProtustrankaWithAdressOIB>
  <DomainObject.Predmet.ProtustrankaNazivFormated>
    <izvorni_sadrzaj>Stečajna masa iza UTILITAS društvo s ograničenom odgovornošću za zastupanje, proizvodnju, trgovinu i usluge - u stečaju</izvorni_sadrzaj>
    <derivirana_varijabla naziv="DomainObject.Predmet.ProtustrankaNazivFormated_1">Stečajna masa iza UTILITAS društvo s ograničenom odgovornošću za zastupanje, proizvodnju, trgovinu i usluge - u stečaju</derivirana_varijabla>
  </DomainObject.Predmet.ProtustrankaNazivFormated>
  <DomainObject.Predmet.ProtustrankaNazivFormatedOIB>
    <izvorni_sadrzaj>Stečajna masa iza UTILITAS društvo s ograničenom odgovornošću za zastupanje, proizvodnju, trgovinu i usluge - u stečaju, OIB 12367579501</izvorni_sadrzaj>
    <derivirana_varijabla naziv="DomainObject.Predmet.ProtustrankaNazivFormatedOIB_1">Stečajna masa iza UTILITAS društvo s ograničenom odgovornošću za zastupanje, proizvodnju, trgovinu i usluge - u stečaju, OIB 12367579501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Stečajna masa iza UTILITAS društvo s ograničenom odgovornošću za zastupanje, proizvodnju, trgovinu i usluge - u stečaju</item>
    </izvorni_sadrzaj>
    <derivirana_varijabla naziv="DomainObject.Predmet.ProtuStrankaListFormated_1">
      <item>Stečajna masa iza UTILITAS društvo s ograničenom odgovornošću za zastupanje, proizvodnju, trgovinu i usluge - u stečaju</item>
    </derivirana_varijabla>
  </DomainObject.Predmet.ProtuStrankaListFormated>
  <DomainObject.Predmet.ProtuStrankaList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FormatedOIB_1">
      <item>Stečajna masa iza UTILITAS društvo s ograničenom odgovornošću za zastupanje, proizvodnju, trgovinu i usluge - u stečaju, OIB 12367579501</item>
    </derivirana_varijabla>
  </DomainObject.Predmet.ProtuStrankaListFormatedOIB>
  <DomainObject.Predmet.ProtuStrankaListFormatedWithAdress>
    <izvorni_sadrzaj>
      <item>Stečajna masa iza UTILITAS društvo s ograničenom odgovornošću za zastupanje, proizvodnju, trgovinu i usluge - u stečaju, Slavka Kolara 25, 10410 Velika Gorica</item>
    </izvorni_sadrzaj>
    <derivirana_varijabla naziv="DomainObject.Predmet.ProtuStrankaListFormatedWithAdress_1">
      <item>Stečajna masa iza UTILITAS društvo s ograničenom odgovornošću za zastupanje, proizvodnju, trgovinu i usluge - u stečaju, Slavka Kolara 25, 10410 Velika Gorica</item>
    </derivirana_varijabla>
  </DomainObject.Predmet.ProtuStrankaListFormatedWithAdress>
  <DomainObject.Predmet.ProtuStrankaListFormatedWithAdressOIB>
    <izvorni_sadrzaj>
      <item>Stečajna masa iza UTILITAS društvo s ograničenom odgovornošću za zastupanje, proizvodnju, trgovinu i usluge - u stečaju, OIB 12367579501, Slavka Kolara 25, 10410 Velika Gorica</item>
    </izvorni_sadrzaj>
    <derivirana_varijabla naziv="DomainObject.Predmet.ProtuStrankaListFormatedWithAdressOIB_1">
      <item>Stečajna masa iza UTILITAS društvo s ograničenom odgovornošću za zastupanje, proizvodnju, trgovinu i usluge - u stečaju, OIB 12367579501, Slavka Kolara 25, 10410 Velika Gorica</item>
    </derivirana_varijabla>
  </DomainObject.Predmet.ProtuStrankaListFormatedWithAdressOIB>
  <DomainObject.Predmet.ProtuStrankaListNazivFormated>
    <izvorni_sadrzaj>
      <item>Stečajna masa iza UTILITAS društvo s ograničenom odgovornošću za zastupanje, proizvodnju, trgovinu i usluge - u stečaju</item>
    </izvorni_sadrzaj>
    <derivirana_varijabla naziv="DomainObject.Predmet.ProtuStrankaListNazivFormated_1">
      <item>Stečajna masa iza UTILITAS društvo s ograničenom odgovornošću za zastupanje, proizvodnju, trgovinu i usluge - u stečaju</item>
    </derivirana_varijabla>
  </DomainObject.Predmet.ProtuStrankaListNazivFormated>
  <DomainObject.Predmet.ProtuStrankaListNaziv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NazivFormatedOIB_1">
      <item>Stečajna masa iza UTILITAS društvo s ograničenom odgovornošću za zastupanje, proizvodnju, trgovinu i usluge - u stečaju, OIB 12367579501</item>
    </derivirana_varijabla>
  </DomainObject.Predmet.ProtuStrankaListNazivFormatedOIB>
  <DomainObject.Predmet.OstaliListFormated>
    <izvorni_sadrzaj>
      <item>ŽUPANIJSKO DRRŽAVNO ODVJETNIŠTVO U SISKU</item>
      <item>Mirjana Zuzija</item>
    </izvorni_sadrzaj>
    <derivirana_varijabla naziv="DomainObject.Predmet.OstaliListFormated_1">
      <item>ŽUPANIJSKO DRRŽAVNO ODVJETNIŠTVO U SISKU</item>
      <item>Mirjana Zuzija</item>
    </derivirana_varijabla>
  </DomainObject.Predmet.OstaliListFormated>
  <DomainObject.Predmet.OstaliListFormatedOIB>
    <izvorni_sadrzaj>
      <item>ŽUPANIJSKO DRRŽAVNO ODVJETNIŠTVO U SISKU</item>
      <item>Mirjana Zuzija, OIB 26497768352</item>
    </izvorni_sadrzaj>
    <derivirana_varijabla naziv="DomainObject.Predmet.OstaliListFormatedOIB_1">
      <item>ŽUPANIJSKO DRRŽAVNO ODVJETNIŠTVO U SISKU</item>
      <item>Mirjana Zuzija, OIB 26497768352</item>
    </derivirana_varijabla>
  </DomainObject.Predmet.OstaliListFormatedOIB>
  <DomainObject.Predmet.OstaliListFormatedWithAdress>
    <izvorni_sadrzaj>
      <item>ŽUPANIJSKO DRRŽAVNO ODVJETNIŠTVO U SISKU, Sisak</item>
      <item>Mirjana Zuzija, Slavka Kolara 25, 10410 Velika Gorica</item>
    </izvorni_sadrzaj>
    <derivirana_varijabla naziv="DomainObject.Predmet.OstaliListFormatedWithAdress_1">
      <item>ŽUPANIJSKO DRRŽAVNO ODVJETNIŠTVO U SISKU, Sisak</item>
      <item>Mirjana Zuzija, Slavka Kolara 25, 10410 Velika Gorica</item>
    </derivirana_varijabla>
  </DomainObject.Predmet.OstaliListFormatedWithAdress>
  <DomainObject.Predmet.OstaliListFormatedWithAdressOIB>
    <izvorni_sadrzaj>
      <item>ŽUPANIJSKO DRRŽAVNO ODVJETNIŠTVO U SISKU, Sisak</item>
      <item>Mirjana Zuzija, OIB 26497768352, Slavka Kolara 25, 10410 Velika Gorica</item>
    </izvorni_sadrzaj>
    <derivirana_varijabla naziv="DomainObject.Predmet.OstaliListFormatedWithAdressOIB_1">
      <item>ŽUPANIJSKO DRRŽAVNO ODVJETNIŠTVO U SISKU, Sisak</item>
      <item>Mirjana Zuzija, OIB 26497768352, Slavka Kolara 25, 10410 Velika Gorica</item>
    </derivirana_varijabla>
  </DomainObject.Predmet.OstaliListFormatedWithAdressOIB>
  <DomainObject.Predmet.OstaliListNazivFormated>
    <izvorni_sadrzaj>
      <item>ŽUPANIJSKO DRRŽAVNO ODVJETNIŠTVO U SISKU</item>
      <item>Mirjana Zuzija</item>
    </izvorni_sadrzaj>
    <derivirana_varijabla naziv="DomainObject.Predmet.OstaliListNazivFormated_1">
      <item>ŽUPANIJSKO DRRŽAVNO ODVJETNIŠTVO U SISKU</item>
      <item>Mirjana Zuzija</item>
    </derivirana_varijabla>
  </DomainObject.Predmet.OstaliListNazivFormated>
  <DomainObject.Predmet.OstaliListNazivFormatedOIB>
    <izvorni_sadrzaj>
      <item>ŽUPANIJSKO DRRŽAVNO ODVJETNIŠTVO U SISKU</item>
      <item>Mirjana Zuzija, OIB 26497768352</item>
    </izvorni_sadrzaj>
    <derivirana_varijabla naziv="DomainObject.Predmet.OstaliListNazivFormatedOIB_1">
      <item>ŽUPANIJSKO DRRŽAVNO ODVJETNIŠTVO U SISKU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Stečajna masa iza UTILITAS društvo s ograničenom odgovornošću za zastupanje, proizvodnju, trgovinu i usluge - u stečaju</izvorni_sadrzaj>
    <derivirana_varijabla naziv="DomainObject.Predmet.ProtustrankaIDrugi_1">Stečajna masa iza UTILITAS društvo s ograničenom odgovornošću za zastupanje, proizvodnju, trgovinu i usluge - u stečaju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IDrugiAdressOIB_1">Stečajna masa iza UTILITAS društvo s ograničenom odgovornošću za zastupanje, proizvodnju, trgovinu i usluge - u stečaju, OIB 12367579501,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UTILITAS društvo s ograničenom odgovornošću za zastupanje, proizvodnju, trgovinu i usluge - u stečaju</item>
      <item>ŽUPANIJSKO DRRŽAVNO ODVJETNIŠTVO U SISKU</item>
      <item>RH, Ministarstvo financija, Porezna uprava Sisak</item>
      <item>Mirjana Zuzija</item>
      <item>vjerovnici</item>
    </izvorni_sadrzaj>
    <derivirana_varijabla naziv="DomainObject.Predmet.SudioniciListNaziv_1">
      <item>Stečajna masa iza UTILITAS društvo s ograničenom odgovornošću za zastupanje, proizvodnju, trgovinu i usluge - u stečaju</item>
      <item>ŽUPANIJSKO DRRŽAVNO ODVJETNIŠTVO U SISKU</item>
      <item>RH, Ministarstvo financija, Porezna uprava Sisak</item>
      <item>Mirjana Zuzija</item>
      <item>vjerovnici</item>
    </derivirana_varijabla>
  </DomainObject.Predmet.SudioniciListNaziv>
  <DomainObject.Predmet.SudioniciListAdressOIB>
    <izvorni_sadrzaj>
      <item>Stečajna masa iza UTILITAS društvo s ograničenom odgovornošću za zastupanje, proizvodnju, trgovinu i usluge - u stečaju, OIB 12367579501, Slavka Kolara 25,10410 Velika Gorica</item>
      <item>ŽUPANIJSKO DRRŽAVNO ODVJETNIŠTVO U SISKU, Sisak</item>
      <item>RH, Ministarstvo financija, Porezna uprava Sisak, OIB 18683136487, S. i A. Radića 30,44000 Sisak</item>
      <item>Mirjana Zuzija, OIB 26497768352, Slavka Kolara 25,10410 Velika Gorica</item>
      <item>vjerovnici</item>
    </izvorni_sadrzaj>
    <derivirana_varijabla naziv="DomainObject.Predmet.SudioniciListAdressOIB_1">
      <item>Stečajna masa iza UTILITAS društvo s ograničenom odgovornošću za zastupanje, proizvodnju, trgovinu i usluge - u stečaju, OIB 12367579501, Slavka Kolara 25,10410 Velika Gorica</item>
      <item>ŽUPANIJSKO DRRŽAVNO ODVJETNIŠTVO U SISKU, Sisak</item>
      <item>RH, Ministarstvo financija, Porezna uprava Sisak, OIB 18683136487, S. i A. Radića 30,44000 Sisak</item>
      <item>Mirjana Zuzija, OIB 26497768352, Slavka Kolara 25,10410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12367579501</item>
      <item>, OIB null</item>
      <item>, OIB 18683136487</item>
      <item>, OIB 26497768352</item>
      <item>, OIB null</item>
    </izvorni_sadrzaj>
    <derivirana_varijabla naziv="DomainObject.Predmet.SudioniciListNazivOIB_1">
      <item>, OIB 12367579501</item>
      <item>, OIB null</item>
      <item>, OIB 18683136487</item>
      <item>, OIB 26497768352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B462D-196C-4AC4-A867-E1FF20C77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376</properties:Words>
  <properties:Characters>1895</properties:Characters>
  <properties:Lines>45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2018-09-28T10:30:00Z</dcterms:created>
  <dc:creator>x</dc:creator>
  <cp:lastModifiedBy>Renata Klokočki</cp:lastModifiedBy>
  <cp:lastPrinted>2018-09-28T10:47:00Z</cp:lastPrinted>
  <dcterms:modified xmlns:xsi="http://www.w3.org/2001/XMLSchema-instance" xsi:type="dcterms:W3CDTF">2018-09-28T10:48:00Z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upravitelju-UTILITAS-St-95-14-novo.docx)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