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dcedc28" w14:paraId="dcedc28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6D760B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St-881/2016-13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Financijske agencije, Regionalni centar Zagreb, Podružnica Varaždin, Augusta Cesarca 2, Varaždin, za otvaranje stečajnog postupka nad dužnikom </w:t>
      </w:r>
      <w:r w:rsidR="006D760B">
        <w:t xml:space="preserve">A TIM d.o.o., Čakovec, Ivana Mažuranića 2, OIB: 80162899484, </w:t>
      </w:r>
      <w:r>
        <w:t xml:space="preserve">dana </w:t>
      </w:r>
      <w:r w:rsidR="006D760B">
        <w:t xml:space="preserve">8. svibnja 2018.      </w:t>
      </w:r>
      <w:r>
        <w:t xml:space="preserve">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6D760B">
        <w:t xml:space="preserve">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6D760B">
        <w:t>A TIM d.o.o., Čakovec, Ivana Mažuranića 2</w:t>
      </w:r>
      <w:r w:rsidR="00253394">
        <w:t>,</w:t>
      </w:r>
      <w:r w:rsidR="00E079AC">
        <w:t xml:space="preserve"> OIB: </w:t>
      </w:r>
      <w:r w:rsidR="006D760B">
        <w:t>80162899484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6D760B">
        <w:t>881-2016.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B6F4B">
      <w:pPr>
        <w:spacing w:lineRule="auto" w:line="240" w:after="0"/>
        <w:jc w:val="both"/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6D760B">
        <w:t xml:space="preserve">A TIM d.o.o., Čakovec, Ivana Mažuranića 2, </w:t>
      </w:r>
      <w:r w:rsidR="00E079AC">
        <w:t xml:space="preserve">OIB: </w:t>
      </w:r>
      <w:r w:rsidR="006D760B">
        <w:t>80162899484</w:t>
      </w:r>
      <w:r w:rsidR="00253394">
        <w:t>.</w:t>
      </w:r>
    </w:p>
    <w:p w:rsidRDefault="00253394" w:rsidP="00485215" w:rsidR="00253394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6D760B">
        <w:t>16. lipnja 2016</w:t>
      </w:r>
      <w:r w:rsidR="00253394">
        <w:t>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6D760B">
        <w:t>1. rujna 2018</w:t>
      </w:r>
      <w:r w:rsidR="00E079AC">
        <w:t xml:space="preserve">. ima evidentirane neizvršene osnove za plaćanje u ukupnom iznosu od </w:t>
      </w:r>
      <w:r w:rsidR="006D760B">
        <w:t xml:space="preserve">556.766,43 kn. 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6D760B">
        <w:t>881/16-5</w:t>
      </w:r>
      <w:r w:rsidR="00E079AC">
        <w:t xml:space="preserve"> od </w:t>
      </w:r>
      <w:r w:rsidR="006D760B">
        <w:t>14. veljače 2017.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</w:t>
      </w:r>
      <w:r w:rsidR="006D760B">
        <w:t xml:space="preserve">8. svibnja 2018.   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B769B1">
        <w:t>, v.r.</w:t>
      </w:r>
    </w:p>
    <w:p w:rsidRDefault="00B769B1" w:rsidP="00253394" w:rsidR="00B769B1">
      <w:pPr>
        <w:spacing w:lineRule="auto" w:line="240" w:after="0"/>
        <w:ind w:left="4248"/>
        <w:jc w:val="center"/>
      </w:pPr>
    </w:p>
    <w:p w:rsidRDefault="00B769B1" w:rsidP="00253394" w:rsidR="00B769B1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9B1">
          <w:rPr>
            <w:noProof/>
          </w:rPr>
          <w:t>2</w:t>
        </w:r>
        <w:r>
          <w:fldChar w:fldCharType="end"/>
        </w:r>
      </w:p>
    </w:sdtContent>
  </w:sdt>
  <w:p w:rsidRDefault="006D760B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 w:rsidRPr="006D760B">
      <w:t>Poslovni broj: 2 St-881/2016-13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92606"/>
    <w:rsid w:val="001A10A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D760B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769B1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DE984A1-5800-42B8-AA3C-47BC57113679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546</properties:Words>
  <properties:Characters>3118</properties:Characters>
  <properties:Lines>25</properties:Lines>
  <properties:Paragraphs>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2018-05-08T10:00:00Z</cp:lastPrinted>
  <dcterms:modified xmlns:xsi="http://www.w3.org/2001/XMLSchema-instance" xsi:type="dcterms:W3CDTF">2018-05-08T10:00:00Z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