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0ff8" w14:paraId="cab0ff8" w:rsidRDefault="00F5438E" w:rsidP="00F5438E" w:rsidR="00F5438E" w:rsidRPr="00F5438E">
      <w:pPr>
        <w15:collapsed w:val="false"/>
        <w:rPr>
          <w:bCs/>
        </w:rPr>
      </w:pPr>
      <w:bookmarkStart w:name="_GoBack" w:id="0"/>
      <w:bookmarkEnd w:id="0"/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F5438E">
      <w:pPr>
        <w:rPr>
          <w:bCs/>
        </w:rPr>
      </w:pPr>
      <w:r w:rsidRPr="00F5438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38E" w:rsidP="00F5438E" w:rsidR="00F5438E" w:rsidRPr="00F5438E">
      <w:pPr>
        <w:pStyle w:val="Naslov1"/>
        <w:rPr>
          <w:rFonts w:cs="Times New Roman" w:hAnsi="Times New Roman" w:ascii="Times New Roman"/>
          <w:b w:val="false"/>
        </w:rPr>
      </w:pPr>
      <w:r w:rsidRPr="00F5438E">
        <w:rPr>
          <w:rFonts w:cs="Times New Roman" w:hAnsi="Times New Roman" w:ascii="Times New Roman"/>
          <w:b w:val="false"/>
        </w:rPr>
        <w:t xml:space="preserve">REPUBLIKA HRVATSKA </w:t>
      </w:r>
    </w:p>
    <w:p w:rsidRDefault="00F5438E" w:rsidP="00F5438E" w:rsidR="00F5438E" w:rsidRPr="00F5438E">
      <w:pPr>
        <w:rPr>
          <w:bCs/>
        </w:rPr>
      </w:pPr>
      <w:r w:rsidRPr="00F5438E">
        <w:rPr>
          <w:bCs/>
        </w:rPr>
        <w:t>TRGOVAČKI SUD U ZAGREBU</w:t>
      </w:r>
    </w:p>
    <w:p w:rsidRDefault="00F5438E" w:rsidP="00F5438E" w:rsidR="00F5438E" w:rsidRPr="00F5438E">
      <w:pPr>
        <w:rPr>
          <w:bCs/>
        </w:rPr>
      </w:pPr>
      <w:r w:rsidRPr="00F5438E">
        <w:rPr>
          <w:bCs/>
        </w:rPr>
        <w:t xml:space="preserve">Zagreb, </w:t>
      </w:r>
      <w:proofErr w:type="spellStart"/>
      <w:r w:rsidRPr="00F5438E">
        <w:rPr>
          <w:bCs/>
        </w:rPr>
        <w:t>Amruševa</w:t>
      </w:r>
      <w:proofErr w:type="spellEnd"/>
      <w:r w:rsidRPr="00F5438E">
        <w:rPr>
          <w:bCs/>
        </w:rPr>
        <w:t xml:space="preserve"> 2/II</w:t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  <w:r w:rsidRPr="00F5438E">
        <w:rPr>
          <w:bCs/>
        </w:rPr>
        <w:tab/>
      </w:r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F5438E">
      <w:pPr>
        <w:rPr>
          <w:bCs/>
        </w:rPr>
      </w:pPr>
    </w:p>
    <w:p w:rsidRDefault="00F5438E" w:rsidP="00F5438E" w:rsidR="00F5438E" w:rsidRPr="00D8484C">
      <w:pPr>
        <w:pStyle w:val="Naslov2"/>
        <w:jc w:val="both"/>
        <w:rPr>
          <w:rFonts w:cs="Times New Roman" w:hAnsi="Times New Roman" w:ascii="Times New Roman"/>
          <w:b w:val="false"/>
          <w:bCs w:val="false"/>
        </w:rPr>
      </w:pPr>
      <w:r w:rsidRPr="00D8484C">
        <w:rPr>
          <w:rFonts w:cs="Times New Roman" w:hAnsi="Times New Roman" w:ascii="Times New Roman"/>
          <w:b w:val="false"/>
        </w:rPr>
        <w:t xml:space="preserve">     STEČAJNI DUŽNIK : </w:t>
      </w:r>
      <w:r w:rsidR="0060224C" w:rsidRPr="00D8484C">
        <w:rPr>
          <w:rFonts w:cs="Times New Roman" w:hAnsi="Times New Roman" w:ascii="Times New Roman"/>
          <w:b w:val="false"/>
        </w:rPr>
        <w:t>SILVIA d.o.o. u stečaju, Zagreb, Savska cesta 100, OI</w:t>
      </w:r>
      <w:r w:rsidR="00D8484C">
        <w:rPr>
          <w:rFonts w:cs="Times New Roman" w:hAnsi="Times New Roman" w:ascii="Times New Roman"/>
          <w:b w:val="false"/>
        </w:rPr>
        <w:t>B: 99408509249</w:t>
      </w:r>
    </w:p>
    <w:p w:rsidRDefault="00F5438E" w:rsidP="00F5438E" w:rsidR="00F5438E" w:rsidRPr="00F5438E"/>
    <w:p w:rsidRDefault="00F5438E" w:rsidP="00F5438E" w:rsidR="0060224C">
      <w:pPr>
        <w:jc w:val="both"/>
      </w:pPr>
      <w:r w:rsidRPr="00F5438E">
        <w:tab/>
      </w:r>
      <w:r w:rsidR="00316E0D">
        <w:t>Stečajna</w:t>
      </w:r>
      <w:r w:rsidRPr="00F5438E">
        <w:t xml:space="preserve">  upravitelj</w:t>
      </w:r>
      <w:r w:rsidR="00316E0D">
        <w:t>ica</w:t>
      </w:r>
      <w:r w:rsidRPr="00F5438E">
        <w:t xml:space="preserve"> je podni</w:t>
      </w:r>
      <w:r w:rsidR="00316E0D">
        <w:t>jela</w:t>
      </w:r>
      <w:r w:rsidRPr="00F5438E">
        <w:t xml:space="preserve"> prijedlog za </w:t>
      </w:r>
      <w:r w:rsidR="0060224C">
        <w:t>davanje suglasnosti za prvu djelomičnu diobu kojom bi se u cijelosti namirila tražbina I. višeg isplatnog reda u iznosu od 4.208,12 kn vjerovniku RH, MF, Porezna uprava, OIB: 18683136487.</w:t>
      </w:r>
    </w:p>
    <w:p w:rsidRDefault="00D900FB" w:rsidP="00F5438E" w:rsidR="00D900FB"/>
    <w:p w:rsidRDefault="0060224C" w:rsidP="00F5438E" w:rsidR="00F5438E" w:rsidRPr="00F5438E">
      <w:r>
        <w:tab/>
        <w:t>Na prijedlog stečajne upraviteljice sud</w:t>
      </w:r>
      <w:r w:rsidR="00F5438E" w:rsidRPr="00F5438E">
        <w:t xml:space="preserve"> daje </w:t>
      </w:r>
    </w:p>
    <w:p w:rsidRDefault="00F5438E" w:rsidP="00F5438E" w:rsidR="00F5438E" w:rsidRPr="00F5438E"/>
    <w:p w:rsidRDefault="00F5438E" w:rsidP="00F5438E" w:rsidR="00F5438E" w:rsidRPr="00F5438E">
      <w:pPr>
        <w:pStyle w:val="Naslov2"/>
        <w:rPr>
          <w:rFonts w:cs="Times New Roman" w:hAnsi="Times New Roman" w:ascii="Times New Roman"/>
          <w:b w:val="false"/>
        </w:rPr>
      </w:pPr>
      <w:r w:rsidRPr="00F5438E">
        <w:rPr>
          <w:rFonts w:cs="Times New Roman" w:hAnsi="Times New Roman" w:ascii="Times New Roman"/>
          <w:b w:val="false"/>
        </w:rPr>
        <w:t xml:space="preserve">S U G L A S N O S T </w:t>
      </w:r>
    </w:p>
    <w:p w:rsidRDefault="00F5438E" w:rsidP="00F5438E" w:rsidR="00F5438E" w:rsidRPr="00F5438E">
      <w:r w:rsidRPr="00F5438E">
        <w:tab/>
      </w:r>
    </w:p>
    <w:p w:rsidRDefault="00F5438E" w:rsidP="00F5438E" w:rsidR="00F5438E" w:rsidRPr="00F5438E">
      <w:r w:rsidRPr="00F5438E">
        <w:t xml:space="preserve"> temeljem čl. </w:t>
      </w:r>
      <w:r w:rsidR="0060224C">
        <w:t>273. st. 3.</w:t>
      </w:r>
      <w:r w:rsidRPr="00F5438E">
        <w:t xml:space="preserve"> Stečajnog zakona</w:t>
      </w:r>
      <w:r w:rsidR="00D900FB">
        <w:t xml:space="preserve"> (NN </w:t>
      </w:r>
      <w:r w:rsidR="0060224C">
        <w:t xml:space="preserve">71/15 i 104/17) za prvu djelomičnu diobu u postotku namirenja od 100%. </w:t>
      </w:r>
    </w:p>
    <w:p w:rsidRDefault="00F5438E" w:rsidP="00F5438E" w:rsidR="00F5438E"/>
    <w:p w:rsidRDefault="00FC3775" w:rsidP="00FC3775" w:rsidR="00FC3775" w:rsidRPr="00F5438E">
      <w:pPr>
        <w:ind w:firstLine="708"/>
        <w:jc w:val="both"/>
      </w:pPr>
      <w:r>
        <w:t>Temeljem čl. 280. st. 1. SZ-a kod djelomične diobe vjerovnici mogu sudu podnijeti prigovor na diobni popis u roku od 8 dana nakon isteka roka iz čl. 275. st. 1. SZ-a (stečajni vjerovnik koji je upućen na parnicu radi utvrđivanja svoje osporene tražbine, mora u roku od 15 dana od objave popisa tražbina iz čl. 274. SZ-a podnijeti dokaz stečajnom upravitelju da je podnio tužbu radi utvrđivanja te tražbine, odnosno da je preuzeo prije pokrenutu parnicu).</w:t>
      </w:r>
    </w:p>
    <w:p w:rsidRDefault="00F5438E" w:rsidP="00F5438E" w:rsidR="00F5438E" w:rsidRPr="00F5438E"/>
    <w:p w:rsidRDefault="00F5438E" w:rsidP="00F5438E" w:rsidR="00F5438E" w:rsidRPr="00F5438E">
      <w:r w:rsidRPr="00F5438E">
        <w:tab/>
        <w:t xml:space="preserve">U Zagrebu, </w:t>
      </w:r>
      <w:r w:rsidR="0060224C">
        <w:t>15. studenog</w:t>
      </w:r>
      <w:r>
        <w:t xml:space="preserve"> 2018. godine</w:t>
      </w:r>
      <w:r w:rsidRPr="00F5438E">
        <w:t xml:space="preserve"> </w:t>
      </w:r>
    </w:p>
    <w:p w:rsidRDefault="00F5438E" w:rsidP="00F5438E" w:rsidR="00F5438E" w:rsidRPr="00F5438E"/>
    <w:p w:rsidRDefault="00F5438E" w:rsidP="00F5438E" w:rsidR="00F5438E" w:rsidRPr="00F5438E"/>
    <w:p w:rsidRDefault="00F5438E" w:rsidP="00F5438E" w:rsidR="00F5438E" w:rsidRPr="00BC6722">
      <w:pPr>
        <w:pStyle w:val="Tijeloteksta"/>
        <w:jc w:val="right"/>
      </w:pP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F5438E">
        <w:tab/>
      </w:r>
      <w:r w:rsidRPr="00BC6722">
        <w:t>SUDAC:</w:t>
      </w:r>
    </w:p>
    <w:p w:rsidRDefault="00F5438E" w:rsidP="00DF71A1" w:rsidR="00F5438E">
      <w:pPr>
        <w:pStyle w:val="Uvuenotijeloteksta"/>
        <w:ind w:firstLine="141" w:left="1983"/>
        <w:jc w:val="right"/>
      </w:pP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  <w:t>Vesna Sremac Šoštar</w:t>
      </w:r>
      <w:r w:rsidR="00DF71A1">
        <w:t>,v.r.</w:t>
      </w:r>
    </w:p>
    <w:p w:rsidRDefault="00DF71A1" w:rsidP="00DF71A1" w:rsidR="00DF71A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F71A1" w:rsidP="00DF71A1" w:rsidR="00DF71A1" w:rsidRPr="00F5438E">
      <w:pPr>
        <w:pStyle w:val="Uvuenotijeloteksta"/>
        <w:ind w:firstLine="141" w:left="1983"/>
        <w:jc w:val="right"/>
      </w:pPr>
      <w:r>
        <w:t>Matea Bizjak</w:t>
      </w:r>
    </w:p>
    <w:p w:rsidRDefault="00676C72" w:rsidR="00676C72" w:rsidRPr="00F5438E"/>
    <w:sectPr w:rsidSect="00316E0D" w:rsidR="00676C72" w:rsidRPr="00F5438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E0D" w:rsidP="00316E0D" w:rsidR="00316E0D">
      <w:r>
        <w:separator/>
      </w:r>
    </w:p>
  </w:endnote>
  <w:endnote w:id="0" w:type="continuationSeparator">
    <w:p w:rsidRDefault="00316E0D" w:rsidP="00316E0D" w:rsidR="0031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E0D" w:rsidP="00316E0D" w:rsidR="00316E0D">
      <w:r>
        <w:separator/>
      </w:r>
    </w:p>
  </w:footnote>
  <w:footnote w:id="0" w:type="continuationSeparator">
    <w:p w:rsidRDefault="00316E0D" w:rsidP="00316E0D" w:rsidR="0031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240160"/>
      <w:docPartObj>
        <w:docPartGallery w:val="Page Numbers (Top of Page)"/>
        <w:docPartUnique/>
      </w:docPartObj>
    </w:sdtPr>
    <w:sdtEndPr/>
    <w:sdtContent>
      <w:p w:rsidRDefault="00316E0D" w:rsidR="00316E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316E0D" w:rsidR="00316E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E0D" w:rsidP="00316E0D" w:rsidR="00316E0D">
    <w:pPr>
      <w:pStyle w:val="Zaglavlje"/>
      <w:jc w:val="right"/>
    </w:pPr>
    <w:r>
      <w:t>48.St-</w:t>
    </w:r>
    <w:r w:rsidR="0060224C">
      <w:t>5207/16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31FC2"/>
    <w:multiLevelType w:val="hybridMultilevel"/>
    <w:tmpl w:val="1584DEF0"/>
    <w:lvl w:tplc="3CF875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4102B1"/>
    <w:multiLevelType w:val="hybridMultilevel"/>
    <w:tmpl w:val="19E23742"/>
    <w:lvl w:tplc="25B270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BF"/>
    <w:rsid w:val="0009048E"/>
    <w:rsid w:val="001F087F"/>
    <w:rsid w:val="00301F07"/>
    <w:rsid w:val="00316E0D"/>
    <w:rsid w:val="003625C7"/>
    <w:rsid w:val="005F4A7A"/>
    <w:rsid w:val="0060224C"/>
    <w:rsid w:val="00645E48"/>
    <w:rsid w:val="0067336B"/>
    <w:rsid w:val="00676C72"/>
    <w:rsid w:val="00702EE0"/>
    <w:rsid w:val="00786A29"/>
    <w:rsid w:val="00954F3A"/>
    <w:rsid w:val="009F16E5"/>
    <w:rsid w:val="00A20CCF"/>
    <w:rsid w:val="00C167BF"/>
    <w:rsid w:val="00CB4950"/>
    <w:rsid w:val="00D8484C"/>
    <w:rsid w:val="00D900FB"/>
    <w:rsid w:val="00DF71A1"/>
    <w:rsid w:val="00E33DDA"/>
    <w:rsid w:val="00F15017"/>
    <w:rsid w:val="00F5438E"/>
    <w:rsid w:val="00F65230"/>
    <w:rsid w:val="00FC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38E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5438E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F5438E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5438E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5438E"/>
    <w:rPr>
      <w:rFonts w:cs="Courier New" w:eastAsia="Times New Roman" w:hAnsi="Courier New" w:asci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3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38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5438E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5438E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438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F5438E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6E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6E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1A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1A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1A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1A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38E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5438E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qFormat/>
    <w:rsid w:val="00F5438E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5438E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5438E"/>
    <w:rPr>
      <w:rFonts w:ascii="Courier New" w:cs="Courier New" w:eastAsia="Times New Roman" w:hAnsi="Courier New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3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38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F5438E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5438E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438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F5438E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6E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6E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6E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1A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1A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1A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1A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
.</izvorni_sadrzaj>
    <derivirana_varijabla naziv="DomainObject.Predmet.Opis_1">br.5 Su-867/2015 od 16.06.2016.
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Kuzmić; RAIFFEISENLANDESBANK KARNTEN KLGFT</izvorni_sadrzaj>
    <derivirana_varijabla naziv="DomainObject.Predmet.StrankaFormated_1">  FINA Regionalni centar Zagreb; Vid Kuzmić; RAIFFEISENLANDESBANK KARNTEN KLGFT</derivirana_varijabla>
  </DomainObject.Predmet.StrankaFormated>
  <DomainObject.Predmet.StrankaFormatedOIB>
    <izvorni_sadrzaj>  FINA Regionalni centar Zagreb, OIB 85821130368; Vid Kuzmić, OIB 30359073052; RAIFFEISENLANDESBANK KARNTEN KLGFT</izvorni_sadrzaj>
    <derivirana_varijabla naziv="DomainObject.Predmet.StrankaFormatedOIB_1">  FINA Regionalni centar Zagreb, OIB 85821130368; Vid Kuzmić, OIB 30359073052; RAIFFEISENLANDESBANK KARNTEN KLGFT</derivirana_varijabla>
  </DomainObject.Predmet.StrankaFormatedOIB>
  <DomainObject.Predmet.StrankaFormatedWithAdress>
    <izvorni_sadrzaj> FINA Regionalni centar Zagreb, Trg svibanjskih žrtava 1995. 1, 10000 Zagreb; Vid Kuzmić, Savska Cesta 100, 10000 Zagreb; RAIFFEISENLANDESBANK KARNTEN KLGFT</izvorni_sadrzaj>
    <derivirana_varijabla naziv="DomainObject.Predmet.StrankaFormatedWithAdress_1"> FINA Regionalni centar Zagreb, Trg svibanjskih žrtava 1995. 1, 10000 Zagreb; Vid Kuzmić, Savska Cesta 100, 10000 Zagreb; RAIFFEISENLANDESBANK KARNTEN KLGFT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Zagreb; RAIFFEISENLANDESBANK KARNTEN KLGFT</izvorni_sadrzaj>
    <derivirana_varijabla naziv="DomainObject.Predmet.StrankaFormatedWithAdressOIB_1"> FINA Regionalni centar Zagreb, OIB 85821130368, Trg svibanjskih žrtava 1995. 1, 10000 Zagreb; Vid Kuzmić, OIB 30359073052, Savska Cesta 100, 10000 Zagreb; RAIFFEISENLANDESBANK KARNTEN KLGFT</derivirana_varijabla>
  </DomainObject.Predmet.StrankaFormatedWithAdressOIB>
  <DomainObject.Predmet.StrankaWithAdress>
    <izvorni_sadrzaj>FINA Regionalni centar Zagreb Trg svibanjskih žrtava 1995. 1,10000 Zagreb,Vid Kuzmić Savska Cesta 100,10000 Zagreb,RAIFFEISENLANDESBANK KARNTEN KLGFT </izvorni_sadrzaj>
    <derivirana_varijabla naziv="DomainObject.Predmet.StrankaWithAdress_1">FINA Regionalni centar Zagreb Trg svibanjskih žrtava 1995. 1,10000 Zagreb,Vid Kuzmić Savska Cesta 100,10000 Zagreb,RAIFFEISENLANDESBANK KARNTEN KLGFT 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Zagreb,RAIFFEISENLANDESBANK KARNTEN KLGFT</izvorni_sadrzaj>
    <derivirana_varijabla naziv="DomainObject.Predmet.StrankaWithAdressOIB_1">FINA Regionalni centar Zagreb, OIB 85821130368, Trg svibanjskih žrtava 1995. 1,10000 Zagreb,Vid Kuzmić, OIB 30359073052, Savska Cesta 100,10000 Zagreb,RAIFFEISENLANDESBANK KARNTEN KLGFT</derivirana_varijabla>
  </DomainObject.Predmet.StrankaWithAdressOIB>
  <DomainObject.Predmet.StrankaNazivFormated>
    <izvorni_sadrzaj>FINA Regionalni centar Zagreb,Vid Kuzmić,RAIFFEISENLANDESBANK KARNTEN KLGFT</izvorni_sadrzaj>
    <derivirana_varijabla naziv="DomainObject.Predmet.StrankaNazivFormated_1">FINA Regionalni centar Zagreb,Vid Kuzmić,RAIFFEISENLANDESBANK KARNTEN KLGFT</derivirana_varijabla>
  </DomainObject.Predmet.StrankaNazivFormated>
  <DomainObject.Predmet.StrankaNazivFormatedOIB>
    <izvorni_sadrzaj>FINA Regionalni centar Zagreb, OIB 85821130368,Vid Kuzmić, OIB 30359073052,RAIFFEISENLANDESBANK KARNTEN KLGFT</izvorni_sadrzaj>
    <derivirana_varijabla naziv="DomainObject.Predmet.StrankaNazivFormatedOIB_1">FINA Regionalni centar Zagreb, OIB 85821130368,Vid Kuzmić, OIB 30359073052,RAIFFEISENLANDESBANK KARNTEN KLGFT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Vid Kuzmić</item>
      <item>RAIFFEISENLANDESBANK KARNTEN KLGFT</item>
    </izvorni_sadrzaj>
    <derivirana_varijabla naziv="DomainObject.Predmet.StrankaListFormated_1">
      <item>FINA Regionalni centar Zagreb</item>
      <item>Vid Kuzmić</item>
      <item>RAIFFEISENLANDESBANK KARNTEN KLGFT</item>
    </derivirana_varijabla>
  </DomainObject.Predmet.StrankaListFormated>
  <DomainObject.Predmet.StrankaList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FormatedOIB_1">
      <item>FINA Regionalni centar Zagreb, OIB 85821130368</item>
      <item>Vid Kuzmić, OIB 30359073052</item>
      <item>RAIFFEISENLANDESBANK KARNTEN KLGFT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  <item>RAIFFEISENLANDESBANK KARNTEN KLGFT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  <item>RAIFFEISENLANDESBANK KARNTEN KLGFT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  <item>RAIFFEISENLANDESBANK KARNTEN KLGFT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  <item>RAIFFEISENLANDESBANK KARNTEN KLGFT</item>
    </derivirana_varijabla>
  </DomainObject.Predmet.StrankaListFormatedWithAdressOIB>
  <DomainObject.Predmet.StrankaListNazivFormated>
    <izvorni_sadrzaj>
      <item>FINA Regionalni centar Zagreb</item>
      <item>Vid Kuzmić</item>
      <item>RAIFFEISENLANDESBANK KARNTEN KLGFT</item>
    </izvorni_sadrzaj>
    <derivirana_varijabla naziv="DomainObject.Predmet.StrankaListNazivFormated_1">
      <item>FINA Regionalni centar Zagreb</item>
      <item>Vid Kuzmić</item>
      <item>RAIFFEISENLANDESBANK KARNTEN KLGFT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NazivFormatedOIB_1">
      <item>FINA Regionalni centar Zagreb, OIB 85821130368</item>
      <item>Vid Kuzmić, OIB 30359073052</item>
      <item>RAIFFEISENLANDESBANK KARNTEN KLGFT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  <item>Alen Blagajac</item>
      <item>RAIFFEISENLANDESBANK KARNTEN KLGFT</item>
    </izvorni_sadrzaj>
    <derivirana_varijabla naziv="DomainObject.Predmet.SudioniciListNaziv_1">
      <item>FINA Regionalni centar Zagreb</item>
      <item>SILVIA d.o.o.</item>
      <item>Vid Kuzmić</item>
      <item>Vid Kuzmić</item>
      <item>Alen Blagajac</item>
      <item>RAIFFEISENLANDESBANK KARNTEN KLGFT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  <item>, OIB null</item>
      <item>, OIB null</item>
    </izvorni_sadrzaj>
    <derivirana_varijabla naziv="DomainObject.Predmet.SudioniciListNazivOIB_1">
      <item>, OIB 85821130368</item>
      <item>, OIB 99408509249</item>
      <item>, OIB 30359073052</item>
      <item>, OIB 30359073052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St-5207/2016-37</izvorni_sadrzaj>
    <derivirana_varijabla naziv="DomainObject.PredzadnjaOdlukaIzPredmeta.Oznaka_1">St-5207/2016-37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943</properties:Characters>
  <properties:Lines>35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2018-06-06T09:04:00Z</dcterms:created>
  <dc:creator>Matea Bizjak</dc:creator>
  <dc:description/>
  <cp:keywords/>
  <cp:lastModifiedBy>Matea Bizjak</cp:lastModifiedBy>
  <cp:lastPrinted>2018-11-15T09:02:00Z</cp:lastPrinted>
  <dcterms:modified xmlns:xsi="http://www.w3.org/2001/XMLSchema-instance" xsi:type="dcterms:W3CDTF">2018-11-15T09:02:00Z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(St-5207-16-suglasnost na djelomičnu diobu,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