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551f" w14:paraId="085551f" w:rsidRDefault="00BF25D9" w:rsidP="009A73DC" w:rsidR="009A73DC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color w:val="000000"/>
          <w:szCs w:val="24"/>
          <w:lang w:val="hr-HR"/>
        </w:rPr>
        <w:t xml:space="preserve">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 Republika Hrvatska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</w:p>
    <w:p w:rsidRDefault="009A73DC" w:rsidP="009A73DC" w:rsidR="009A73DC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 20 St-</w:t>
      </w:r>
      <w:r w:rsidR="00741452">
        <w:rPr>
          <w:rFonts w:hAnsi="Times New Roman" w:ascii="Times New Roman"/>
          <w:color w:val="000000"/>
          <w:szCs w:val="24"/>
          <w:lang w:val="hr-HR"/>
        </w:rPr>
        <w:t>540/13-52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bCs/>
          <w:color w:val="000000"/>
          <w:szCs w:val="24"/>
          <w:lang w:val="hr-HR"/>
        </w:rPr>
      </w:pP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Cs/>
          <w:color w:val="000000"/>
          <w:szCs w:val="24"/>
          <w:lang w:val="hr-HR"/>
        </w:rPr>
        <w:t>R J E Š E N J E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741452" w:rsidR="00741452" w:rsidRPr="00F31E0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Trgovački sud u Zagrebu, po sucu pojedincu Luciji Butigan u stečajnom postupku nad stečajnim dužnikom </w:t>
      </w:r>
      <w:r w:rsidR="00741452" w:rsidRPr="00F31E00">
        <w:rPr>
          <w:rFonts w:hAnsi="Times New Roman" w:ascii="Times New Roman"/>
          <w:szCs w:val="24"/>
        </w:rPr>
        <w:t>OLIBO d.o.o. za unutarnju i vanjsku trgovinu, ugostiteljstvo, marketing i proizvodnju u stečaju, Zagreb, Utinjska 25/C, MBS: 080115412, OIB: 18862603358</w:t>
      </w:r>
      <w:r w:rsidR="00741452" w:rsidRPr="00F31E00">
        <w:rPr>
          <w:rFonts w:hAnsi="Times New Roman" w:ascii="Times New Roman"/>
          <w:szCs w:val="24"/>
          <w:lang w:val="hr-HR"/>
        </w:rPr>
        <w:t>, dana 12. lipnja 2017.</w:t>
      </w:r>
    </w:p>
    <w:p w:rsidRDefault="009A73DC" w:rsidP="00741452" w:rsidR="009A73DC">
      <w:pPr>
        <w:pStyle w:val="Tijeloteksta"/>
        <w:jc w:val="both"/>
        <w:rPr>
          <w:rFonts w:hAnsi="Times New Roman" w:ascii="Times New Roman"/>
          <w:color w:val="000000"/>
          <w:szCs w:val="24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 i  j e š i o      j e 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pStyle w:val="Tijeloteksta"/>
        <w:numPr>
          <w:ilvl w:val="0"/>
          <w:numId w:val="1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Saziva se skupština vjerovnika u stečajnom postupku nad stečajnim dužnikom </w:t>
      </w:r>
      <w:r w:rsidR="00741452" w:rsidRPr="00F31E00">
        <w:rPr>
          <w:rFonts w:hAnsi="Times New Roman" w:ascii="Times New Roman"/>
          <w:sz w:val="24"/>
          <w:szCs w:val="24"/>
        </w:rPr>
        <w:t>OLIBO d.o.o. za unutarnju i vanjsku trgovinu, ugostiteljstvo, marketing i proizvodnju u stečaju, Zagreb, Utinjska 25/C, MBS: 080115412, OIB: 18862603358</w:t>
      </w:r>
      <w:r>
        <w:rPr>
          <w:rFonts w:hAnsi="Times New Roman" w:ascii="Times New Roman"/>
          <w:color w:val="000000"/>
          <w:sz w:val="24"/>
          <w:szCs w:val="24"/>
        </w:rPr>
        <w:t xml:space="preserve">, za dan </w:t>
      </w:r>
      <w:r w:rsidR="00BF25D9">
        <w:rPr>
          <w:rFonts w:hAnsi="Times New Roman" w:ascii="Times New Roman"/>
          <w:b/>
          <w:color w:val="000000"/>
          <w:sz w:val="24"/>
          <w:szCs w:val="24"/>
          <w:u w:val="single"/>
        </w:rPr>
        <w:t>6</w:t>
      </w:r>
      <w:r w:rsidRPr="00BF25D9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. </w:t>
      </w:r>
      <w:r w:rsidR="00741452">
        <w:rPr>
          <w:rFonts w:hAnsi="Times New Roman" w:ascii="Times New Roman"/>
          <w:b/>
          <w:color w:val="000000"/>
          <w:sz w:val="24"/>
          <w:szCs w:val="24"/>
          <w:u w:val="single"/>
        </w:rPr>
        <w:t>srpnja 2017</w:t>
      </w:r>
      <w:r w:rsidRPr="00BF25D9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. u </w:t>
      </w:r>
      <w:r w:rsidR="00741452">
        <w:rPr>
          <w:rFonts w:hAnsi="Times New Roman" w:ascii="Times New Roman"/>
          <w:b/>
          <w:color w:val="000000"/>
          <w:sz w:val="24"/>
          <w:szCs w:val="24"/>
          <w:u w:val="single"/>
        </w:rPr>
        <w:t>13</w:t>
      </w:r>
      <w:r w:rsidRPr="00BF25D9">
        <w:rPr>
          <w:rFonts w:hAnsi="Times New Roman" w:ascii="Times New Roman"/>
          <w:b/>
          <w:color w:val="000000"/>
          <w:sz w:val="24"/>
          <w:szCs w:val="24"/>
          <w:u w:val="single"/>
        </w:rPr>
        <w:t>:</w:t>
      </w:r>
      <w:r w:rsidR="00741452">
        <w:rPr>
          <w:rFonts w:hAnsi="Times New Roman" w:ascii="Times New Roman"/>
          <w:b/>
          <w:color w:val="000000"/>
          <w:sz w:val="24"/>
          <w:szCs w:val="24"/>
          <w:u w:val="single"/>
        </w:rPr>
        <w:t>30</w:t>
      </w:r>
      <w:r w:rsidRPr="00BF25D9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sati</w:t>
      </w:r>
      <w:r>
        <w:rPr>
          <w:rFonts w:hAnsi="Times New Roman" w:ascii="Times New Roman"/>
          <w:color w:val="000000"/>
          <w:sz w:val="24"/>
          <w:szCs w:val="24"/>
        </w:rPr>
        <w:t>, u Trgovačkom sudu u Zagrebu, Petrinjska 8, soba br. 91/II (ulična zgrada), sa sljedećim dnevnim redom:</w:t>
      </w:r>
    </w:p>
    <w:p w:rsidRDefault="009A73DC" w:rsidP="009A73DC" w:rsidR="009A73DC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741452" w:rsidP="009A73DC" w:rsidR="009A73DC">
      <w:pPr>
        <w:numPr>
          <w:ilvl w:val="0"/>
          <w:numId w:val="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Izvješće stečajnog upravitelja o dosadašnjem tijeku stečajnog postupka</w:t>
      </w:r>
      <w:r w:rsidR="00BF25D9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CD5965" w:rsidP="009A73DC" w:rsidR="00CD5965">
      <w:pPr>
        <w:numPr>
          <w:ilvl w:val="0"/>
          <w:numId w:val="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Donošenje odluke o unovčenju </w:t>
      </w:r>
      <w:r w:rsidR="00741452">
        <w:rPr>
          <w:rFonts w:hAnsi="Times New Roman" w:ascii="Times New Roman"/>
          <w:color w:val="000000"/>
          <w:szCs w:val="24"/>
          <w:lang w:val="hr-HR"/>
        </w:rPr>
        <w:t>nekretnine u vlasništvu stečajnog dužnika povodom dostavljene ponude, odnosno donošenje odluke u odnosu na daljnje unovčenje predmetne nekretnine.</w:t>
      </w:r>
    </w:p>
    <w:p w:rsidRDefault="009A73DC" w:rsidP="009A73DC" w:rsidR="009A73DC">
      <w:pPr>
        <w:ind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9A73DC" w:rsidR="009A73DC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Ovo Rješenje objavit će se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 na </w:t>
      </w:r>
      <w:r>
        <w:rPr>
          <w:rFonts w:hAnsi="Times New Roman" w:ascii="Times New Roman"/>
          <w:color w:val="000000"/>
          <w:szCs w:val="24"/>
          <w:lang w:val="hr-HR"/>
        </w:rPr>
        <w:t>e-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oglasnoj ploči suda.  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>Nad gore navedenim stečajnim dužnikom Rješenjem ovog suda br. St-</w:t>
      </w:r>
      <w:r w:rsidR="00741452">
        <w:rPr>
          <w:rFonts w:hAnsi="Times New Roman" w:ascii="Times New Roman"/>
          <w:color w:val="000000"/>
          <w:szCs w:val="24"/>
          <w:lang w:val="hr-HR"/>
        </w:rPr>
        <w:t>540</w:t>
      </w:r>
      <w:r>
        <w:rPr>
          <w:rFonts w:hAnsi="Times New Roman" w:ascii="Times New Roman"/>
          <w:color w:val="000000"/>
          <w:szCs w:val="24"/>
          <w:lang w:val="hr-HR"/>
        </w:rPr>
        <w:t xml:space="preserve">/13 otvoren je stečajni postupak od </w:t>
      </w:r>
      <w:r w:rsidR="00741452">
        <w:rPr>
          <w:rFonts w:hAnsi="Times New Roman" w:ascii="Times New Roman"/>
          <w:color w:val="000000"/>
          <w:szCs w:val="24"/>
          <w:lang w:val="hr-HR"/>
        </w:rPr>
        <w:t>27. rujna 2013</w:t>
      </w:r>
      <w:r>
        <w:rPr>
          <w:rFonts w:hAnsi="Times New Roman" w:ascii="Times New Roman"/>
          <w:color w:val="000000"/>
          <w:szCs w:val="24"/>
          <w:lang w:val="hr-HR"/>
        </w:rPr>
        <w:t xml:space="preserve">, te navedena </w:t>
      </w:r>
      <w:r w:rsidR="00741452">
        <w:rPr>
          <w:rFonts w:hAnsi="Times New Roman" w:ascii="Times New Roman"/>
          <w:color w:val="000000"/>
          <w:szCs w:val="24"/>
          <w:lang w:val="hr-HR"/>
        </w:rPr>
        <w:t>nekretnina</w:t>
      </w:r>
      <w:r>
        <w:rPr>
          <w:rFonts w:hAnsi="Times New Roman" w:ascii="Times New Roman"/>
          <w:color w:val="000000"/>
          <w:szCs w:val="24"/>
          <w:lang w:val="hr-HR"/>
        </w:rPr>
        <w:t xml:space="preserve"> čini stečaj</w:t>
      </w:r>
      <w:r w:rsidR="00741452">
        <w:rPr>
          <w:rFonts w:hAnsi="Times New Roman" w:ascii="Times New Roman"/>
          <w:color w:val="000000"/>
          <w:szCs w:val="24"/>
          <w:lang w:val="hr-HR"/>
        </w:rPr>
        <w:t>n</w:t>
      </w:r>
      <w:r>
        <w:rPr>
          <w:rFonts w:hAnsi="Times New Roman" w:ascii="Times New Roman"/>
          <w:color w:val="000000"/>
          <w:szCs w:val="24"/>
          <w:lang w:val="hr-HR"/>
        </w:rPr>
        <w:t>u masu ovog dužnika. U odnosu na istu potrebno je da skupština vjerovnika donese odluku u odnosu na visinu kupovnine za daljnje unovčenje im</w:t>
      </w:r>
      <w:r w:rsidR="00741452">
        <w:rPr>
          <w:rFonts w:hAnsi="Times New Roman" w:ascii="Times New Roman"/>
          <w:color w:val="000000"/>
          <w:szCs w:val="24"/>
          <w:lang w:val="hr-HR"/>
        </w:rPr>
        <w:t>ovine stečajnog dužnika, odnosno da donese odluku po zaprimljenoj ponudi.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>Sukladno odredbi članka 38a Stečajnog zakona (Narodne novine br. 44/96, 161/98, 29/99, 129/00, 123/03, 197/03, 187/04, 82/06, 116/10, 125/12, 133/12; dalje u tekstu SZ), a po prijedlogu stečajn</w:t>
      </w:r>
      <w:r w:rsidR="00741452">
        <w:rPr>
          <w:rFonts w:hAnsi="Times New Roman" w:ascii="Times New Roman"/>
          <w:color w:val="000000"/>
          <w:szCs w:val="24"/>
          <w:lang w:val="hr-HR"/>
        </w:rPr>
        <w:t>og</w:t>
      </w:r>
      <w:r>
        <w:rPr>
          <w:rFonts w:hAnsi="Times New Roman" w:ascii="Times New Roman"/>
          <w:color w:val="000000"/>
          <w:szCs w:val="24"/>
          <w:lang w:val="hr-HR"/>
        </w:rPr>
        <w:t xml:space="preserve"> upravitelj</w:t>
      </w:r>
      <w:r w:rsidR="00741452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 sukladno članku 38b stavak 1. točka 1. Stečajnog zakona sazvana je sjednica skupštine vjerovnika, a na kojoj će se raspravljati o gore predloženom dnevnom redu.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U Zagrebu, </w:t>
      </w:r>
      <w:r w:rsidR="00741452">
        <w:rPr>
          <w:rFonts w:hAnsi="Times New Roman" w:ascii="Times New Roman"/>
          <w:color w:val="000000"/>
          <w:szCs w:val="24"/>
          <w:lang w:val="hr-HR"/>
        </w:rPr>
        <w:t>12. lipnja 2017</w:t>
      </w:r>
      <w:r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S U D A C: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BF25D9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LUCIJA BUTIGAN</w:t>
      </w:r>
      <w:r w:rsidR="00195E39">
        <w:rPr>
          <w:rFonts w:hAnsi="Times New Roman" w:ascii="Times New Roman"/>
          <w:color w:val="000000"/>
          <w:szCs w:val="24"/>
          <w:lang w:val="hr-HR"/>
        </w:rPr>
        <w:t>,v.r.</w:t>
      </w:r>
    </w:p>
    <w:p w:rsidRDefault="00BF25D9" w:rsidP="00BF25D9" w:rsidR="00BF25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BF25D9" w:rsidR="00BF25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BF25D9" w:rsidR="00BF25D9">
      <w:pPr>
        <w:rPr>
          <w:rFonts w:hAnsi="Times New Roman" w:ascii="Times New Roman"/>
          <w:color w:val="000000"/>
          <w:szCs w:val="24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u w:val="single"/>
          <w:lang w:val="hr-HR"/>
        </w:rPr>
      </w:pPr>
      <w:r>
        <w:rPr>
          <w:rFonts w:hAnsi="Times New Roman" w:ascii="Times New Roman"/>
          <w:color w:val="000000"/>
          <w:szCs w:val="24"/>
          <w:u w:val="single"/>
          <w:lang w:val="hr-HR"/>
        </w:rPr>
        <w:t>UPUTU O PRAVNOM LIJEKU: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195E39" w:rsidP="00195E39" w:rsidR="009A73DC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Za točnost otpravka-ovlašteni službenik:</w:t>
      </w:r>
    </w:p>
    <w:p w:rsidRDefault="00195E39" w:rsidP="00195E39" w:rsidR="00195E39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Karmela Dolenc</w:t>
      </w:r>
    </w:p>
    <w:p w:rsidRDefault="00195E39" w:rsidP="00195E39" w:rsidR="00195E39">
      <w:pPr>
        <w:jc w:val="right"/>
        <w:rPr>
          <w:rFonts w:hAnsi="Times New Roman" w:ascii="Times New Roman"/>
          <w:color w:val="000000"/>
          <w:szCs w:val="24"/>
        </w:rPr>
      </w:pPr>
    </w:p>
    <w:p w:rsidRDefault="00DA5881" w:rsidP="00195E39" w:rsidR="00DA5881">
      <w:pPr>
        <w:jc w:val="right"/>
      </w:pPr>
    </w:p>
    <w:sectPr w:rsidSect="00A56DF3" w:rsidR="00DA588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DF3" w:rsidP="00A56DF3" w:rsidR="00A56DF3">
      <w:r>
        <w:separator/>
      </w:r>
    </w:p>
  </w:endnote>
  <w:endnote w:id="0" w:type="continuationSeparator">
    <w:p w:rsidRDefault="00A56DF3" w:rsidP="00A56DF3" w:rsidR="00A56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DF3" w:rsidP="00A56DF3" w:rsidR="00A56DF3">
      <w:r>
        <w:separator/>
      </w:r>
    </w:p>
  </w:footnote>
  <w:footnote w:id="0" w:type="continuationSeparator">
    <w:p w:rsidRDefault="00A56DF3" w:rsidP="00A56DF3" w:rsidR="00A56D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6296934"/>
      <w:docPartObj>
        <w:docPartGallery w:val="Page Numbers (Top of Page)"/>
        <w:docPartUnique/>
      </w:docPartObj>
    </w:sdtPr>
    <w:sdtEndPr/>
    <w:sdtContent>
      <w:p w:rsidRDefault="00A56DF3" w:rsidP="00A56DF3" w:rsidR="00A56DF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E39" w:rsidRPr="00195E39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20. St-</w:t>
        </w:r>
        <w:r w:rsidR="00741452">
          <w:t>540</w:t>
        </w:r>
        <w:r>
          <w:t>/13</w:t>
        </w:r>
        <w:r w:rsidR="00741452">
          <w:t>-52</w:t>
        </w:r>
      </w:p>
    </w:sdtContent>
  </w:sdt>
  <w:p w:rsidRDefault="00A56DF3" w:rsidR="00A56D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3DC"/>
    <w:rsid w:val="00077CE6"/>
    <w:rsid w:val="00154919"/>
    <w:rsid w:val="00195E39"/>
    <w:rsid w:val="0045625A"/>
    <w:rsid w:val="00741452"/>
    <w:rsid w:val="00900F05"/>
    <w:rsid w:val="009A73DC"/>
    <w:rsid w:val="00A56DF3"/>
    <w:rsid w:val="00BF25D9"/>
    <w:rsid w:val="00CD0162"/>
    <w:rsid w:val="00CD5965"/>
    <w:rsid w:val="00DA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73DC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A73DC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A73DC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95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E3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E39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E3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E3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73DC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A73DC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rsid w:val="009A73DC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95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E3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E39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E3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E3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867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St-540/2013</izvorni_sadrzaj>
    <derivirana_varijabla naziv="DomainObject.Predmet.OznakaBroj_1">St-540/2013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OLIBO d.o.o. za unutarnju i vanjsku trgovinu, ugostiteljstvo, marketing i proizvodnju zastupanog po punomoćniku JADRANKA TADIĆ</izvorni_sadrzaj>
    <derivirana_varijabla naziv="DomainObject.Predmet.ProtustrankaFormated_1">  OLIBO d.o.o. za unutarnju i vanjsku trgovinu, ugostiteljstvo, marketing i proizvodnju zastupanog po punomoćniku JADRANKA TADIĆ</derivirana_varijabla>
  </DomainObject.Predmet.ProtustrankaFormated>
  <DomainObject.Predmet.ProtustrankaFormatedOIB>
    <izvorni_sadrzaj>  OLIBO d.o.o. za unutarnju i vanjsku trgovinu, ugostiteljstvo, marketing i proizvodnju, OIB 18862603358 zastupanog po punomoćniku JADRANKA TADIĆ</izvorni_sadrzaj>
    <derivirana_varijabla naziv="DomainObject.Predmet.ProtustrankaFormatedOIB_1">  OLIBO d.o.o. za unutarnju i vanjsku trgovinu, ugostiteljstvo, marketing i proizvodnju, OIB 18862603358 zastupanog po punomoćniku JADRANKA TADIĆ</derivirana_varijabla>
  </DomainObject.Predmet.ProtustrankaFormatedOIB>
  <DomainObject.Predmet.ProtustrankaFormatedWithAdress>
    <izvorni_sadrzaj> OLIBO d.o.o. za unutarnju i vanjsku trgovinu, ugostiteljstvo, marketing i proizvodnju, Utinjska 25/c, 10000 Zagreb zastupanog po punomoćniku JADRANKA TADIĆ</izvorni_sadrzaj>
    <derivirana_varijabla naziv="DomainObject.Predmet.ProtustrankaFormatedWithAdress_1"> OLIBO d.o.o. za unutarnju i vanjsku trgovinu, ugostiteljstvo, marketing i proizvodnju, Utinjska 25/c, 10000 Zagreb zastupanog po punomoćniku JADRANKA TADIĆ</derivirana_varijabla>
  </DomainObject.Predmet.ProtustrankaFormatedWithAdress>
  <DomainObject.Predmet.ProtustrankaFormatedWithAdressOIB>
    <izvorni_sadrzaj> OLIBO d.o.o. za unutarnju i vanjsku trgovinu, ugostiteljstvo, marketing i proizvodnju, OIB 18862603358, Utinjska 25/c, 10000 Zagreb zastupanog po punomoćniku JADRANKA TADIĆ</izvorni_sadrzaj>
    <derivirana_varijabla naziv="DomainObject.Predmet.ProtustrankaFormatedWithAdressOIB_1"> OLIBO d.o.o. za unutarnju i vanjsku trgovinu, ugostiteljstvo, marketing i proizvodnju, OIB 18862603358, Utinjska 25/c, 10000 Zagreb zastupanog po punomoćniku JADRANKA TADIĆ</derivirana_varijabla>
  </DomainObject.Predmet.ProtustrankaFormatedWithAdressOIB>
  <DomainObject.Predmet.ProtustrankaWithAdress>
    <izvorni_sadrzaj>OLIBO d.o.o. za unutarnju i vanjsku trgovinu, ugostiteljstvo, marketing i proizvodnju Utinjska 25/c, 10000 Zagreb</izvorni_sadrzaj>
    <derivirana_varijabla naziv="DomainObject.Predmet.ProtustrankaWithAdress_1">OLIBO d.o.o. za unutarnju i vanjsku trgovinu, ugostiteljstvo, marketing i proizvodnju Utinjska 25/c, 10000 Zagreb</derivirana_varijabla>
  </DomainObject.Predmet.ProtustrankaWithAdress>
  <DomainObject.Predmet.ProtustrankaWithAdressOIB>
    <izvorni_sadrzaj>OLIBO d.o.o. za unutarnju i vanjsku trgovinu, ugostiteljstvo, marketing i proizvodnju, OIB 18862603358, Utinjska 25/c, 10000 Zagreb</izvorni_sadrzaj>
    <derivirana_varijabla naziv="DomainObject.Predmet.ProtustrankaWithAdressOIB_1">OLIBO d.o.o. za unutarnju i vanjsku trgovinu, ugostiteljstvo, marketing i proizvodnju, OIB 18862603358, Utinjska 25/c, 10000 Zagreb</derivirana_varijabla>
  </DomainObject.Predmet.ProtustrankaWithAdressOIB>
  <DomainObject.Predmet.ProtustrankaNazivFormated>
    <izvorni_sadrzaj>OLIBO d.o.o. za unutarnju i vanjsku trgovinu, ugostiteljstvo, marketing i proizvodnju</izvorni_sadrzaj>
    <derivirana_varijabla naziv="DomainObject.Predmet.ProtustrankaNazivFormated_1">OLIBO d.o.o. za unutarnju i vanjsku trgovinu, ugostiteljstvo, marketing i proizvodnju</derivirana_varijabla>
  </DomainObject.Predmet.ProtustrankaNazivFormated>
  <DomainObject.Predmet.ProtustrankaNazivFormatedOIB>
    <izvorni_sadrzaj>OLIBO d.o.o. za unutarnju i vanjsku trgovinu, ugostiteljstvo, marketing i proizvodnju, OIB 18862603358</izvorni_sadrzaj>
    <derivirana_varijabla naziv="DomainObject.Predmet.ProtustrankaNazivFormatedOIB_1">OLIBO d.o.o. za unutarnju i vanjsku trgovinu, ugostiteljstvo, marketing i proizvodnju, OIB 18862603358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VJEROVNICI</izvorni_sadrzaj>
    <derivirana_varijabla naziv="DomainObject.Predmet.StrankaFormated_1">  FINA; VJEROVNICI</derivirana_varijabla>
  </DomainObject.Predmet.StrankaFormated>
  <DomainObject.Predmet.StrankaFormatedOIB>
    <izvorni_sadrzaj>  FINA, OIB 85821130368; VJEROVNICI</izvorni_sadrzaj>
    <derivirana_varijabla naziv="DomainObject.Predmet.StrankaFormatedOIB_1">  FINA, OIB 85821130368; VJEROVNICI</derivirana_varijabla>
  </DomainObject.Predmet.StrankaFormatedOIB>
  <DomainObject.Predmet.StrankaFormatedWithAdress>
    <izvorni_sadrzaj> FINA, Ul. grada Vukovara 70, 10000 Zagreb; VJEROVNICI</izvorni_sadrzaj>
    <derivirana_varijabla naziv="DomainObject.Predmet.StrankaFormatedWithAdress_1"> FINA, Ul. grada Vukovara 70, 10000 Zagreb; VJEROVNICI</derivirana_varijabla>
  </DomainObject.Predmet.StrankaFormatedWithAdress>
  <DomainObject.Predmet.StrankaFormatedWithAdressOIB>
    <izvorni_sadrzaj> FINA, OIB 85821130368, Ul. grada Vukovara 70, 10000 Zagreb; VJEROVNICI</izvorni_sadrzaj>
    <derivirana_varijabla naziv="DomainObject.Predmet.StrankaFormatedWithAdressOIB_1"> FINA, OIB 85821130368, Ul. grada Vukovara 70, 10000 Zagreb; VJEROVNICI</derivirana_varijabla>
  </DomainObject.Predmet.StrankaFormatedWithAdressOIB>
  <DomainObject.Predmet.StrankaWithAdress>
    <izvorni_sadrzaj>FINA Ul. grada Vukovara 70,10000 Zagreb,VJEROVNICI </izvorni_sadrzaj>
    <derivirana_varijabla naziv="DomainObject.Predmet.StrankaWithAdress_1">FINA Ul. grada Vukovara 70,10000 Zagreb,VJEROVNICI </derivirana_varijabla>
  </DomainObject.Predmet.StrankaWithAdress>
  <DomainObject.Predmet.StrankaWithAdressOIB>
    <izvorni_sadrzaj>FINA, OIB 85821130368, Ul. grada Vukovara 70,10000 Zagreb,VJEROVNICI</izvorni_sadrzaj>
    <derivirana_varijabla naziv="DomainObject.Predmet.StrankaWithAdressOIB_1">FINA, OIB 85821130368, Ul. grada Vukovara 70,10000 Zagreb,VJEROVNICI</derivirana_varijabla>
  </DomainObject.Predmet.StrankaWithAdressOIB>
  <DomainObject.Predmet.StrankaNazivFormated>
    <izvorni_sadrzaj>FINA,VJEROVNICI</izvorni_sadrzaj>
    <derivirana_varijabla naziv="DomainObject.Predmet.StrankaNazivFormated_1">FINA,VJEROVNICI</derivirana_varijabla>
  </DomainObject.Predmet.StrankaNazivFormated>
  <DomainObject.Predmet.StrankaNazivFormatedOIB>
    <izvorni_sadrzaj>FINA, OIB 85821130368,VJEROVNICI</izvorni_sadrzaj>
    <derivirana_varijabla naziv="DomainObject.Predmet.StrankaNazivFormatedOIB_1">FINA,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</item>
      <item>VJEROVNICI</item>
    </izvorni_sadrzaj>
    <derivirana_varijabla naziv="DomainObject.Predmet.StrankaListFormated_1">
      <item>FINA</item>
      <item>VJEROVNICI</item>
    </derivirana_varijabla>
  </DomainObject.Predmet.StrankaListFormated>
  <DomainObject.Predmet.StrankaListFormatedOIB>
    <izvorni_sadrzaj>
      <item>FINA, OIB 85821130368</item>
      <item>VJEROVNICI</item>
    </izvorni_sadrzaj>
    <derivirana_varijabla naziv="DomainObject.Predmet.StrankaListFormatedOIB_1">
      <item>FINA, OIB 85821130368</item>
      <item>VJEROVNICI</item>
    </derivirana_varijabla>
  </DomainObject.Predmet.StrankaListFormatedOIB>
  <DomainObject.Predmet.StrankaListFormatedWithAdress>
    <izvorni_sadrzaj>
      <item>FINA, Ul. grada Vukovara 70, 10000 Zagreb</item>
      <item>VJEROVNICI</item>
    </izvorni_sadrzaj>
    <derivirana_varijabla naziv="DomainObject.Predmet.StrankaListFormatedWithAdress_1">
      <item>FINA, Ul. grada Vukovara 70, 10000 Zagreb</item>
      <item>VJEROVNICI</item>
    </derivirana_varijabla>
  </DomainObject.Predmet.StrankaListFormatedWithAdress>
  <DomainObject.Predmet.StrankaListFormatedWithAdressOIB>
    <izvorni_sadrzaj>
      <item>FINA, OIB 85821130368, Ul. grada Vukovara 70, 10000 Zagreb</item>
      <item>VJEROVNICI</item>
    </izvorni_sadrzaj>
    <derivirana_varijabla naziv="DomainObject.Predmet.StrankaListFormatedWithAdressOIB_1">
      <item>FINA, OIB 85821130368, Ul. grada Vukovara 70, 10000 Zagreb</item>
      <item>VJEROVNICI</item>
    </derivirana_varijabla>
  </DomainObject.Predmet.StrankaListFormatedWithAdressOIB>
  <DomainObject.Predmet.StrankaListNazivFormated>
    <izvorni_sadrzaj>
      <item>FINA</item>
      <item>VJEROVNICI</item>
    </izvorni_sadrzaj>
    <derivirana_varijabla naziv="DomainObject.Predmet.StrankaListNazivFormated_1">
      <item>FINA</item>
      <item>VJEROVNICI</item>
    </derivirana_varijabla>
  </DomainObject.Predmet.StrankaListNazivFormated>
  <DomainObject.Predmet.StrankaListNazivFormatedOIB>
    <izvorni_sadrzaj>
      <item>FINA, OIB 85821130368</item>
      <item>VJEROVNICI</item>
    </izvorni_sadrzaj>
    <derivirana_varijabla naziv="DomainObject.Predmet.StrankaListNazivFormatedOIB_1">
      <item>FINA, OIB 85821130368</item>
      <item>VJEROVNICI</item>
    </derivirana_varijabla>
  </DomainObject.Predmet.StrankaListNazivFormatedOIB>
  <DomainObject.Predmet.ProtuStrankaListFormated>
    <izvorni_sadrzaj>
      <item>OLIBO d.o.o. za unutarnju i vanjsku trgovinu, ugostiteljstvo, marketing i proizvodnju zastupanog po punomoćniku JADRANKA TADIĆ</item>
    </izvorni_sadrzaj>
    <derivirana_varijabla naziv="DomainObject.Predmet.ProtuStrankaListFormated_1">
      <item>OLIBO d.o.o. za unutarnju i vanjsku trgovinu, ugostiteljstvo, marketing i proizvodnju zastupanog po punomoćniku JADRANKA TADIĆ</item>
    </derivirana_varijabla>
  </DomainObject.Predmet.ProtuStrankaListFormated>
  <DomainObject.Predmet.ProtuStrankaListFormatedOIB>
    <izvorni_sadrzaj>
      <item>OLIBO d.o.o. za unutarnju i vanjsku trgovinu, ugostiteljstvo, marketing i proizvodnju, OIB 18862603358 zastupanog po punomoćniku JADRANKA TADIĆ</item>
    </izvorni_sadrzaj>
    <derivirana_varijabla naziv="DomainObject.Predmet.ProtuStrankaListFormatedOIB_1">
      <item>OLIBO d.o.o. za unutarnju i vanjsku trgovinu, ugostiteljstvo, marketing i proizvodnju, OIB 18862603358 zastupanog po punomoćniku JADRANKA TADIĆ</item>
    </derivirana_varijabla>
  </DomainObject.Predmet.ProtuStrankaListFormatedOIB>
  <DomainObject.Predmet.ProtuStrankaListFormatedWithAdress>
    <izvorni_sadrzaj>
      <item>OLIBO d.o.o. za unutarnju i vanjsku trgovinu, ugostiteljstvo, marketing i proizvodnju, Utinjska 25/c, 10000 Zagreb zastupanog po punomoćniku JADRANKA TADIĆ</item>
    </izvorni_sadrzaj>
    <derivirana_varijabla naziv="DomainObject.Predmet.ProtuStrankaListFormatedWithAdress_1">
      <item>OLIBO d.o.o. za unutarnju i vanjsku trgovinu, ugostiteljstvo, marketing i proizvodnju, Utinjska 25/c, 10000 Zagreb zastupanog po punomoćniku JADRANKA TADIĆ</item>
    </derivirana_varijabla>
  </DomainObject.Predmet.ProtuStrankaListFormatedWithAdress>
  <DomainObject.Predmet.ProtuStrankaListFormatedWithAdressOIB>
    <izvorni_sadrzaj>
      <item>OLIBO d.o.o. za unutarnju i vanjsku trgovinu, ugostiteljstvo, marketing i proizvodnju, OIB 18862603358, Utinjska 25/c, 10000 Zagreb zastupanog po punomoćniku JADRANKA TADIĆ</item>
    </izvorni_sadrzaj>
    <derivirana_varijabla naziv="DomainObject.Predmet.ProtuStrankaListFormatedWithAdressOIB_1">
      <item>OLIBO d.o.o. za unutarnju i vanjsku trgovinu, ugostiteljstvo, marketing i proizvodnju, OIB 18862603358, Utinjska 25/c, 10000 Zagreb zastupanog po punomoćniku JADRANKA TADIĆ</item>
    </derivirana_varijabla>
  </DomainObject.Predmet.ProtuStrankaListFormatedWithAdressOIB>
  <DomainObject.Predmet.ProtuStrankaListNazivFormated>
    <izvorni_sadrzaj>
      <item>OLIBO d.o.o. za unutarnju i vanjsku trgovinu, ugostiteljstvo, marketing i proizvodnju</item>
    </izvorni_sadrzaj>
    <derivirana_varijabla naziv="DomainObject.Predmet.ProtuStrankaListNazivFormated_1">
      <item>OLIBO d.o.o. za unutarnju i vanjsku trgovinu, ugostiteljstvo, marketing i proizvodnju</item>
    </derivirana_varijabla>
  </DomainObject.Predmet.ProtuStrankaListNazivFormated>
  <DomainObject.Predmet.ProtuStrankaListNazivFormatedOIB>
    <izvorni_sadrzaj>
      <item>OLIBO d.o.o. za unutarnju i vanjsku trgovinu, ugostiteljstvo, marketing i proizvodnju, OIB 18862603358</item>
    </izvorni_sadrzaj>
    <derivirana_varijabla naziv="DomainObject.Predmet.ProtuStrankaListNazivFormatedOIB_1">
      <item>OLIBO d.o.o. za unutarnju i vanjsku trgovinu, ugostiteljstvo, marketing i proizvodnju, OIB 18862603358</item>
    </derivirana_varijabla>
  </DomainObject.Predmet.ProtuStrankaListNazivFormatedOIB>
  <DomainObject.Predmet.OstaliListFormated>
    <izvorni_sadrzaj>
      <item>JADRANKA TADIĆ punomoćnik sudionika u postupku OLIBO d.o.o. za unutarnju i vanjsku trgovinu, ugostiteljstvo, marketing i proizvodnju</item>
      <item>Ministarstvo financija RH, Porezna uprava</item>
      <item>JADRANKA TADIĆ</item>
      <item>Milorad Zajkovski</item>
    </izvorni_sadrzaj>
    <derivirana_varijabla naziv="DomainObject.Predmet.OstaliListFormated_1">
      <item>JADRANKA TADIĆ punomoćnik sudionika u postupku OLIBO d.o.o. za unutarnju i vanjsku trgovinu, ugostiteljstvo, marketing i proizvodnju</item>
      <item>Ministarstvo financija RH, Porezna uprava</item>
      <item>JADRANKA TADIĆ</item>
      <item>Milorad Zajkovski</item>
    </derivirana_varijabla>
  </DomainObject.Predmet.OstaliListFormated>
  <DomainObject.Predmet.OstaliListFormatedOIB>
    <izvorni_sadrzaj>
      <item>JADRANKA TADIĆ, OIB 67576365553 punomoćnik sudionika u postupku OLIBO d.o.o. za unutarnju i vanjsku trgovinu, ugostiteljstvo, marketing i proizvodnju</item>
      <item>Ministarstvo financija RH, Porezna uprava, OIB 18683136487</item>
      <item>JADRANKA TADIĆ</item>
      <item>Milorad Zajkovski, OIB 59768013642</item>
    </izvorni_sadrzaj>
    <derivirana_varijabla naziv="DomainObject.Predmet.OstaliListFormatedOIB_1">
      <item>JADRANKA TADIĆ, OIB 67576365553 punomoćnik sudionika u postupku OLIBO d.o.o. za unutarnju i vanjsku trgovinu, ugostiteljstvo, marketing i proizvodnju</item>
      <item>Ministarstvo financija RH, Porezna uprava, OIB 18683136487</item>
      <item>JADRANKA TADIĆ</item>
      <item>Milorad Zajkovski, OIB 59768013642</item>
    </derivirana_varijabla>
  </DomainObject.Predmet.OstaliListFormatedOIB>
  <DomainObject.Predmet.OstaliListFormatedWithAdress>
    <izvorni_sadrzaj>
      <item>JADRANKA TADIĆ, Franje Hermana 18/B, 10000 Zagreb punomoćnik sudionika u postupku OLIBO d.o.o. za unutarnju i vanjsku trgovinu, ugostiteljstvo, marketing i proizvodnju</item>
      <item>Ministarstvo financija RH, Porezna uprava, Av. Dubrovnik 32, 10000 Zagreb</item>
      <item>JADRANKA TADIĆ, Hermanova 16/A, 10000 Zagreb</item>
      <item>Milorad Zajkovski, Ivana Vencla 32, 10290 Zaprešić</item>
    </izvorni_sadrzaj>
    <derivirana_varijabla naziv="DomainObject.Predmet.OstaliListFormatedWithAdress_1">
      <item>JADRANKA TADIĆ, Franje Hermana 18/B, 10000 Zagreb punomoćnik sudionika u postupku OLIBO d.o.o. za unutarnju i vanjsku trgovinu, ugostiteljstvo, marketing i proizvodnju</item>
      <item>Ministarstvo financija RH, Porezna uprava, Av. Dubrovnik 32, 10000 Zagreb</item>
      <item>JADRANKA TADIĆ, Hermanova 16/A, 10000 Zagreb</item>
      <item>Milorad Zajkovski, Ivana Vencla 32, 10290 Zaprešić</item>
    </derivirana_varijabla>
  </DomainObject.Predmet.OstaliListFormatedWithAdress>
  <DomainObject.Predmet.OstaliListFormatedWithAdressOIB>
    <izvorni_sadrzaj>
      <item>JADRANKA TADIĆ, OIB 67576365553, Franje Hermana 18/B, 10000 Zagreb punomoćnik sudionika u postupku OLIBO d.o.o. za unutarnju i vanjsku trgovinu, ugostiteljstvo, marketing i proizvodnju</item>
      <item>Ministarstvo financija RH, Porezna uprava, OIB 18683136487, Av. Dubrovnik 32, 10000 Zagreb</item>
      <item>JADRANKA TADIĆ, Hermanova 16/A, 10000 Zagreb</item>
      <item>Milorad Zajkovski, OIB 59768013642, Ivana Vencla 32, 10290 Zaprešić</item>
    </izvorni_sadrzaj>
    <derivirana_varijabla naziv="DomainObject.Predmet.OstaliListFormatedWithAdressOIB_1">
      <item>JADRANKA TADIĆ, OIB 67576365553, Franje Hermana 18/B, 10000 Zagreb punomoćnik sudionika u postupku OLIBO d.o.o. za unutarnju i vanjsku trgovinu, ugostiteljstvo, marketing i proizvodnju</item>
      <item>Ministarstvo financija RH, Porezna uprava, OIB 18683136487, Av. Dubrovnik 32, 10000 Zagreb</item>
      <item>JADRANKA TADIĆ, Hermanova 16/A,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JADRANKA TADIĆ</item>
      <item>Ministarstvo financija RH, Porezna uprava</item>
      <item>JADRANKA TADIĆ</item>
      <item>Milorad Zajkovski</item>
    </izvorni_sadrzaj>
    <derivirana_varijabla naziv="DomainObject.Predmet.OstaliListNazivFormated_1">
      <item>JADRANKA TADIĆ</item>
      <item>Ministarstvo financija RH, Porezna uprava</item>
      <item>JADRANKA TADIĆ</item>
      <item>Milorad Zajkovski</item>
    </derivirana_varijabla>
  </DomainObject.Predmet.OstaliListNazivFormated>
  <DomainObject.Predmet.OstaliListNazivFormatedOIB>
    <izvorni_sadrzaj>
      <item>JADRANKA TADIĆ, OIB 67576365553</item>
      <item>Ministarstvo financija RH, Porezna uprava, OIB 18683136487</item>
      <item>JADRANKA TADIĆ</item>
      <item>Milorad Zajkovski, OIB 59768013642</item>
    </izvorni_sadrzaj>
    <derivirana_varijabla naziv="DomainObject.Predmet.OstaliListNazivFormatedOIB_1">
      <item>JADRANKA TADIĆ, OIB 67576365553</item>
      <item>Ministarstvo financija RH, Porezna uprava, OIB 18683136487</item>
      <item>JADRANKA TADIĆ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OLIBO d.o.o. za unutarnju i vanjsku trgovinu, ugostiteljstvo, marketing i proizvodnju</izvorni_sadrzaj>
    <derivirana_varijabla naziv="DomainObject.Predmet.ProtustrankaIDrugi_1">OLIBO d.o.o. za unutarnju i vanjsku trgovinu, ugostiteljstvo, marketing i proizvodnju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OLIBO d.o.o. za unutarnju i vanjsku trgovinu, ugostiteljstvo, marketing i proizvodnju, OIB 18862603358, Utinjska 25/c, 10000 Zagreb</izvorni_sadrzaj>
    <derivirana_varijabla naziv="DomainObject.Predmet.ProtustrankaIDrugiAdressOIB_1">OLIBO d.o.o. za unutarnju i vanjsku trgovinu, ugostiteljstvo, marketing i proizvodnju, OIB 18862603358, Utinjska 25/c,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OLIBO d.o.o. za unutarnju i vanjsku trgovinu, ugostiteljstvo, marketing i proizvodnju</item>
      <item>JADRANKA TADIĆ</item>
      <item>Ministarstvo financija RH, Porezna uprava</item>
      <item>FINA</item>
      <item>JADRANKA TADIĆ</item>
      <item>VJEROVNICI</item>
      <item>Milorad Zajkovski</item>
    </izvorni_sadrzaj>
    <derivirana_varijabla naziv="DomainObject.Predmet.SudioniciListNaziv_1">
      <item>OLIBO d.o.o. za unutarnju i vanjsku trgovinu, ugostiteljstvo, marketing i proizvodnju</item>
      <item>JADRANKA TADIĆ</item>
      <item>Ministarstvo financija RH, Porezna uprava</item>
      <item>FINA</item>
      <item>JADRANKA TADIĆ</item>
      <item>VJEROVNICI</item>
      <item>Milorad Zajkovski</item>
    </derivirana_varijabla>
  </DomainObject.Predmet.SudioniciListNaziv>
  <DomainObject.Predmet.SudioniciListAdressOIB>
    <izvorni_sadrzaj>
      <item>OLIBO d.o.o. za unutarnju i vanjsku trgovinu, ugostiteljstvo, marketing i proizvodnju, OIB 18862603358, Utinjska 25/c,10000 Zagreb</item>
      <item>JADRANKA TADIĆ, OIB 67576365553, Franje Hermana 18/B,10000 Zagreb</item>
      <item>Ministarstvo financija RH, Porezna uprava, OIB 18683136487, Av. Dubrovnik 32,10000 Zagreb</item>
      <item>FINA, OIB 85821130368, Ul. grada Vukovara 70,10000 Zagreb</item>
      <item>JADRANKA TADIĆ, Hermanova 16/A,10000 Zagreb</item>
      <item>VJEROVNICI</item>
      <item>Milorad Zajkovski, OIB 59768013642, Ivana Vencla 32,10290 Zaprešić</item>
    </izvorni_sadrzaj>
    <derivirana_varijabla naziv="DomainObject.Predmet.SudioniciListAdressOIB_1">
      <item>OLIBO d.o.o. za unutarnju i vanjsku trgovinu, ugostiteljstvo, marketing i proizvodnju, OIB 18862603358, Utinjska 25/c,10000 Zagreb</item>
      <item>JADRANKA TADIĆ, OIB 67576365553, Franje Hermana 18/B,10000 Zagreb</item>
      <item>Ministarstvo financija RH, Porezna uprava, OIB 18683136487, Av. Dubrovnik 32,10000 Zagreb</item>
      <item>FINA, OIB 85821130368, Ul. grada Vukovara 70,10000 Zagreb</item>
      <item>JADRANKA TADIĆ, Hermanova 16/A,10000 Zagreb</item>
      <item>VJEROVNICI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18862603358</item>
      <item>, OIB 67576365553</item>
      <item>, OIB 18683136487</item>
      <item>, OIB 85821130368</item>
      <item>, OIB null</item>
      <item>, OIB null</item>
      <item>, OIB 59768013642</item>
    </izvorni_sadrzaj>
    <derivirana_varijabla naziv="DomainObject.Predmet.SudioniciListNazivOIB_1">
      <item>, OIB 18862603358</item>
      <item>, OIB 67576365553</item>
      <item>, OIB 18683136487</item>
      <item>, OIB 85821130368</item>
      <item>, OIB null</item>
      <item>, OIB null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1801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2017-06-12T09:07:00Z</dcterms:created>
  <dc:creator>Valentina Kranjčić</dc:creator>
  <cp:lastModifiedBy>Valentina Kranjčić</cp:lastModifiedBy>
  <cp:lastPrinted>2017-06-12T09:09:00Z</cp:lastPrinted>
  <dcterms:modified xmlns:xsi="http://www.w3.org/2001/XMLSchema-instance" xsi:type="dcterms:W3CDTF">2017-06-12T09:09:00Z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