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2c04" w14:paraId="2222c04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9318FB">
        <w:rPr>
          <w:rFonts w:hAnsi="Times New Roman" w:ascii="Times New Roman"/>
          <w:sz w:val="24"/>
          <w:szCs w:val="24"/>
        </w:rPr>
        <w:t>91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9318FB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C0ED6" w:rsidP="006C0ED6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6C0ED6">
        <w:rPr>
          <w:rFonts w:hAnsi="Times New Roman" w:ascii="Times New Roman"/>
          <w:sz w:val="24"/>
          <w:szCs w:val="24"/>
        </w:rPr>
        <w:t>kat. čest. 776/2 k.o. Tribunj, zk. ul. 1647, suvlasnički dio 1913/10000, etažno vlasništvo E-2, etažna jedinica S2, u nacrtu označena plavom bojom, stan u prizemlju, površine 46,54 m2 i pripadajući vrt u nacrtu označen žutom bojom površine 14,9 m2, sve ukupne površine posebnog dijela 61,44 m2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6C0ED6">
        <w:rPr>
          <w:rFonts w:hAnsi="Times New Roman" w:ascii="Times New Roman"/>
          <w:sz w:val="24"/>
          <w:szCs w:val="24"/>
          <w:lang w:eastAsia="hr-HR"/>
        </w:rPr>
        <w:t>392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6C0ED6">
        <w:rPr>
          <w:rFonts w:hAnsi="Times New Roman" w:ascii="Times New Roman"/>
          <w:sz w:val="24"/>
          <w:szCs w:val="24"/>
          <w:lang w:eastAsia="hr-HR"/>
        </w:rPr>
        <w:t>294.0</w:t>
      </w:r>
      <w:r w:rsidR="007276F6">
        <w:rPr>
          <w:rFonts w:hAnsi="Times New Roman" w:ascii="Times New Roman"/>
          <w:sz w:val="24"/>
          <w:szCs w:val="24"/>
          <w:lang w:eastAsia="hr-HR"/>
        </w:rPr>
        <w:t>00,00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6C0ED6">
        <w:rPr>
          <w:rFonts w:hAnsi="Times New Roman" w:ascii="Times New Roman"/>
          <w:sz w:val="24"/>
          <w:szCs w:val="24"/>
          <w:lang w:eastAsia="hr-HR"/>
        </w:rPr>
        <w:t>294.000,00</w:t>
      </w:r>
      <w:r w:rsidR="006C0ED6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6C0ED6">
        <w:rPr>
          <w:rFonts w:hAnsi="Times New Roman" w:ascii="Times New Roman"/>
          <w:sz w:val="24"/>
          <w:szCs w:val="24"/>
          <w:lang w:eastAsia="hr-HR"/>
        </w:rPr>
        <w:t>196.0</w:t>
      </w:r>
      <w:r w:rsidR="007276F6">
        <w:rPr>
          <w:rFonts w:hAnsi="Times New Roman" w:ascii="Times New Roman"/>
          <w:sz w:val="24"/>
          <w:szCs w:val="24"/>
          <w:lang w:eastAsia="hr-HR"/>
        </w:rPr>
        <w:t>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6C0ED6">
        <w:rPr>
          <w:rFonts w:hAnsi="Times New Roman" w:ascii="Times New Roman"/>
          <w:sz w:val="24"/>
          <w:szCs w:val="24"/>
          <w:lang w:eastAsia="hr-HR"/>
        </w:rPr>
        <w:t>98.00</w:t>
      </w:r>
      <w:r w:rsidR="007276F6">
        <w:rPr>
          <w:rFonts w:hAnsi="Times New Roman" w:ascii="Times New Roman"/>
          <w:sz w:val="24"/>
          <w:szCs w:val="24"/>
          <w:lang w:eastAsia="hr-HR"/>
        </w:rPr>
        <w:t>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9318FB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  <w:r w:rsidR="007276F6">
        <w:rPr>
          <w:rFonts w:hAnsi="Times New Roman" w:ascii="Times New Roman"/>
          <w:sz w:val="24"/>
          <w:szCs w:val="24"/>
        </w:rPr>
        <w:t xml:space="preserve"> i </w:t>
      </w:r>
      <w:r w:rsidR="007276F6" w:rsidRPr="007276F6">
        <w:rPr>
          <w:rFonts w:hAnsi="Times New Roman" w:ascii="Times New Roman"/>
          <w:sz w:val="24"/>
          <w:szCs w:val="24"/>
        </w:rPr>
        <w:t>RH, Ministarstvo financija, Porezna uprava, Poduručni ured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9318FB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318FB" w:rsidP="009318FB" w:rsidR="009318FB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834/16-11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30. kolovoza 2016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834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71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8. ožujka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9318FB" w:rsidP="009318FB" w:rsidR="009318FB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>
        <w:rPr>
          <w:rFonts w:hAnsi="Times New Roman" w:ascii="Times New Roman"/>
          <w:sz w:val="24"/>
          <w:szCs w:val="24"/>
        </w:rPr>
        <w:t>PAKEL d.o.o. za računalne usluge, Ulica Luke Botića 25, Zadar, OIB: 55703284647 i Ministarstvo financija, Porezna uprava Zadar.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9318FB" w:rsidP="009318FB" w:rsidR="009318FB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Stečajnog zakona (NN 71/15,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9318FB" w:rsidP="009318FB" w:rsidR="009318FB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9318FB" w:rsidP="009318FB" w:rsidR="009318F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9318FB" w:rsidP="009318FB" w:rsidR="009318FB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u podnesku od 8. ožujka 2018. predložio da se vrijednost predmeta prodaje utvrdi u iznosu od </w:t>
      </w:r>
      <w:r>
        <w:rPr>
          <w:rFonts w:hAnsi="Times New Roman" w:ascii="Times New Roman"/>
          <w:sz w:val="24"/>
          <w:szCs w:val="24"/>
          <w:lang w:eastAsia="hr-HR"/>
        </w:rPr>
        <w:t>392</w:t>
      </w:r>
      <w:r w:rsidRPr="00B93BBC">
        <w:rPr>
          <w:rFonts w:hAnsi="Times New Roman" w:ascii="Times New Roman"/>
          <w:sz w:val="24"/>
          <w:szCs w:val="24"/>
          <w:lang w:eastAsia="hr-HR"/>
        </w:rPr>
        <w:t>.000,00 kuna, a kako je to procijenio ovlašteni sudski vještak.</w:t>
      </w:r>
    </w:p>
    <w:p w:rsidRDefault="009318FB" w:rsidP="009318FB" w:rsidR="009318FB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318FB" w:rsidP="009318FB" w:rsidR="009318FB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9318FB" w:rsidP="009318FB" w:rsidR="007D1A9A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</w:p>
    <w:p w:rsidRDefault="009318FB" w:rsidP="009318FB" w:rsidR="009318FB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9318FB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A38A2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3A38A2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492DA6">
        <w:rPr>
          <w:rFonts w:hAnsi="Times New Roman" w:ascii="Times New Roman"/>
          <w:sz w:val="24"/>
          <w:szCs w:val="24"/>
          <w:lang w:eastAsia="hr-HR"/>
        </w:rPr>
        <w:t>70</w:t>
      </w:r>
      <w:r w:rsidR="006C0ED6">
        <w:rPr>
          <w:rFonts w:hAnsi="Times New Roman" w:ascii="Times New Roman"/>
          <w:sz w:val="24"/>
          <w:szCs w:val="24"/>
          <w:lang w:eastAsia="hr-HR"/>
        </w:rPr>
        <w:t>6</w:t>
      </w:r>
      <w:r w:rsidR="00A26E8E">
        <w:rPr>
          <w:rFonts w:hAnsi="Times New Roman" w:ascii="Times New Roman"/>
          <w:sz w:val="24"/>
          <w:szCs w:val="24"/>
          <w:lang w:eastAsia="hr-HR"/>
        </w:rPr>
        <w:t>-70</w:t>
      </w:r>
      <w:r w:rsidR="006C0ED6">
        <w:rPr>
          <w:rFonts w:hAnsi="Times New Roman" w:ascii="Times New Roman"/>
          <w:sz w:val="24"/>
          <w:szCs w:val="24"/>
          <w:lang w:eastAsia="hr-HR"/>
        </w:rPr>
        <w:t>7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26E8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492DA6">
        <w:rPr>
          <w:rFonts w:hAnsi="Times New Roman" w:ascii="Times New Roman"/>
          <w:sz w:val="24"/>
          <w:szCs w:val="24"/>
          <w:lang w:eastAsia="hr-HR"/>
        </w:rPr>
        <w:t>68</w:t>
      </w:r>
      <w:r w:rsidR="00A26E8E">
        <w:rPr>
          <w:rFonts w:hAnsi="Times New Roman" w:ascii="Times New Roman"/>
          <w:sz w:val="24"/>
          <w:szCs w:val="24"/>
          <w:lang w:eastAsia="hr-HR"/>
        </w:rPr>
        <w:t>6-688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C01D1" w:rsidR="004F67B0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318FB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p w:rsidRDefault="00492DA6" w:rsidP="007C01D1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92DA6">
        <w:rPr>
          <w:rFonts w:hAnsi="Times New Roman" w:ascii="Times New Roman"/>
          <w:sz w:val="24"/>
          <w:szCs w:val="24"/>
        </w:rPr>
        <w:t>RH, Ministarstvo financija, Porezna uprava, Poduručni ured Zadar</w:t>
      </w:r>
      <w:r>
        <w:rPr>
          <w:rFonts w:hAnsi="Times New Roman" w:ascii="Times New Roman"/>
          <w:sz w:val="24"/>
          <w:szCs w:val="24"/>
        </w:rPr>
        <w:t xml:space="preserve"> po ŽDO-u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3A38A2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A26E8E">
          <w:rPr>
            <w:rFonts w:hAnsi="Times New Roman" w:ascii="Times New Roman"/>
            <w:sz w:val="24"/>
            <w:szCs w:val="24"/>
          </w:rPr>
          <w:t>9</w:t>
        </w:r>
        <w:r w:rsidR="009318FB">
          <w:rPr>
            <w:rFonts w:hAnsi="Times New Roman" w:ascii="Times New Roman"/>
            <w:sz w:val="24"/>
            <w:szCs w:val="24"/>
          </w:rPr>
          <w:t>1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15B6E"/>
    <w:rsid w:val="00256954"/>
    <w:rsid w:val="00291B9B"/>
    <w:rsid w:val="002C5707"/>
    <w:rsid w:val="002C713D"/>
    <w:rsid w:val="002D1D1C"/>
    <w:rsid w:val="002D2C12"/>
    <w:rsid w:val="002E686D"/>
    <w:rsid w:val="00302E65"/>
    <w:rsid w:val="00304C7E"/>
    <w:rsid w:val="00307BAE"/>
    <w:rsid w:val="00310C84"/>
    <w:rsid w:val="00322366"/>
    <w:rsid w:val="0032304D"/>
    <w:rsid w:val="00336188"/>
    <w:rsid w:val="00360CC9"/>
    <w:rsid w:val="00362E1E"/>
    <w:rsid w:val="00387998"/>
    <w:rsid w:val="003A38A2"/>
    <w:rsid w:val="003B196E"/>
    <w:rsid w:val="003E0F2B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C0ED6"/>
    <w:rsid w:val="006D038D"/>
    <w:rsid w:val="006F455F"/>
    <w:rsid w:val="007055FC"/>
    <w:rsid w:val="00707287"/>
    <w:rsid w:val="00721DC8"/>
    <w:rsid w:val="007276F6"/>
    <w:rsid w:val="00731F92"/>
    <w:rsid w:val="007352B2"/>
    <w:rsid w:val="00737880"/>
    <w:rsid w:val="00742B67"/>
    <w:rsid w:val="00785E40"/>
    <w:rsid w:val="007C01D1"/>
    <w:rsid w:val="007D1A9A"/>
    <w:rsid w:val="007E1D54"/>
    <w:rsid w:val="007E2247"/>
    <w:rsid w:val="008116D6"/>
    <w:rsid w:val="00813E7F"/>
    <w:rsid w:val="00815A65"/>
    <w:rsid w:val="00827068"/>
    <w:rsid w:val="008601E1"/>
    <w:rsid w:val="00864555"/>
    <w:rsid w:val="00873098"/>
    <w:rsid w:val="008843BE"/>
    <w:rsid w:val="008A1702"/>
    <w:rsid w:val="00924A13"/>
    <w:rsid w:val="009318FB"/>
    <w:rsid w:val="0093733A"/>
    <w:rsid w:val="0094785E"/>
    <w:rsid w:val="009B1F04"/>
    <w:rsid w:val="009C236A"/>
    <w:rsid w:val="009D52D1"/>
    <w:rsid w:val="009F6DC8"/>
    <w:rsid w:val="00A26E8E"/>
    <w:rsid w:val="00A3773A"/>
    <w:rsid w:val="00A75E6C"/>
    <w:rsid w:val="00A773A6"/>
    <w:rsid w:val="00AA06DB"/>
    <w:rsid w:val="00AB3771"/>
    <w:rsid w:val="00AC3DC5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24F21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8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38A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38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38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8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38A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38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38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1226</properties:Words>
  <properties:Characters>6541</properties:Characters>
  <properties:Lines>154</properties:Lines>
  <properties:Paragraphs>57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2018-04-17T09:18:00Z</dcterms:created>
  <dc:creator>Srđan Gavranić</dc:creator>
  <cp:lastModifiedBy>Ante Rubelj</cp:lastModifiedBy>
  <cp:lastPrinted>2018-04-24T12:59:00Z</cp:lastPrinted>
  <dcterms:modified xmlns:xsi="http://www.w3.org/2001/XMLSchema-instance" xsi:type="dcterms:W3CDTF">2018-04-24T12:59:00Z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(St-834-16 -776-2 E2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