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2489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B24899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d06ce13" w14:paraId="d06ce13" w:rsidRDefault="002B5B7E" w:rsidP="002B5B7E" w:rsidR="002B5B7E">
      <w:pPr>
        <w:jc w:val="right"/>
        <w15:collapsed w:val="false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</w:t>
      </w:r>
      <w:r w:rsidR="005E0E86" w:rsidRPr="008A2CA9">
        <w:t>40. St-</w:t>
      </w:r>
      <w:r w:rsidR="005E0E86">
        <w:t>1815/2016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5E0E86" w:rsidR="005E0E86" w:rsidRPr="009E218B">
      <w:pPr>
        <w:ind w:firstLine="680"/>
        <w:jc w:val="both"/>
      </w:pPr>
      <w:r>
        <w:rPr>
          <w:lang w:val="pt-BR"/>
        </w:rPr>
        <w:tab/>
      </w:r>
      <w:r w:rsidR="005E0E86" w:rsidRPr="00756DA8">
        <w:t xml:space="preserve">TRGOVAČKI SUD U ZAGREBU po sucu </w:t>
      </w:r>
      <w:r w:rsidR="005E0E86">
        <w:t xml:space="preserve">tog suda </w:t>
      </w:r>
      <w:r w:rsidR="005E0E86" w:rsidRPr="00756DA8">
        <w:t>Anti Galiću, kao s</w:t>
      </w:r>
      <w:r w:rsidR="005E0E86">
        <w:t>ucu pojedincu</w:t>
      </w:r>
      <w:r w:rsidR="005E0E86" w:rsidRPr="00756DA8">
        <w:t xml:space="preserve">, u stečajnom postupku nad </w:t>
      </w:r>
      <w:r w:rsidR="005E0E86" w:rsidRPr="009E218B">
        <w:t xml:space="preserve">dužnikom ISSA dizajn d.o.o. u stečaju, Zagreb, Republike Austrije 15 (OIB 07386067870), dana </w:t>
      </w:r>
      <w:r w:rsidR="005E0E86">
        <w:t>1.rujna</w:t>
      </w:r>
      <w:r w:rsidR="005E0E86" w:rsidRPr="009E218B">
        <w:t xml:space="preserve"> 2017</w:t>
      </w:r>
      <w:r w:rsidR="005E0E86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104B3A" w:rsidP="00AA2613" w:rsidR="00104B3A">
      <w:pPr>
        <w:pStyle w:val="Odlomakpopisa"/>
        <w:ind w:left="1400"/>
        <w:jc w:val="both"/>
      </w:pPr>
      <w:r>
        <w:t xml:space="preserve">stembena zgrada u izgradnji i zemljište </w:t>
      </w:r>
    </w:p>
    <w:p w:rsidRDefault="005E0E86" w:rsidP="00AA2613" w:rsidR="005E0E86">
      <w:pPr>
        <w:pStyle w:val="Odlomakpopisa"/>
        <w:ind w:left="1400"/>
        <w:jc w:val="both"/>
      </w:pPr>
      <w:r>
        <w:t>-k.č.br.450/2, voćnjak Kustošijanska, u pov. 803 čm</w:t>
      </w:r>
    </w:p>
    <w:p w:rsidRDefault="005E0E86" w:rsidP="00AA2613" w:rsidR="005E0E86">
      <w:pPr>
        <w:pStyle w:val="Odlomakpopisa"/>
        <w:ind w:left="1400"/>
        <w:jc w:val="both"/>
      </w:pPr>
      <w:r>
        <w:t xml:space="preserve">-k.č.br.450/5, voćnjak, Kustošijanska u pov. 25 čm, </w:t>
      </w:r>
    </w:p>
    <w:p w:rsidRDefault="005E0E86" w:rsidP="00AA2613" w:rsidR="005E0E86">
      <w:pPr>
        <w:pStyle w:val="Odlomakpopisa"/>
        <w:ind w:left="1400"/>
        <w:jc w:val="both"/>
      </w:pPr>
      <w:r>
        <w:t>sve upisano u z.k.ul.br.101376, k.o. 999901, Vrapče novo</w:t>
      </w:r>
      <w:r w:rsidR="00AA2613">
        <w:t>,  kod z.k.odjela Općinskog građanskog suda u Zagrebu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  <w:r>
        <w:t xml:space="preserve"> 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AA2613" w:rsidP="00AA2613" w:rsidR="00AA2613">
      <w:pPr>
        <w:ind w:firstLine="680"/>
        <w:jc w:val="both"/>
      </w:pPr>
      <w:r>
        <w:t>-VENETO BANKA d.d. Zagreb, Draškovićeva 58., OIB 81712716992</w:t>
      </w:r>
    </w:p>
    <w:p w:rsidRDefault="00AA2613" w:rsidP="00AA2613" w:rsidR="00AA261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A45C4A">
        <w:t>3.</w:t>
      </w:r>
      <w:r w:rsidR="00104B3A">
        <w:t>187.500,00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A45C4A">
        <w:t>5</w:t>
      </w:r>
      <w:r w:rsidR="001C55B1" w:rsidRPr="00D6335A">
        <w:t xml:space="preserve">.000,00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lastRenderedPageBreak/>
        <w:t xml:space="preserve">7. ako kupac koji je ponudio višu 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5520F2" w:rsidR="003A0E59">
      <w:pPr>
        <w:ind w:firstLine="708"/>
        <w:jc w:val="both"/>
      </w:pPr>
      <w:r>
        <w:t>8.nekretnina je slobodna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EA3368">
        <w:t xml:space="preserve">je u sustavu </w:t>
      </w:r>
      <w:r w:rsidR="005520F2">
        <w:t xml:space="preserve">PDV-a. </w:t>
      </w:r>
      <w:r w:rsidR="00EA3368" w:rsidRPr="00A96FE5">
        <w:rPr>
          <w:bCs/>
        </w:rPr>
        <w:t>Kupac nekretnine plaća PDV ili PPN u skladu sa Zakonom</w:t>
      </w:r>
      <w:r w:rsidR="00A96FE5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1E4277">
        <w:t>M</w:t>
      </w:r>
      <w:r w:rsidR="0013687C">
        <w:t xml:space="preserve">arijan Gudelj </w:t>
      </w:r>
      <w:r w:rsidR="001E4277">
        <w:t xml:space="preserve">iz </w:t>
      </w:r>
      <w:r w:rsidR="0013687C">
        <w:t xml:space="preserve">Zagreba, rebrovac 24., </w:t>
      </w:r>
      <w:r w:rsidR="001E4277">
        <w:t>, t</w:t>
      </w:r>
      <w:r w:rsidR="000A3023" w:rsidRPr="000A3023">
        <w:t xml:space="preserve">el. </w:t>
      </w:r>
      <w:r w:rsidR="00A96FE5">
        <w:t>0</w:t>
      </w:r>
      <w:r w:rsidR="001E4277">
        <w:t>98 3</w:t>
      </w:r>
      <w:r w:rsidR="0013687C">
        <w:t>47 810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0679F0">
        <w:t xml:space="preserve">28.lipnja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8229F2">
        <w:t xml:space="preserve">za graditeljstvo </w:t>
      </w:r>
      <w:r w:rsidR="000679F0">
        <w:t>Željko pantelić, kastav, Spinčići 259A.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odredbi članka 98. stavak 3. OZ-a</w:t>
      </w: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0679F0">
        <w:t>1.rujna</w:t>
      </w:r>
      <w:r w:rsidR="00FD0E6B">
        <w:t xml:space="preserve"> </w:t>
      </w:r>
      <w:r w:rsidR="00DC7D12">
        <w:t>201</w:t>
      </w:r>
      <w:r w:rsidR="00FD0E6B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016D8C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1A1120" w:rsidP="001A1120" w:rsidR="001A1120"/>
    <w:p w:rsidRDefault="00016D8C" w:rsidP="00016D8C" w:rsidR="00016D8C">
      <w:pPr>
        <w:ind w:firstLine="708" w:left="2832"/>
        <w:jc w:val="both"/>
      </w:pPr>
      <w:r>
        <w:t>Za točnost otpravka, ovlašteni službenik:</w:t>
      </w:r>
    </w:p>
    <w:p w:rsidRDefault="00016D8C" w:rsidP="00422EE0" w:rsidR="00016D8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016D8C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7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8B3ACC">
      <w:rPr>
        <w:lang w:val="pt-BR"/>
      </w:rPr>
      <w:t>1</w:t>
    </w:r>
    <w:r w:rsidR="0013687C">
      <w:rPr>
        <w:lang w:val="pt-BR"/>
      </w:rPr>
      <w:t>815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13687C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16D8C"/>
    <w:rsid w:val="00023656"/>
    <w:rsid w:val="00031560"/>
    <w:rsid w:val="00047093"/>
    <w:rsid w:val="00062F3C"/>
    <w:rsid w:val="000679F0"/>
    <w:rsid w:val="0008428F"/>
    <w:rsid w:val="00086EB8"/>
    <w:rsid w:val="000A3023"/>
    <w:rsid w:val="000D3E10"/>
    <w:rsid w:val="000E77FF"/>
    <w:rsid w:val="000F00A7"/>
    <w:rsid w:val="00104B3A"/>
    <w:rsid w:val="00105DED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250C"/>
    <w:rsid w:val="004560D9"/>
    <w:rsid w:val="004B0809"/>
    <w:rsid w:val="004C2EC4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20F2"/>
    <w:rsid w:val="0055292A"/>
    <w:rsid w:val="00573FDC"/>
    <w:rsid w:val="00592CB5"/>
    <w:rsid w:val="005C2EB1"/>
    <w:rsid w:val="005D56F9"/>
    <w:rsid w:val="005E0E86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0009"/>
    <w:rsid w:val="0075380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F20A8"/>
    <w:rsid w:val="00A07F9E"/>
    <w:rsid w:val="00A12C3D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22848"/>
    <w:rsid w:val="00B24899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D174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D8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D8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D8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D8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D8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D8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D8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D8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2DFE3-FAE0-4A63-BEC2-6C6734BB8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708</properties:Words>
  <properties:Characters>3978</properties:Characters>
  <properties:Lines>107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2017-09-01T12:29:00Z</dcterms:created>
  <dc:creator>BISERKA CALIC</dc:creator>
  <cp:lastModifiedBy>Valentina Delač</cp:lastModifiedBy>
  <cp:lastPrinted>2017-09-01T12:30:00Z</cp:lastPrinted>
  <dcterms:modified xmlns:xsi="http://www.w3.org/2001/XMLSchema-instance" xsi:type="dcterms:W3CDTF">2017-09-01T12:34:00Z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