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7401D" w:rsidR="003B0DF3" w:rsidP="003B0DF3" w:rsidRDefault="00E2773B" w14:paraId="5a8d040" w14:textId="5a8d040">
      <w:pPr>
        <w:spacing w:after="0" w:line="240" w:lineRule="auto"/>
        <w15:collapsed w:val="false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hAnsi="Times New Roman" w:eastAsia="Calibri" w:cs="Times New Roman"/>
          <w:b/>
          <w:noProof/>
          <w:sz w:val="24"/>
          <w:szCs w:val="24"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="003B0DF3" w:rsidP="003B0DF3" w:rsidRDefault="003B0DF3">
                      <w:pPr>
                        <w:pStyle w:val="GrbRH"/>
                      </w:pPr>
                      <w:r>
                        <w:rPr>
                          <w:rFonts w:ascii="Calibri" w:hAnsi="Calibr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1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Pr="0057401D" w:rsidR="003B0DF3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</w:t>
      </w: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b/>
          <w:noProof/>
          <w:sz w:val="24"/>
          <w:szCs w:val="24"/>
          <w:lang w:eastAsia="hr-HR"/>
        </w:rPr>
        <w:t xml:space="preserve">    </w:t>
      </w:r>
      <w:r w:rsidRPr="0057401D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t>REPUBLIKA HRVATSKA</w:t>
      </w: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TRGOVAČKI SUD U ZAGREBU</w:t>
      </w: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Stalna služba u Karlovcu </w:t>
      </w: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Karlovac, Trg hrvatskih branitelja 1/II</w:t>
      </w:r>
    </w:p>
    <w:p w:rsidRPr="0057401D" w:rsidR="00BB2D3E" w:rsidP="00BB2D3E" w:rsidRDefault="00BB2D3E">
      <w:pPr>
        <w:pStyle w:val="Zaglavlje"/>
        <w:jc w:val="right"/>
        <w:rPr>
          <w:rFonts w:ascii="Times New Roman" w:hAnsi="Times New Roman" w:cs="Times New Roman"/>
          <w:sz w:val="24"/>
          <w:szCs w:val="24"/>
        </w:rPr>
      </w:pPr>
      <w:r w:rsidRPr="0057401D">
        <w:rPr>
          <w:rFonts w:ascii="Times New Roman" w:hAnsi="Times New Roman" w:cs="Times New Roman"/>
          <w:sz w:val="24"/>
          <w:szCs w:val="24"/>
        </w:rPr>
        <w:t>1 St-</w:t>
      </w:r>
      <w:r w:rsidRPr="0057401D" w:rsidR="0057401D">
        <w:rPr>
          <w:rFonts w:ascii="Times New Roman" w:hAnsi="Times New Roman" w:cs="Times New Roman"/>
          <w:sz w:val="24"/>
          <w:szCs w:val="24"/>
        </w:rPr>
        <w:t>1556</w:t>
      </w:r>
      <w:r w:rsidRPr="0057401D" w:rsidR="00FD2CD7">
        <w:rPr>
          <w:rFonts w:ascii="Times New Roman" w:hAnsi="Times New Roman" w:cs="Times New Roman"/>
          <w:sz w:val="24"/>
          <w:szCs w:val="24"/>
        </w:rPr>
        <w:t>/2015</w:t>
      </w:r>
    </w:p>
    <w:p w:rsidRPr="0057401D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R E P U B L I K A   H R V A T S K A</w:t>
      </w: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57401D" w:rsidR="003B0DF3" w:rsidP="003B0DF3" w:rsidRDefault="003B0DF3">
      <w:pPr>
        <w:tabs>
          <w:tab w:val="left" w:pos="4050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0201A3" w:rsidP="000201A3" w:rsidRDefault="003B0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ZAGREBU, Stalna služba u Karlovcu</w:t>
      </w:r>
      <w:r w:rsidRP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,</w:t>
      </w: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Pr="0057401D" w:rsidR="0052180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nad stečajnim dužnikom </w:t>
      </w:r>
      <w:r w:rsidRPr="0057401D" w:rsidR="0057401D">
        <w:rPr>
          <w:rFonts w:ascii="Times New Roman" w:hAnsi="Times New Roman" w:cs="Times New Roman"/>
          <w:sz w:val="24"/>
          <w:szCs w:val="24"/>
        </w:rPr>
        <w:t>Stečajna masa iza KOMPOSTELA d.o.o. u stečaju, Kumrovec, Risvica 54, OIB: 47302126648, 3. rujna</w:t>
      </w:r>
      <w:r w:rsidRPr="0057401D" w:rsidR="00BB2D3E">
        <w:rPr>
          <w:rFonts w:ascii="Times New Roman" w:hAnsi="Times New Roman" w:cs="Times New Roman"/>
          <w:sz w:val="24"/>
          <w:szCs w:val="24"/>
        </w:rPr>
        <w:t xml:space="preserve"> 2019.</w:t>
      </w:r>
    </w:p>
    <w:p w:rsidRPr="0057401D" w:rsidR="000201A3" w:rsidP="000201A3" w:rsidRDefault="000201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57401D" w:rsidR="00BB2D3E" w:rsidP="003B0DF3" w:rsidRDefault="00BB2D3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0201A3" w:rsidP="000201A3" w:rsidRDefault="000201A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Daje se suglasnost za završnu diobu.</w:t>
      </w:r>
    </w:p>
    <w:p w:rsidRPr="0057401D" w:rsidR="000201A3" w:rsidP="000201A3" w:rsidRDefault="000201A3">
      <w:pPr>
        <w:spacing w:after="0" w:line="240" w:lineRule="auto"/>
        <w:ind w:left="142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Određuje se završno ročište vjerovnika za dan</w:t>
      </w:r>
      <w:r w:rsidRP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</w:t>
      </w:r>
      <w:r w:rsid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10. listopada</w:t>
      </w:r>
      <w:r w:rsidRPr="0057401D" w:rsidR="00BB2D3E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 w:rsid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9,30</w:t>
      </w:r>
      <w:r w:rsidRPr="0057401D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sati,</w:t>
      </w: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Pr="0057401D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Pr="0057401D" w:rsidR="003B0DF3" w:rsidP="003B0DF3" w:rsidRDefault="003B0D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Pr="0057401D" w:rsidR="003B0DF3" w:rsidP="003B0DF3" w:rsidRDefault="003B0DF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57401D" w:rsidR="00BB2D3E" w:rsidP="003B0DF3" w:rsidRDefault="00BB2D3E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Obrazloženje</w:t>
      </w:r>
    </w:p>
    <w:p w:rsidRPr="0057401D" w:rsidR="00BB2D3E" w:rsidP="003B0DF3" w:rsidRDefault="00BB2D3E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Podneskom od </w:t>
      </w:r>
      <w:r w:rsid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28. kolovoza</w:t>
      </w:r>
      <w:r w:rsidRPr="0057401D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Pr="0057401D" w:rsidR="00BB23B8" w:rsidP="003B0DF3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E58F7"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E58F7">
        <w:rPr>
          <w:rFonts w:ascii="Times New Roman" w:hAnsi="Times New Roman" w:eastAsia="Times New Roman" w:cs="Times New Roman"/>
          <w:sz w:val="24"/>
          <w:szCs w:val="24"/>
          <w:lang w:eastAsia="hr-HR"/>
        </w:rPr>
        <w:t>Temeljem čl. 193. st. 1. Stečajnog zakona (Narodne novine broj 44/96, 161/98, 29/99, 129/00, 123/03, 197/03, 187/04, 82/06, 116/10, 125/12, 133/12, dalje:SZ) stečajni sudac je riješio kao u točkama I. i II. izreke.</w:t>
      </w:r>
    </w:p>
    <w:p w:rsidRPr="005E58F7"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E58F7"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E58F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Temeljem čl. 193. st. 3. SZ-a riješeno je kao u točki III. Izreke.</w:t>
      </w:r>
    </w:p>
    <w:p w:rsidRPr="005E58F7"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BB23B8" w:rsidP="00BB23B8" w:rsidRDefault="00BB23B8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E58F7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ab/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 St-1556/2015</w:t>
      </w:r>
    </w:p>
    <w:p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E58F7" w:rsidR="00BB23B8" w:rsidP="00BB23B8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5E58F7">
        <w:rPr>
          <w:rFonts w:ascii="Times New Roman" w:hAnsi="Times New Roman" w:eastAsia="Times New Roman" w:cs="Times New Roman"/>
          <w:sz w:val="24"/>
          <w:szCs w:val="24"/>
          <w:lang w:eastAsia="hr-HR"/>
        </w:rPr>
        <w:t>Temeljem čl. 184. st. 2. SZ-a riješeno je kao u točki IV. izreke.</w:t>
      </w:r>
    </w:p>
    <w:p w:rsidR="00BB2D3E" w:rsidP="003B0DF3" w:rsidRDefault="00BB2D3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BB23B8" w:rsidP="003B0DF3" w:rsidRDefault="00BB23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Karlovcu, </w:t>
      </w:r>
      <w:r w:rsid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3. rujna</w:t>
      </w:r>
      <w:r w:rsidRPr="0057401D" w:rsidR="00BB2D3E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</w:t>
      </w:r>
    </w:p>
    <w:p w:rsidRPr="0057401D" w:rsidR="00BB23B8" w:rsidP="003B0DF3" w:rsidRDefault="00BB23B8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Stečajni sudac:  </w:t>
      </w:r>
    </w:p>
    <w:p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E2773B">
        <w:rPr>
          <w:rFonts w:ascii="Times New Roman" w:hAnsi="Times New Roman" w:eastAsia="Times New Roman" w:cs="Times New Roman"/>
          <w:sz w:val="24"/>
          <w:szCs w:val="24"/>
          <w:lang w:eastAsia="hr-HR"/>
        </w:rPr>
        <w:t>, v.r.</w:t>
      </w:r>
    </w:p>
    <w:p w:rsidR="00E2773B" w:rsidP="003B0DF3" w:rsidRDefault="00E2773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E2773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       Draženka Prpić</w:t>
      </w:r>
    </w:p>
    <w:p w:rsidRPr="0057401D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PRAVNA POUKA:</w:t>
      </w:r>
    </w:p>
    <w:p w:rsidRPr="0057401D" w:rsidR="003B0DF3" w:rsidP="003B0DF3" w:rsidRDefault="003B0DF3">
      <w:pPr>
        <w:tabs>
          <w:tab w:val="left" w:pos="6420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Pr="0057401D" w:rsidR="003B0DF3" w:rsidP="003B0DF3" w:rsidRDefault="003B0DF3">
      <w:pPr>
        <w:spacing w:after="0" w:line="240" w:lineRule="auto"/>
        <w:ind w:left="3540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57401D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57401D" w:rsidR="003B0DF3" w:rsidP="003B0DF3" w:rsidRDefault="00BB2D3E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1. stečajni upravitelj </w:t>
      </w:r>
      <w:r w:rsidR="00E2773B">
        <w:rPr>
          <w:rFonts w:ascii="Times New Roman" w:hAnsi="Times New Roman" w:eastAsia="Times New Roman" w:cs="Times New Roman"/>
          <w:sz w:val="24"/>
          <w:szCs w:val="24"/>
          <w:lang w:eastAsia="hr-HR"/>
        </w:rPr>
        <w:t>Anamaria Ivanković</w:t>
      </w:r>
    </w:p>
    <w:p w:rsidRPr="0057401D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2. e-oglasna ploča suda</w:t>
      </w:r>
    </w:p>
    <w:p w:rsidRPr="0057401D" w:rsidR="003B0DF3" w:rsidP="003B0DF3" w:rsidRDefault="003B0DF3">
      <w:pPr>
        <w:tabs>
          <w:tab w:val="left" w:pos="6135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7401D">
        <w:rPr>
          <w:rFonts w:ascii="Times New Roman" w:hAnsi="Times New Roman" w:eastAsia="Times New Roman" w:cs="Times New Roman"/>
          <w:sz w:val="24"/>
          <w:szCs w:val="24"/>
          <w:lang w:eastAsia="hr-HR"/>
        </w:rPr>
        <w:t>3. spis</w:t>
      </w:r>
    </w:p>
    <w:p w:rsidRPr="0057401D" w:rsidR="003B0DF3" w:rsidP="003B0DF3" w:rsidRDefault="003B0DF3">
      <w:pPr>
        <w:keepNext/>
        <w:spacing w:before="480" w:after="480" w:line="240" w:lineRule="auto"/>
        <w:jc w:val="center"/>
        <w:rPr>
          <w:rFonts w:ascii="Times New Roman" w:hAnsi="Times New Roman" w:eastAsia="Calibri" w:cs="Times New Roman"/>
          <w:b/>
          <w:caps/>
          <w:spacing w:val="100"/>
          <w:sz w:val="24"/>
          <w:szCs w:val="24"/>
        </w:rPr>
      </w:pPr>
    </w:p>
    <w:p w:rsidRPr="0057401D" w:rsidR="003B0DF3" w:rsidP="003B0DF3" w:rsidRDefault="003B0DF3">
      <w:pPr>
        <w:spacing w:before="480" w:after="240" w:line="240" w:lineRule="auto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</w:pPr>
    </w:p>
    <w:p w:rsidRPr="0057401D" w:rsidR="003B0DF3" w:rsidP="003B0DF3" w:rsidRDefault="003B0DF3">
      <w:pPr>
        <w:spacing w:before="360" w:after="120" w:line="240" w:lineRule="auto"/>
        <w:ind w:left="5387"/>
        <w:rPr>
          <w:rFonts w:ascii="Times New Roman" w:hAnsi="Times New Roman" w:eastAsia="Calibri" w:cs="Times New Roman"/>
          <w:noProof/>
          <w:sz w:val="24"/>
          <w:szCs w:val="24"/>
        </w:rPr>
      </w:pPr>
    </w:p>
    <w:p w:rsidRPr="0057401D" w:rsidR="00CA2B5B" w:rsidRDefault="00CA2B5B">
      <w:pPr>
        <w:rPr>
          <w:rFonts w:ascii="Times New Roman" w:hAnsi="Times New Roman" w:cs="Times New Roman"/>
          <w:sz w:val="24"/>
          <w:szCs w:val="24"/>
        </w:rPr>
      </w:pPr>
    </w:p>
    <w:sectPr w:rsidRPr="0057401D" w:rsidR="00CA2B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B405E" w:rsidP="003B0DF3" w:rsidRDefault="009B405E">
      <w:pPr>
        <w:spacing w:after="0" w:line="240" w:lineRule="auto"/>
      </w:pPr>
      <w:r>
        <w:separator/>
      </w:r>
    </w:p>
  </w:endnote>
  <w:end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B405E" w:rsidP="003B0DF3" w:rsidRDefault="009B405E">
      <w:pPr>
        <w:spacing w:after="0" w:line="240" w:lineRule="auto"/>
      </w:pPr>
      <w:r>
        <w:separator/>
      </w:r>
    </w:p>
  </w:footnote>
  <w:footnote w:type="continuationSeparator" w:id="0">
    <w:p w:rsidR="009B405E" w:rsidP="003B0DF3" w:rsidRDefault="009B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="003B0DF3" w:rsidRDefault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73B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521807"/>
    <w:rsid w:val="005647FD"/>
    <w:rsid w:val="0057401D"/>
    <w:rsid w:val="009B405E"/>
    <w:rsid w:val="00A260A3"/>
    <w:rsid w:val="00AA0548"/>
    <w:rsid w:val="00BB23B8"/>
    <w:rsid w:val="00BB2D3E"/>
    <w:rsid w:val="00BC2ADD"/>
    <w:rsid w:val="00BD5231"/>
    <w:rsid w:val="00C742AE"/>
    <w:rsid w:val="00C90129"/>
    <w:rsid w:val="00CA2B5B"/>
    <w:rsid w:val="00CA594A"/>
    <w:rsid w:val="00E2773B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bRH" w:customStyle="true">
    <w:name w:val="GrbRH"/>
    <w:basedOn w:val="Normal"/>
    <w:rsid w:val="003B0DF3"/>
    <w:pPr>
      <w:spacing w:after="60" w:line="240" w:lineRule="auto"/>
    </w:pPr>
    <w:rPr>
      <w:rFonts w:ascii="Times New Roman" w:hAnsi="Times New Roman" w:eastAsia="Calibri" w:cs="Times New Roman"/>
      <w:noProof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B0DF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B0DF3"/>
  </w:style>
  <w:style w:type="paragraph" w:styleId="Podnoje">
    <w:name w:val="footer"/>
    <w:basedOn w:val="Normal"/>
    <w:link w:val="PodnojeChar"/>
    <w:uiPriority w:val="99"/>
    <w:unhideWhenUsed/>
    <w:rsid w:val="003B0D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B0DF3"/>
  </w:style>
  <w:style w:type="character" w:styleId="Tekstrezerviranogmjesta">
    <w:name w:val="Placeholder Text"/>
    <w:basedOn w:val="Zadanifontodlomka"/>
    <w:uiPriority w:val="99"/>
    <w:semiHidden/>
    <w:rsid w:val="00E277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773B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2773B"/>
    <w:rPr>
      <w:rFonts w:ascii="Times New Roman" w:hAnsi="Times New Roman" w:eastAsia="Times New Roman" w:cs="Times New Roman"/>
      <w:b/>
      <w:noProof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2773B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2773B"/>
    <w:rPr>
      <w:rFonts w:ascii="Times New Roman" w:hAnsi="Times New Roman" w:eastAsia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E27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73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773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773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773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St-1556/2015</izvorni_sadrzaj>
    <derivirana_varijabla naziv="DomainObject.Predmet.OznakaBroj_1">St-1556/2015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KOMPOSTELA d.o.o.</izvorni_sadrzaj>
    <derivirana_varijabla naziv="DomainObject.Predmet.ProtustrankaFormated_1">  Stečajna masa KOMPOSTELA d.o.o.</derivirana_varijabla>
  </DomainObject.Predmet.ProtustrankaFormated>
  <DomainObject.Predmet.ProtustrankaFormatedOIB>
    <izvorni_sadrzaj>  Stečajna masa KOMPOSTELA d.o.o., OIB 47302126648</izvorni_sadrzaj>
    <derivirana_varijabla naziv="DomainObject.Predmet.ProtustrankaFormatedOIB_1">  Stečajna masa KOMPOSTELA d.o.o., OIB 47302126648</derivirana_varijabla>
  </DomainObject.Predmet.ProtustrankaFormatedOIB>
  <DomainObject.Predmet.ProtustrankaFormatedWithAdress>
    <izvorni_sadrzaj> Stečajna masa KOMPOSTELA d.o.o., Risvica 54, 49295 Kumrovec</izvorni_sadrzaj>
    <derivirana_varijabla naziv="DomainObject.Predmet.ProtustrankaFormatedWithAdress_1"> Stečajna masa KOMPOSTELA d.o.o., Risvica 54, 49295 Kumrovec</derivirana_varijabla>
  </DomainObject.Predmet.ProtustrankaFormatedWithAdress>
  <DomainObject.Predmet.ProtustrankaFormatedWithAdressOIB>
    <izvorni_sadrzaj> Stečajna masa KOMPOSTELA d.o.o., OIB 47302126648, Risvica 54, 49295 Kumrovec</izvorni_sadrzaj>
    <derivirana_varijabla naziv="DomainObject.Predmet.ProtustrankaFormatedWithAdressOIB_1"> Stečajna masa KOMPOSTELA d.o.o., OIB 47302126648, Risvica 54, 49295 Kumrovec</derivirana_varijabla>
  </DomainObject.Predmet.ProtustrankaFormatedWithAdressOIB>
  <DomainObject.Predmet.ProtustrankaWithAdress>
    <izvorni_sadrzaj>Stečajna masa KOMPOSTELA d.o.o. Risvica 54, 49295 Kumrovec</izvorni_sadrzaj>
    <derivirana_varijabla naziv="DomainObject.Predmet.ProtustrankaWithAdress_1">Stečajna masa KOMPOSTELA d.o.o. Risvica 54, 49295 Kumrovec</derivirana_varijabla>
  </DomainObject.Predmet.ProtustrankaWithAdress>
  <DomainObject.Predmet.ProtustrankaWithAdressOIB>
    <izvorni_sadrzaj>Stečajna masa KOMPOSTELA d.o.o., OIB 47302126648, Risvica 54, 49295 Kumrovec</izvorni_sadrzaj>
    <derivirana_varijabla naziv="DomainObject.Predmet.ProtustrankaWithAdressOIB_1">Stečajna masa KOMPOSTELA d.o.o., OIB 47302126648, Risvica 54, 49295 Kumrovec</derivirana_varijabla>
  </DomainObject.Predmet.ProtustrankaWithAdressOIB>
  <DomainObject.Predmet.ProtustrankaNazivFormated>
    <izvorni_sadrzaj>Stečajna masa KOMPOSTELA d.o.o.</izvorni_sadrzaj>
    <derivirana_varijabla naziv="DomainObject.Predmet.ProtustrankaNazivFormated_1">Stečajna masa KOMPOSTELA d.o.o.</derivirana_varijabla>
  </DomainObject.Predmet.ProtustrankaNazivFormated>
  <DomainObject.Predmet.ProtustrankaNazivFormatedOIB>
    <izvorni_sadrzaj>Stečajna masa KOMPOSTELA d.o.o., OIB 47302126648</izvorni_sadrzaj>
    <derivirana_varijabla naziv="DomainObject.Predmet.ProtustrankaNazivFormatedOIB_1">Stečajna masa KOMPOSTELA d.o.o., OIB 47302126648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Antonio Gadža</izvorni_sadrzaj>
    <derivirana_varijabla naziv="DomainObject.Predmet.StrankaFormated_1">  Antonio Gadža</derivirana_varijabla>
  </DomainObject.Predmet.StrankaFormated>
  <DomainObject.Predmet.StrankaFormatedOIB>
    <izvorni_sadrzaj>  Antonio Gadža, OIB 13090084577</izvorni_sadrzaj>
    <derivirana_varijabla naziv="DomainObject.Predmet.StrankaFormatedOIB_1">  Antonio Gadža, OIB 13090084577</derivirana_varijabla>
  </DomainObject.Predmet.StrankaFormatedOIB>
  <DomainObject.Predmet.StrankaFormatedWithAdress>
    <izvorni_sadrzaj> Antonio Gadža, Risvica 55, 49295 Risvica</izvorni_sadrzaj>
    <derivirana_varijabla naziv="DomainObject.Predmet.StrankaFormatedWithAdress_1"> Antonio Gadža, Risvica 55, 49295 Risvica</derivirana_varijabla>
  </DomainObject.Predmet.StrankaFormatedWithAdress>
  <DomainObject.Predmet.StrankaFormatedWithAdressOIB>
    <izvorni_sadrzaj> Antonio Gadža, OIB 13090084577, Risvica 55, 49295 Risvica</izvorni_sadrzaj>
    <derivirana_varijabla naziv="DomainObject.Predmet.StrankaFormatedWithAdressOIB_1"> Antonio Gadža, OIB 13090084577, Risvica 55, 49295 Risvica</derivirana_varijabla>
  </DomainObject.Predmet.StrankaFormatedWithAdressOIB>
  <DomainObject.Predmet.StrankaWithAdress>
    <izvorni_sadrzaj>Antonio Gadža Risvica 55,49295 Risvica</izvorni_sadrzaj>
    <derivirana_varijabla naziv="DomainObject.Predmet.StrankaWithAdress_1">Antonio Gadža Risvica 55,49295 Risvica</derivirana_varijabla>
  </DomainObject.Predmet.StrankaWithAdress>
  <DomainObject.Predmet.StrankaWithAdressOIB>
    <izvorni_sadrzaj>Antonio Gadža, OIB 13090084577, Risvica 55,49295 Risvica</izvorni_sadrzaj>
    <derivirana_varijabla naziv="DomainObject.Predmet.StrankaWithAdressOIB_1">Antonio Gadža, OIB 13090084577, Risvica 55,49295 Risvica</derivirana_varijabla>
  </DomainObject.Predmet.StrankaWithAdressOIB>
  <DomainObject.Predmet.StrankaNazivFormated>
    <izvorni_sadrzaj>Antonio Gadža</izvorni_sadrzaj>
    <derivirana_varijabla naziv="DomainObject.Predmet.StrankaNazivFormated_1">Antonio Gadža</derivirana_varijabla>
  </DomainObject.Predmet.StrankaNazivFormated>
  <DomainObject.Predmet.StrankaNazivFormatedOIB>
    <izvorni_sadrzaj>Antonio Gadža, OIB 13090084577</izvorni_sadrzaj>
    <derivirana_varijabla naziv="DomainObject.Predmet.StrankaNazivFormatedOIB_1">Antonio Gadža, OIB 13090084577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Antonio Gadža</item>
    </izvorni_sadrzaj>
    <derivirana_varijabla naziv="DomainObject.Predmet.StrankaListFormated_1">
      <item>Antonio Gadža</item>
    </derivirana_varijabla>
  </DomainObject.Predmet.StrankaListFormated>
  <DomainObject.Predmet.StrankaListFormatedOIB>
    <izvorni_sadrzaj>
      <item>Antonio Gadža, OIB 13090084577</item>
    </izvorni_sadrzaj>
    <derivirana_varijabla naziv="DomainObject.Predmet.StrankaListFormatedOIB_1">
      <item>Antonio Gadža, OIB 13090084577</item>
    </derivirana_varijabla>
  </DomainObject.Predmet.StrankaListFormatedOIB>
  <DomainObject.Predmet.StrankaListFormatedWithAdress>
    <izvorni_sadrzaj>
      <item>Antonio Gadža, Risvica 55, 49295 Risvica</item>
    </izvorni_sadrzaj>
    <derivirana_varijabla naziv="DomainObject.Predmet.StrankaListFormatedWithAdress_1">
      <item>Antonio Gadža, Risvica 55, 49295 Risvica</item>
    </derivirana_varijabla>
  </DomainObject.Predmet.StrankaListFormatedWithAdress>
  <DomainObject.Predmet.StrankaListFormatedWithAdressOIB>
    <izvorni_sadrzaj>
      <item>Antonio Gadža, OIB 13090084577, Risvica 55, 49295 Risvica</item>
    </izvorni_sadrzaj>
    <derivirana_varijabla naziv="DomainObject.Predmet.StrankaListFormatedWithAdressOIB_1">
      <item>Antonio Gadža, OIB 13090084577, Risvica 55, 49295 Risvica</item>
    </derivirana_varijabla>
  </DomainObject.Predmet.StrankaListFormatedWithAdressOIB>
  <DomainObject.Predmet.StrankaListNazivFormated>
    <izvorni_sadrzaj>
      <item>Antonio Gadža</item>
    </izvorni_sadrzaj>
    <derivirana_varijabla naziv="DomainObject.Predmet.StrankaListNazivFormated_1">
      <item>Antonio Gadža</item>
    </derivirana_varijabla>
  </DomainObject.Predmet.StrankaListNazivFormated>
  <DomainObject.Predmet.StrankaListNazivFormatedOIB>
    <izvorni_sadrzaj>
      <item>Antonio Gadža, OIB 13090084577</item>
    </izvorni_sadrzaj>
    <derivirana_varijabla naziv="DomainObject.Predmet.StrankaListNazivFormatedOIB_1">
      <item>Antonio Gadža, OIB 13090084577</item>
    </derivirana_varijabla>
  </DomainObject.Predmet.StrankaListNazivFormatedOIB>
  <DomainObject.Predmet.ProtuStrankaListFormated>
    <izvorni_sadrzaj>
      <item>Stečajna masa KOMPOSTELA d.o.o.</item>
    </izvorni_sadrzaj>
    <derivirana_varijabla naziv="DomainObject.Predmet.ProtuStrankaListFormated_1">
      <item>Stečajna masa KOMPOSTELA d.o.o.</item>
    </derivirana_varijabla>
  </DomainObject.Predmet.ProtuStrankaListFormated>
  <DomainObject.Predmet.ProtuStrankaListFormatedOIB>
    <izvorni_sadrzaj>
      <item>Stečajna masa KOMPOSTELA d.o.o., OIB 47302126648</item>
    </izvorni_sadrzaj>
    <derivirana_varijabla naziv="DomainObject.Predmet.ProtuStrankaListFormatedOIB_1">
      <item>Stečajna masa KOMPOSTELA d.o.o., OIB 47302126648</item>
    </derivirana_varijabla>
  </DomainObject.Predmet.ProtuStrankaListFormatedOIB>
  <DomainObject.Predmet.ProtuStrankaListFormatedWithAdress>
    <izvorni_sadrzaj>
      <item>Stečajna masa KOMPOSTELA d.o.o., Risvica 54, 49295 Kumrovec</item>
    </izvorni_sadrzaj>
    <derivirana_varijabla naziv="DomainObject.Predmet.ProtuStrankaListFormatedWithAdress_1">
      <item>Stečajna masa KOMPOSTELA d.o.o., Risvica 54, 49295 Kumrovec</item>
    </derivirana_varijabla>
  </DomainObject.Predmet.ProtuStrankaListFormatedWithAdress>
  <DomainObject.Predmet.ProtuStrankaListFormatedWithAdressOIB>
    <izvorni_sadrzaj>
      <item>Stečajna masa KOMPOSTELA d.o.o., OIB 47302126648, Risvica 54, 49295 Kumrovec</item>
    </izvorni_sadrzaj>
    <derivirana_varijabla naziv="DomainObject.Predmet.ProtuStrankaListFormatedWithAdressOIB_1">
      <item>Stečajna masa KOMPOSTELA d.o.o., OIB 47302126648, Risvica 54, 49295 Kumrovec</item>
    </derivirana_varijabla>
  </DomainObject.Predmet.ProtuStrankaListFormatedWithAdressOIB>
  <DomainObject.Predmet.ProtuStrankaListNazivFormated>
    <izvorni_sadrzaj>
      <item>Stečajna masa KOMPOSTELA d.o.o.</item>
    </izvorni_sadrzaj>
    <derivirana_varijabla naziv="DomainObject.Predmet.ProtuStrankaListNazivFormated_1">
      <item>Stečajna masa KOMPOSTELA d.o.o.</item>
    </derivirana_varijabla>
  </DomainObject.Predmet.ProtuStrankaListNazivFormated>
  <DomainObject.Predmet.ProtuStrankaListNazivFormatedOIB>
    <izvorni_sadrzaj>
      <item>Stečajna masa KOMPOSTELA d.o.o., OIB 47302126648</item>
    </izvorni_sadrzaj>
    <derivirana_varijabla naziv="DomainObject.Predmet.ProtuStrankaListNazivFormatedOIB_1">
      <item>Stečajna masa KOMPOSTELA d.o.o., OIB 47302126648</item>
    </derivirana_varijabla>
  </DomainObject.Predmet.ProtuStrankaListNazivFormatedOIB>
  <DomainObject.Predmet.OstaliListFormated>
    <izvorni_sadrzaj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OstaliListFormated_1"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OstaliListFormated>
  <DomainObject.Predmet.OstaliListFormatedOIB>
    <izvorni_sadrzaj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izvorni_sadrzaj>
    <derivirana_varijabla naziv="DomainObject.Predmet.OstaliListFormatedOIB_1"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derivirana_varijabla>
  </DomainObject.Predmet.OstaliListFormatedOIB>
  <DomainObject.Predmet.OstaliListFormatedWithAdress>
    <izvorni_sadrzaj>
      <item>Đovani Broz, Risvica 54, 49295 Kumrovec</item>
      <item>FINA ZAGREB, 10000 Zagreb</item>
      <item>Anamaria Ivanković,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izvorni_sadrzaj>
    <derivirana_varijabla naziv="DomainObject.Predmet.OstaliListFormatedWithAdress_1">
      <item>Đovani Broz, Risvica 54, 49295 Kumrovec</item>
      <item>FINA ZAGREB, 10000 Zagreb</item>
      <item>Anamaria Ivanković,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derivirana_varijabla>
  </DomainObject.Predmet.OstaliListFormatedWithAdress>
  <DomainObject.Predmet.OstaliListFormatedWithAdressOIB>
    <izvorni_sadrzaj>
      <item>Đovani Broz, Risvica 54, 49295 Kumrovec</item>
      <item>FINA ZAGREB, 10000 Zagreb</item>
      <item>Anamaria Ivanković, OIB 26902318451,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izvorni_sadrzaj>
    <derivirana_varijabla naziv="DomainObject.Predmet.OstaliListFormatedWithAdressOIB_1">
      <item>Đovani Broz, Risvica 54, 49295 Kumrovec</item>
      <item>FINA ZAGREB, 10000 Zagreb</item>
      <item>Anamaria Ivanković, OIB 26902318451,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derivirana_varijabla>
  </DomainObject.Predmet.OstaliListFormatedWithAdressOIB>
  <DomainObject.Predmet.OstaliListNazivFormated>
    <izvorni_sadrzaj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OstaliListNazivFormated_1"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OstaliListNazivFormated>
  <DomainObject.Predmet.OstaliListNazivFormatedOIB>
    <izvorni_sadrzaj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izvorni_sadrzaj>
    <derivirana_varijabla naziv="DomainObject.Predmet.OstaliListNazivFormatedOIB_1"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Antonio Gadža</izvorni_sadrzaj>
    <derivirana_varijabla naziv="DomainObject.Predmet.StrankaIDrugi_1">Antonio Gadža</derivirana_varijabla>
  </DomainObject.Predmet.StrankaIDrugi>
  <DomainObject.Predmet.ProtustrankaIDrugi>
    <izvorni_sadrzaj>Stečajna masa KOMPOSTELA d.o.o.</izvorni_sadrzaj>
    <derivirana_varijabla naziv="DomainObject.Predmet.ProtustrankaIDrugi_1">Stečajna masa KOMPOSTELA d.o.o.</derivirana_varijabla>
  </DomainObject.Predmet.ProtustrankaIDrugi>
  <DomainObject.Predmet.StrankaIDrugiAdressOIB>
    <izvorni_sadrzaj>Antonio Gadža, OIB 13090084577, Risvica 55, 49295 Risvica</izvorni_sadrzaj>
    <derivirana_varijabla naziv="DomainObject.Predmet.StrankaIDrugiAdressOIB_1">Antonio Gadža, OIB 13090084577, Risvica 55, 49295 Risvica</derivirana_varijabla>
  </DomainObject.Predmet.StrankaIDrugiAdressOIB>
  <DomainObject.Predmet.ProtustrankaIDrugiAdressOIB>
    <izvorni_sadrzaj>Stečajna masa KOMPOSTELA d.o.o., OIB 47302126648, Risvica 54, 49295 Kumrovec</izvorni_sadrzaj>
    <derivirana_varijabla naziv="DomainObject.Predmet.ProtustrankaIDrugiAdressOIB_1">Stečajna masa KOMPOSTELA d.o.o., OIB 47302126648, Risvica 54,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Gadža</item>
      <item>Stečajna masa KOMPOSTELA d.o.o.</item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SudioniciListNaziv_1">
      <item>Antonio Gadža</item>
      <item>Stečajna masa KOMPOSTELA d.o.o.</item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SudioniciListNaziv>
  <DomainObject.Predmet.SudioniciListAdressOIB>
    <izvorni_sadrzaj>
      <item>Antonio Gadža, OIB 13090084577, Risvica 55,49295 Risvica</item>
      <item>Stečajna masa KOMPOSTELA d.o.o., OIB 47302126648, Risvica 54,49295 Kumrovec</item>
      <item>Đovani Broz, Risvica 54,49295 Kumrovec</item>
      <item>FINA ZAGREB, 10000 Zagreb</item>
      <item>Anamaria Ivanković, OIB 26902318451, Britanski trg 10,10000 Zagreb</item>
      <item>RH, MF Porezna uprava, Av. Dubrovnik 32,10000 Zagreb</item>
      <item>Ministarstvo pravosuđa, Dežmanova 10,10000 Zagreb</item>
      <item>Županijsko državno odvjetništvo u Zagrebu, građ. upravni odjel, 10000 Zagreb</item>
    </izvorni_sadrzaj>
    <derivirana_varijabla naziv="DomainObject.Predmet.SudioniciListAdressOIB_1">
      <item>Antonio Gadža, OIB 13090084577, Risvica 55,49295 Risvica</item>
      <item>Stečajna masa KOMPOSTELA d.o.o., OIB 47302126648, Risvica 54,49295 Kumrovec</item>
      <item>Đovani Broz, Risvica 54,49295 Kumrovec</item>
      <item>FINA ZAGREB, 10000 Zagreb</item>
      <item>Anamaria Ivanković, OIB 26902318451, Britanski trg 10,10000 Zagreb</item>
      <item>RH, MF Porezna uprava, Av. Dubrovnik 32,10000 Zagreb</item>
      <item>Ministarstvo pravosuđa, Dežmanova 10,10000 Zagreb</item>
      <item>Županijsko državno odvjetništvo u Zagrebu, građ. upravni odjel,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13090084577</item>
      <item>, OIB 47302126648</item>
      <item>, OIB null</item>
      <item>, OIB null</item>
      <item>, OIB 26902318451</item>
      <item>, OIB null</item>
      <item>, OIB null</item>
      <item>, OIB null</item>
    </izvorni_sadrzaj>
    <derivirana_varijabla naziv="DomainObject.Predmet.SudioniciListNazivOIB_1">
      <item>, OIB 13090084577</item>
      <item>, OIB 47302126648</item>
      <item>, OIB null</item>
      <item>, OIB null</item>
      <item>, OIB 26902318451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St-1556/2015-13</izvorni_sadrzaj>
    <derivirana_varijabla naziv="DomainObject.PredzadnjaOdlukaIzPredmeta.Oznaka_1">St-1556/2015-13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308</properties:Words>
  <properties:Characters>1547</properties:Characters>
  <properties:Lines>79</properties:Lines>
  <properties:Paragraphs>29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2019-09-03T08:31:00Z</dcterms:created>
  <dc:creator>Draženka Prpić</dc:creator>
  <cp:lastModifiedBy>Draženka Prpić</cp:lastModifiedBy>
  <cp:lastPrinted>2019-09-03T08:35:00Z</cp:lastPrinted>
  <dcterms:modified xmlns:xsi="http://www.w3.org/2001/XMLSchema-instance" xsi:type="dcterms:W3CDTF">2019-09-03T08:35:00Z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(St-1556-15.docx)</vt:lpwstr>
  </prop:property>
  <prop:property fmtid="{D5CDD505-2E9C-101B-9397-08002B2CF9AE}" pid="4" name="CC_coloring">
    <vt:bool>false</vt:bool>
  </prop:property>
  <prop:property fmtid="{D5CDD505-2E9C-101B-9397-08002B2CF9AE}" pid="5" name="eSPIS_CC_ID">
    <vt:lpwstr>51893063</vt:lpwstr>
  </prop:property>
  <prop:property fmtid="{D5CDD505-2E9C-101B-9397-08002B2CF9AE}" pid="6" name="BrojStranica">
    <vt:i4>2</vt:i4>
  </prop:property>
</prop:Properties>
</file>