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6110" w14:paraId="f976110" w:rsidRDefault="00172EFE" w:rsidP="00172EFE" w:rsidR="00172EFE" w:rsidRPr="007102B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7102B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     REPUBLIKA HRVATSKA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TRGOVAČKI SUD U DUBROVNIKU 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Dubrovnik, Dr. Ante Starčevića 23</w:t>
      </w:r>
    </w:p>
    <w:p w:rsidRDefault="00510983" w:rsidP="00510983" w:rsidR="00510983" w:rsidRPr="00510983">
      <w:pPr>
        <w:jc w:val="right"/>
        <w:rPr>
          <w:b/>
          <w:sz w:val="22"/>
          <w:szCs w:val="22"/>
        </w:rPr>
      </w:pPr>
      <w:r w:rsidRPr="00510983">
        <w:rPr>
          <w:b/>
          <w:sz w:val="22"/>
          <w:szCs w:val="22"/>
        </w:rPr>
        <w:t>Posl. br. 6-St.20/2019-</w:t>
      </w:r>
      <w:r w:rsidR="00560A27">
        <w:rPr>
          <w:b/>
          <w:sz w:val="22"/>
          <w:szCs w:val="22"/>
        </w:rPr>
        <w:t>386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172EFE" w:rsidR="00172EFE" w:rsidRPr="007102BA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61532">
        <w:rPr>
          <w:sz w:val="22"/>
          <w:szCs w:val="22"/>
        </w:rPr>
        <w:tab/>
      </w:r>
      <w:r w:rsidR="00172EFE" w:rsidRPr="007102B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</w:t>
      </w:r>
      <w:r w:rsidR="00172EFE" w:rsidRPr="007102B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dana </w:t>
      </w:r>
      <w:r w:rsidR="00560A27">
        <w:rPr>
          <w:rFonts w:eastAsia="Calibri"/>
          <w:sz w:val="22"/>
          <w:szCs w:val="22"/>
          <w:lang w:eastAsia="en-US"/>
        </w:rPr>
        <w:t>22. veljače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2019</w:t>
      </w:r>
      <w:r w:rsidR="00172EFE">
        <w:rPr>
          <w:rFonts w:eastAsia="Calibri"/>
          <w:sz w:val="22"/>
          <w:szCs w:val="22"/>
          <w:lang w:eastAsia="en-US"/>
        </w:rPr>
        <w:t>. godine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7/7 pašnjak, površine 133 m2, z.ul. 201 k.o. KNEŽICA,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1/1 dvorište, površine 792 m2, z.ul. 245 k.o. KNEŽICA,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366/1 dvorište 2.621 m2 i spremište 1.061 m2, ukupno 3.682 m2 i kat. čestice 366/17 dvorište, površine 453 m2, z.ul. 257 k.o. ČAJKOVICA,</w:t>
      </w:r>
    </w:p>
    <w:p w:rsidRDefault="00CC4F5F" w:rsidP="00CC4F5F" w:rsidR="000C3E8A" w:rsidRPr="00B229F0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365 obradivo, površine 201 m2, z.ul. 215 k.o. ČAJKOVICA</w:t>
      </w:r>
      <w:r w:rsidR="00C67D94" w:rsidRPr="00B229F0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CC4F5F" w:rsidRPr="00CC4F5F">
        <w:rPr>
          <w:sz w:val="22"/>
          <w:szCs w:val="22"/>
        </w:rPr>
        <w:t>DIANA ĆOSO, Dubrovnik, Stjepana Cvijića 4, OIB: 02775643939, vl. obrta DIANA ĆOSO PATREA, Vukovarska 17, Dubrovnik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7/7 pašnjak, površine 133 m2, z.ul. 201 k.o. KNEŽICA,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1/1 dvorište, površine 792 m2, z.ul. 245 k.o. KNEŽICA,</w:t>
      </w:r>
    </w:p>
    <w:p w:rsidRDefault="00CC4F5F" w:rsidP="00CC4F5F" w:rsidR="00CC4F5F" w:rsidRPr="00CC4F5F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366/1 dvorište 2.621 m2 i spremište 1.061 m2, ukupno 3.682 m2 i kat. čestice 366/17 dvorište, površine 453 m2, z.ul. 257 k.o. ČAJKOVICA,</w:t>
      </w:r>
    </w:p>
    <w:p w:rsidRDefault="00CC4F5F" w:rsidP="00CC4F5F" w:rsidR="00B229F0" w:rsidRPr="00B229F0">
      <w:pPr>
        <w:jc w:val="both"/>
        <w:rPr>
          <w:sz w:val="22"/>
          <w:szCs w:val="22"/>
        </w:rPr>
      </w:pPr>
      <w:r w:rsidRPr="00CC4F5F">
        <w:rPr>
          <w:sz w:val="22"/>
          <w:szCs w:val="22"/>
        </w:rPr>
        <w:t>- kat. čestice 365 obradivo, površine 201 m2, z.ul. 215 k.o. ČAJKOVICA</w:t>
      </w:r>
      <w:r w:rsidR="00B229F0" w:rsidRPr="00B229F0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CC4F5F" w:rsidRPr="00CC4F5F">
        <w:rPr>
          <w:sz w:val="22"/>
          <w:szCs w:val="22"/>
        </w:rPr>
        <w:t>DIANA ĆOSO, Dubrovnik, Stjepana Cvijića 4, OIB: 02775643939, vl. obrta DIANA ĆOSO PATREA, Vukovarska 17, Dubrovnik</w:t>
      </w:r>
      <w:r w:rsidR="00C67D94" w:rsidRPr="00C67D94">
        <w:rPr>
          <w:sz w:val="22"/>
          <w:szCs w:val="22"/>
        </w:rPr>
        <w:t>,</w:t>
      </w:r>
    </w:p>
    <w:p w:rsidRDefault="00A61532" w:rsidP="00DC49DB" w:rsidR="00AC7A39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</w:t>
      </w:r>
      <w:r w:rsidR="00AC7A39">
        <w:rPr>
          <w:sz w:val="22"/>
          <w:szCs w:val="22"/>
        </w:rPr>
        <w:t>, osim upisa:</w:t>
      </w:r>
    </w:p>
    <w:p w:rsidRDefault="00AC7A39" w:rsidP="00AC7A39" w:rsidR="00AC7A39" w:rsidRPr="00AC7A39">
      <w:pPr>
        <w:jc w:val="both"/>
        <w:rPr>
          <w:sz w:val="22"/>
          <w:szCs w:val="22"/>
        </w:rPr>
      </w:pPr>
      <w:r w:rsidRPr="00AC7A39">
        <w:rPr>
          <w:sz w:val="22"/>
          <w:szCs w:val="22"/>
        </w:rPr>
        <w:t xml:space="preserve">- stvarna služnost prava kolnika na teret zapadnog dijela čest. zem. 366/8 kao poslužne nekretnine, a u korist čest. zem. 366/1, 367/2 i zgr. 61 kao povlasne nekretnine, </w:t>
      </w:r>
    </w:p>
    <w:p w:rsidRDefault="00AC7A39" w:rsidP="00AC7A39" w:rsidR="00AC7A39" w:rsidRPr="00AC7A39">
      <w:pPr>
        <w:jc w:val="both"/>
        <w:rPr>
          <w:sz w:val="22"/>
          <w:szCs w:val="22"/>
        </w:rPr>
      </w:pPr>
      <w:r w:rsidRPr="00AC7A39">
        <w:rPr>
          <w:sz w:val="22"/>
          <w:szCs w:val="22"/>
        </w:rPr>
        <w:t>- za kat. česticu 366/17 zabilježen postupak povrata pred Uredom državne uprave po Up/I-943-01/97-01/1578, te</w:t>
      </w:r>
    </w:p>
    <w:p w:rsidRDefault="00AC7A39" w:rsidP="00DC49DB" w:rsidR="00A61532" w:rsidRPr="00A61532">
      <w:pPr>
        <w:jc w:val="both"/>
        <w:rPr>
          <w:sz w:val="22"/>
          <w:szCs w:val="22"/>
        </w:rPr>
      </w:pPr>
      <w:r w:rsidRPr="00AC7A39">
        <w:rPr>
          <w:sz w:val="22"/>
          <w:szCs w:val="22"/>
        </w:rPr>
        <w:t>- za kat. česticu 365 zabilježen postupak povrata pred Uredom državne u</w:t>
      </w:r>
      <w:r>
        <w:rPr>
          <w:sz w:val="22"/>
          <w:szCs w:val="22"/>
        </w:rPr>
        <w:t>prave po Up/I-943-01/97-01/1578</w:t>
      </w:r>
      <w:r w:rsidR="00A61532" w:rsidRPr="00A61532">
        <w:rPr>
          <w:sz w:val="22"/>
          <w:szCs w:val="22"/>
        </w:rPr>
        <w:t>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B23E18" w:rsidRPr="00B23E18">
        <w:rPr>
          <w:sz w:val="22"/>
          <w:szCs w:val="22"/>
        </w:rPr>
        <w:t>Diana Ćoso, Dubrovnik vl. obrta DIANA ĆOSO PATREA, Vukovarska 17, Dubrovnik</w:t>
      </w:r>
      <w:r w:rsidR="00750913">
        <w:rPr>
          <w:sz w:val="22"/>
          <w:szCs w:val="22"/>
        </w:rPr>
        <w:t>,</w:t>
      </w:r>
      <w:r w:rsidR="00BC2E2F" w:rsidRPr="00BC2E2F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560A27">
        <w:rPr>
          <w:sz w:val="22"/>
          <w:szCs w:val="22"/>
        </w:rPr>
        <w:t>1945</w:t>
      </w:r>
      <w:r w:rsidR="00607668">
        <w:rPr>
          <w:sz w:val="22"/>
          <w:szCs w:val="22"/>
        </w:rPr>
        <w:t>)</w:t>
      </w:r>
      <w:r w:rsidR="00B7238F" w:rsidRPr="00B7238F">
        <w:rPr>
          <w:sz w:val="22"/>
          <w:szCs w:val="22"/>
        </w:rPr>
        <w:t xml:space="preserve"> </w:t>
      </w:r>
      <w:r w:rsidR="00226F11">
        <w:rPr>
          <w:sz w:val="22"/>
          <w:szCs w:val="22"/>
        </w:rPr>
        <w:t>postupi</w:t>
      </w:r>
      <w:r w:rsidR="00B23E18">
        <w:rPr>
          <w:sz w:val="22"/>
          <w:szCs w:val="22"/>
        </w:rPr>
        <w:t>la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607668">
        <w:rPr>
          <w:sz w:val="22"/>
          <w:szCs w:val="22"/>
        </w:rPr>
        <w:t>20</w:t>
      </w:r>
      <w:r w:rsidRPr="00A61532">
        <w:rPr>
          <w:sz w:val="22"/>
          <w:szCs w:val="22"/>
        </w:rPr>
        <w:t>/201</w:t>
      </w:r>
      <w:r w:rsidR="00607668">
        <w:rPr>
          <w:sz w:val="22"/>
          <w:szCs w:val="22"/>
        </w:rPr>
        <w:t>9</w:t>
      </w:r>
      <w:r w:rsidRPr="00A61532">
        <w:rPr>
          <w:sz w:val="22"/>
          <w:szCs w:val="22"/>
        </w:rPr>
        <w:t>-</w:t>
      </w:r>
      <w:r w:rsidR="00607668">
        <w:rPr>
          <w:sz w:val="22"/>
          <w:szCs w:val="22"/>
        </w:rPr>
        <w:t>37</w:t>
      </w:r>
      <w:r w:rsidR="00B23E18">
        <w:rPr>
          <w:sz w:val="22"/>
          <w:szCs w:val="22"/>
        </w:rPr>
        <w:t>4</w:t>
      </w:r>
      <w:r w:rsidRPr="00A61532">
        <w:rPr>
          <w:sz w:val="22"/>
          <w:szCs w:val="22"/>
        </w:rPr>
        <w:t xml:space="preserve"> od </w:t>
      </w:r>
      <w:r w:rsidR="00607668">
        <w:rPr>
          <w:sz w:val="22"/>
          <w:szCs w:val="22"/>
        </w:rPr>
        <w:t>30</w:t>
      </w:r>
      <w:r w:rsidRPr="00A61532">
        <w:rPr>
          <w:sz w:val="22"/>
          <w:szCs w:val="22"/>
        </w:rPr>
        <w:t xml:space="preserve">. </w:t>
      </w:r>
      <w:r w:rsidR="00BC2E2F">
        <w:rPr>
          <w:sz w:val="22"/>
          <w:szCs w:val="22"/>
        </w:rPr>
        <w:t>s</w:t>
      </w:r>
      <w:r w:rsidR="00607668">
        <w:rPr>
          <w:sz w:val="22"/>
          <w:szCs w:val="22"/>
        </w:rPr>
        <w:t xml:space="preserve">iječnja </w:t>
      </w:r>
      <w:r w:rsidRPr="00A61532">
        <w:rPr>
          <w:sz w:val="22"/>
          <w:szCs w:val="22"/>
        </w:rPr>
        <w:t>201</w:t>
      </w:r>
      <w:r w:rsidR="00607668">
        <w:rPr>
          <w:sz w:val="22"/>
          <w:szCs w:val="22"/>
        </w:rPr>
        <w:t>9</w:t>
      </w:r>
      <w:r w:rsidR="00BE221A">
        <w:rPr>
          <w:sz w:val="22"/>
          <w:szCs w:val="22"/>
        </w:rPr>
        <w:t>. godine i u cijelosti uplati</w:t>
      </w:r>
      <w:r w:rsidR="00762DE6">
        <w:rPr>
          <w:sz w:val="22"/>
          <w:szCs w:val="22"/>
        </w:rPr>
        <w:t>la</w:t>
      </w:r>
      <w:r w:rsidRPr="00A61532">
        <w:rPr>
          <w:sz w:val="22"/>
          <w:szCs w:val="22"/>
        </w:rPr>
        <w:t xml:space="preserve"> kupovninu za predmetnu imovinu u iznosu </w:t>
      </w:r>
      <w:r w:rsidR="00027B4B">
        <w:rPr>
          <w:sz w:val="22"/>
          <w:szCs w:val="22"/>
        </w:rPr>
        <w:t>3.097.</w:t>
      </w:r>
      <w:r w:rsidR="00607668">
        <w:rPr>
          <w:sz w:val="22"/>
          <w:szCs w:val="22"/>
        </w:rPr>
        <w:t>500</w:t>
      </w:r>
      <w:r w:rsidR="004652D2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131A58" w:rsidRPr="00131A58">
        <w:rPr>
          <w:sz w:val="22"/>
          <w:szCs w:val="22"/>
        </w:rPr>
        <w:t>St.20/2019-37</w:t>
      </w:r>
      <w:r w:rsidR="00027B4B">
        <w:rPr>
          <w:sz w:val="22"/>
          <w:szCs w:val="22"/>
        </w:rPr>
        <w:t>4</w:t>
      </w:r>
      <w:r w:rsidR="00131A58" w:rsidRPr="00131A58">
        <w:rPr>
          <w:sz w:val="22"/>
          <w:szCs w:val="22"/>
        </w:rPr>
        <w:t xml:space="preserve"> od 30. siječnja 2019.</w:t>
      </w:r>
      <w:r w:rsidR="00F94389" w:rsidRPr="00F94389">
        <w:rPr>
          <w:sz w:val="22"/>
          <w:szCs w:val="22"/>
        </w:rPr>
        <w:t xml:space="preserve">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</w:t>
      </w:r>
      <w:r w:rsidRPr="00A61532">
        <w:rPr>
          <w:sz w:val="22"/>
          <w:szCs w:val="22"/>
        </w:rPr>
        <w:lastRenderedPageBreak/>
        <w:t xml:space="preserve">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B850FE">
        <w:rPr>
          <w:b/>
          <w:sz w:val="22"/>
          <w:szCs w:val="22"/>
        </w:rPr>
        <w:t>22. veljače</w:t>
      </w:r>
      <w:r w:rsidR="00EC340F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131A58">
        <w:rPr>
          <w:b/>
          <w:sz w:val="22"/>
          <w:szCs w:val="22"/>
        </w:rPr>
        <w:t>9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B850FE">
        <w:rPr>
          <w:sz w:val="22"/>
          <w:szCs w:val="22"/>
        </w:rPr>
        <w:t>22.02</w:t>
      </w:r>
      <w:r w:rsidR="00131A58">
        <w:rPr>
          <w:sz w:val="22"/>
          <w:szCs w:val="22"/>
        </w:rPr>
        <w:t>.</w:t>
      </w:r>
      <w:r w:rsidR="0033702B">
        <w:rPr>
          <w:sz w:val="22"/>
          <w:szCs w:val="22"/>
        </w:rPr>
        <w:t>201</w:t>
      </w:r>
      <w:r w:rsidR="00131A58">
        <w:rPr>
          <w:sz w:val="22"/>
          <w:szCs w:val="22"/>
        </w:rPr>
        <w:t>9</w:t>
      </w:r>
      <w:r w:rsidRPr="004D2073">
        <w:rPr>
          <w:sz w:val="22"/>
          <w:szCs w:val="22"/>
        </w:rPr>
        <w:t>.g.)</w:t>
      </w:r>
    </w:p>
    <w:p w:rsidRDefault="005A3162" w:rsidP="004652D2" w:rsidR="004652D2">
      <w:pPr>
        <w:numPr>
          <w:ilvl w:val="0"/>
          <w:numId w:val="1"/>
        </w:numPr>
        <w:jc w:val="both"/>
      </w:pPr>
      <w:r w:rsidRPr="005A3162">
        <w:rPr>
          <w:sz w:val="22"/>
          <w:szCs w:val="22"/>
        </w:rPr>
        <w:t xml:space="preserve">stečajnom upravitelju, putem e oglasne </w:t>
      </w:r>
      <w:r w:rsidR="004652D2" w:rsidRPr="004A71CD">
        <w:t>ploče,</w:t>
      </w:r>
    </w:p>
    <w:p w:rsidRDefault="007779DA" w:rsidP="007779DA" w:rsidR="007779DA">
      <w:pPr>
        <w:numPr>
          <w:ilvl w:val="0"/>
          <w:numId w:val="1"/>
        </w:numPr>
        <w:jc w:val="both"/>
      </w:pPr>
      <w:r w:rsidRPr="006F09AE">
        <w:t xml:space="preserve">Diana Ćoso, Dubrovnik vl. obrta DIANA ĆOSO PATREA, Vukovarska 17, Dubrovnik </w:t>
      </w:r>
      <w:r>
        <w:t>i putem e oglasne ploče,</w:t>
      </w:r>
    </w:p>
    <w:p w:rsidRDefault="007779DA" w:rsidP="007779DA" w:rsidR="007779DA">
      <w:pPr>
        <w:numPr>
          <w:ilvl w:val="0"/>
          <w:numId w:val="1"/>
        </w:numPr>
        <w:jc w:val="both"/>
      </w:pPr>
      <w:r>
        <w:t>AKVAMONT d.o.o., Ston, putem e oglasne ploče,</w:t>
      </w:r>
    </w:p>
    <w:p w:rsidRDefault="007779DA" w:rsidP="007779DA" w:rsidR="007779DA">
      <w:pPr>
        <w:numPr>
          <w:ilvl w:val="0"/>
          <w:numId w:val="1"/>
        </w:numPr>
        <w:jc w:val="both"/>
      </w:pPr>
      <w:r>
        <w:t>PIZZA SHOP d.o.o., Dubrovnik, putem e oglasne ploče,</w:t>
      </w:r>
    </w:p>
    <w:p w:rsidRDefault="007779DA" w:rsidP="007779DA" w:rsidR="007779DA" w:rsidRPr="004A71CD">
      <w:pPr>
        <w:numPr>
          <w:ilvl w:val="0"/>
          <w:numId w:val="1"/>
        </w:numPr>
        <w:jc w:val="both"/>
      </w:pPr>
      <w:r>
        <w:t>ZVONO d.o.o., Dubrovnik, putem e oglasne ploče,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>Općinski sud u Dubrovniku, zemljišnoknjižni odjel,</w:t>
      </w:r>
    </w:p>
    <w:p w:rsidRDefault="005A3162" w:rsidP="005A3162" w:rsidR="0080309C">
      <w:pPr>
        <w:numPr>
          <w:ilvl w:val="0"/>
          <w:numId w:val="1"/>
        </w:numPr>
        <w:jc w:val="both"/>
        <w:rPr>
          <w:sz w:val="22"/>
          <w:szCs w:val="22"/>
        </w:rPr>
      </w:pPr>
      <w:r w:rsidRPr="0080309C">
        <w:rPr>
          <w:sz w:val="22"/>
          <w:szCs w:val="22"/>
        </w:rPr>
        <w:t xml:space="preserve">Porezna uprava </w:t>
      </w:r>
      <w:r w:rsidR="00E70809" w:rsidRPr="0080309C">
        <w:rPr>
          <w:sz w:val="22"/>
          <w:szCs w:val="22"/>
        </w:rPr>
        <w:t>Dubrovnik</w:t>
      </w:r>
      <w:r w:rsidRPr="0080309C">
        <w:rPr>
          <w:sz w:val="22"/>
          <w:szCs w:val="22"/>
        </w:rPr>
        <w:t>,</w:t>
      </w:r>
    </w:p>
    <w:p w:rsidRDefault="0080309C" w:rsidP="005A3162" w:rsidR="005A3162" w:rsidRPr="0080309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 – ovdje.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F219E6" w:rsidP="00F219E6" w:rsidR="00F219E6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 xml:space="preserve">OTP BANKA HRVATSKA d.d., </w:t>
      </w:r>
      <w:r>
        <w:t>putem e oglasne ploče,</w:t>
      </w:r>
    </w:p>
    <w:p w:rsidRDefault="00F219E6" w:rsidP="00F219E6" w:rsidR="00F219E6" w:rsidRPr="008A6489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>REPUBLIKA HRVATSKA, Ministarstvo financija, Porezna uprava, Područni ured Dubrovnik, po ŽDO Dubrovnik, Građansko-uprav</w:t>
      </w:r>
      <w:r>
        <w:t>ni odjel, putem e oglasne ploče,</w:t>
      </w:r>
    </w:p>
    <w:p w:rsidRDefault="00F219E6" w:rsidP="00F219E6" w:rsidR="00F219E6" w:rsidRPr="006319AF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 xml:space="preserve">Hrvoje Grandov vl. obrta Futuro Internet studio, </w:t>
      </w:r>
      <w:r>
        <w:t>putem e oglasne ploče,</w:t>
      </w:r>
    </w:p>
    <w:p w:rsidRDefault="00F219E6" w:rsidP="00F219E6" w:rsidR="00ED412C" w:rsidRPr="00F219E6">
      <w:pPr>
        <w:tabs>
          <w:tab w:pos="142" w:val="left"/>
          <w:tab w:pos="720" w:val="num"/>
        </w:tabs>
        <w:jc w:val="both"/>
      </w:pPr>
      <w:r>
        <w:t xml:space="preserve">- </w:t>
      </w:r>
      <w:r w:rsidRPr="008A6489">
        <w:t>ELEKTRO VUJEVA d.o.o.</w:t>
      </w:r>
      <w:r>
        <w:t>,</w:t>
      </w:r>
      <w:r w:rsidRPr="006319AF">
        <w:t xml:space="preserve"> putem e oglasne ploče.</w:t>
      </w:r>
    </w:p>
    <w:sectPr w:rsidSect="005E65D5" w:rsidR="00ED412C" w:rsidRPr="00F219E6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2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075F49">
      <w:rPr>
        <w:b/>
        <w:sz w:val="22"/>
        <w:szCs w:val="22"/>
      </w:rPr>
      <w:t>20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075F49">
      <w:rPr>
        <w:b/>
        <w:sz w:val="22"/>
        <w:szCs w:val="22"/>
      </w:rPr>
      <w:t>9</w:t>
    </w:r>
    <w:r w:rsidRPr="006604E9">
      <w:rPr>
        <w:b/>
        <w:sz w:val="22"/>
        <w:szCs w:val="22"/>
      </w:rPr>
      <w:t>-</w:t>
    </w:r>
    <w:r w:rsidR="00B850FE">
      <w:rPr>
        <w:b/>
        <w:sz w:val="22"/>
        <w:szCs w:val="22"/>
      </w:rPr>
      <w:t>386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27B4B"/>
    <w:rsid w:val="0003307B"/>
    <w:rsid w:val="00033F5E"/>
    <w:rsid w:val="00035340"/>
    <w:rsid w:val="00035A98"/>
    <w:rsid w:val="00044DAA"/>
    <w:rsid w:val="0004732F"/>
    <w:rsid w:val="0005621C"/>
    <w:rsid w:val="000562AE"/>
    <w:rsid w:val="00075F49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1A58"/>
    <w:rsid w:val="00134DFA"/>
    <w:rsid w:val="00142C4A"/>
    <w:rsid w:val="0014662E"/>
    <w:rsid w:val="00151B09"/>
    <w:rsid w:val="00166A92"/>
    <w:rsid w:val="00172B0D"/>
    <w:rsid w:val="00172EFE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B6D20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2D75"/>
    <w:rsid w:val="002939B2"/>
    <w:rsid w:val="002A031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C63F6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57BB8"/>
    <w:rsid w:val="00464608"/>
    <w:rsid w:val="004652D2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D69E4"/>
    <w:rsid w:val="004E2760"/>
    <w:rsid w:val="004E4469"/>
    <w:rsid w:val="004E512C"/>
    <w:rsid w:val="004E7116"/>
    <w:rsid w:val="004F2F00"/>
    <w:rsid w:val="005066E0"/>
    <w:rsid w:val="00510983"/>
    <w:rsid w:val="00517F5D"/>
    <w:rsid w:val="005301C6"/>
    <w:rsid w:val="005322E8"/>
    <w:rsid w:val="005351B8"/>
    <w:rsid w:val="00537B9C"/>
    <w:rsid w:val="00546973"/>
    <w:rsid w:val="0055570A"/>
    <w:rsid w:val="00560A27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B613D"/>
    <w:rsid w:val="005C3F53"/>
    <w:rsid w:val="005C4129"/>
    <w:rsid w:val="005D71AF"/>
    <w:rsid w:val="005E65D5"/>
    <w:rsid w:val="005E767C"/>
    <w:rsid w:val="005F79D0"/>
    <w:rsid w:val="00607668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245E"/>
    <w:rsid w:val="00673E2F"/>
    <w:rsid w:val="006758F6"/>
    <w:rsid w:val="00683F27"/>
    <w:rsid w:val="0069097D"/>
    <w:rsid w:val="006946CE"/>
    <w:rsid w:val="0069583E"/>
    <w:rsid w:val="006979E2"/>
    <w:rsid w:val="006B204E"/>
    <w:rsid w:val="006B33AA"/>
    <w:rsid w:val="006C0566"/>
    <w:rsid w:val="006C22AF"/>
    <w:rsid w:val="007245FA"/>
    <w:rsid w:val="007254CE"/>
    <w:rsid w:val="007332C7"/>
    <w:rsid w:val="00750913"/>
    <w:rsid w:val="00751DA5"/>
    <w:rsid w:val="00754E83"/>
    <w:rsid w:val="00762DE6"/>
    <w:rsid w:val="00765C59"/>
    <w:rsid w:val="007779DA"/>
    <w:rsid w:val="00781A07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0309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1B44"/>
    <w:rsid w:val="00A6338B"/>
    <w:rsid w:val="00A67AD6"/>
    <w:rsid w:val="00A82D0A"/>
    <w:rsid w:val="00AA24E3"/>
    <w:rsid w:val="00AA2F1C"/>
    <w:rsid w:val="00AA4060"/>
    <w:rsid w:val="00AC0668"/>
    <w:rsid w:val="00AC7A39"/>
    <w:rsid w:val="00AD25E6"/>
    <w:rsid w:val="00AD5EA5"/>
    <w:rsid w:val="00AE0822"/>
    <w:rsid w:val="00AE3A42"/>
    <w:rsid w:val="00B109D3"/>
    <w:rsid w:val="00B10EAD"/>
    <w:rsid w:val="00B229F0"/>
    <w:rsid w:val="00B23E18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850FE"/>
    <w:rsid w:val="00B907BE"/>
    <w:rsid w:val="00B90BDE"/>
    <w:rsid w:val="00B9368C"/>
    <w:rsid w:val="00BA0B87"/>
    <w:rsid w:val="00BA3252"/>
    <w:rsid w:val="00BA666B"/>
    <w:rsid w:val="00BA71D4"/>
    <w:rsid w:val="00BC00E9"/>
    <w:rsid w:val="00BC2E2F"/>
    <w:rsid w:val="00BC5226"/>
    <w:rsid w:val="00BE221A"/>
    <w:rsid w:val="00BE5CBE"/>
    <w:rsid w:val="00BF3B68"/>
    <w:rsid w:val="00BF76D9"/>
    <w:rsid w:val="00C02F70"/>
    <w:rsid w:val="00C048E4"/>
    <w:rsid w:val="00C23EEF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C4F5F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2E7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340F"/>
    <w:rsid w:val="00EC400D"/>
    <w:rsid w:val="00EC4A2A"/>
    <w:rsid w:val="00ED19A9"/>
    <w:rsid w:val="00ED1B4F"/>
    <w:rsid w:val="00ED412C"/>
    <w:rsid w:val="00ED7F1B"/>
    <w:rsid w:val="00EF18D3"/>
    <w:rsid w:val="00F00C8B"/>
    <w:rsid w:val="00F14240"/>
    <w:rsid w:val="00F142C2"/>
    <w:rsid w:val="00F219E6"/>
    <w:rsid w:val="00F237F9"/>
    <w:rsid w:val="00F331AC"/>
    <w:rsid w:val="00F36525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AF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AF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AF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AF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AF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AF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AF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AF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cijeli spis u referadi 20.02.19</izvorni_sadrzaj>
    <derivirana_varijabla naziv="DomainObject.Predmet.PrimjedbaSuca_1">"prijave tražbina u Katarine u ormaru"
cijeli spis u referadi 20.02.19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2019.</izvorni_sadrzaj>
    <derivirana_varijabla naziv="DomainObject.Predmet.SpisIzvanSuda.DatumIzlazaSpisa_1">20.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Formated>
  <DomainObject.Predmet.OstaliList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izvorni_sadrzaj>
    <derivirana_varijabla naziv="DomainObject.Predmet.OstaliListFormatedWithAdress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izvorni_sadrzaj>
    <derivirana_varijabla naziv="DomainObject.Predmet.OstaliListFormatedWithAdressOIB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Naziv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NazivFormated>
  <DomainObject.Predmet.OstaliListNaziv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Naziv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SudioniciListNaziv_1"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izvorni_sadrzaj>
    <derivirana_varijabla naziv="DomainObject.Predmet.SudioniciListNazivOIB_1"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St-20/2019-381</izvorni_sadrzaj>
    <derivirana_varijabla naziv="DomainObject.PredzadnjaOdlukaIzPredmeta.Oznaka_1">St-20/2019-381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603</properties:Words>
  <properties:Characters>3167</properties:Characters>
  <properties:Lines>91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2019-02-22T09:35:00Z</dcterms:created>
  <dc:creator>Ante Kačić</dc:creator>
  <cp:lastModifiedBy>Srđan Gavranić</cp:lastModifiedBy>
  <cp:lastPrinted>2018-12-19T09:02:00Z</cp:lastPrinted>
  <dcterms:modified xmlns:xsi="http://www.w3.org/2001/XMLSchema-instance" xsi:type="dcterms:W3CDTF">2019-02-22T09:35:00Z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više kupaca - KO KNEŽICA i ČAJKOVICA.docx)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