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ccb0" w14:paraId="4dcccb0" w:rsidRDefault="00EE30A7" w:rsidP="00926D93" w:rsidR="00EE30A7" w:rsidRPr="0067357C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7357C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67357C">
      <w:pPr>
        <w:pStyle w:val="Bezproreda"/>
        <w:jc w:val="both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 xml:space="preserve">Zagreb, Amruševa 2/II     </w:t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</w:r>
      <w:r w:rsidRPr="0067357C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67357C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67357C">
      <w:pPr>
        <w:pStyle w:val="Bezproreda"/>
        <w:jc w:val="center"/>
        <w:rPr>
          <w:sz w:val="24"/>
          <w:szCs w:val="24"/>
          <w:lang w:eastAsia="en-US"/>
        </w:rPr>
      </w:pPr>
      <w:r w:rsidRPr="0067357C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67357C">
      <w:pPr>
        <w:pStyle w:val="Bezproreda"/>
        <w:jc w:val="center"/>
        <w:rPr>
          <w:sz w:val="24"/>
          <w:szCs w:val="24"/>
          <w:lang w:eastAsia="en-US"/>
        </w:rPr>
      </w:pPr>
    </w:p>
    <w:p w:rsidRDefault="00B50020" w:rsidP="00951750" w:rsidR="003C51CC" w:rsidRPr="0067357C">
      <w:pPr>
        <w:ind w:firstLine="360" w:right="-283"/>
        <w:jc w:val="both"/>
        <w:rPr>
          <w:sz w:val="24"/>
          <w:szCs w:val="24"/>
        </w:rPr>
      </w:pPr>
      <w:r w:rsidRPr="0067357C">
        <w:rPr>
          <w:bCs/>
          <w:sz w:val="24"/>
          <w:szCs w:val="24"/>
        </w:rPr>
        <w:t>Trgovački sud u Zagrebu, p</w:t>
      </w:r>
      <w:r w:rsidRPr="0067357C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4A0690" w:rsidRPr="00AA5EF1">
        <w:rPr>
          <w:sz w:val="24"/>
          <w:szCs w:val="24"/>
          <w:lang w:val="hr-BA"/>
        </w:rPr>
        <w:t>PRANJIĆ PROMET d.o.o. u stečaju, Zagreb, Kopačevski put 4, OIB: 46417939469</w:t>
      </w:r>
      <w:r w:rsidRPr="0067357C">
        <w:rPr>
          <w:sz w:val="24"/>
          <w:szCs w:val="24"/>
        </w:rPr>
        <w:t xml:space="preserve">, dana </w:t>
      </w:r>
      <w:r w:rsidR="004A0690">
        <w:rPr>
          <w:sz w:val="24"/>
          <w:szCs w:val="24"/>
        </w:rPr>
        <w:t>03. listopada</w:t>
      </w:r>
      <w:r w:rsidRPr="0067357C">
        <w:rPr>
          <w:sz w:val="24"/>
          <w:szCs w:val="24"/>
        </w:rPr>
        <w:t xml:space="preserve"> 2018.</w:t>
      </w:r>
      <w:r w:rsidR="00C25C3F" w:rsidRPr="0067357C">
        <w:rPr>
          <w:sz w:val="24"/>
          <w:szCs w:val="24"/>
        </w:rPr>
        <w:t xml:space="preserve"> godine</w:t>
      </w:r>
    </w:p>
    <w:p w:rsidRDefault="00B50020" w:rsidP="003C51CC" w:rsidR="00B50020" w:rsidRPr="0067357C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67357C">
      <w:pPr>
        <w:pStyle w:val="Bezproreda"/>
        <w:ind w:firstLine="360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r i j e š i o   j e</w:t>
      </w:r>
    </w:p>
    <w:p w:rsidRDefault="00EE30A7" w:rsidP="00926D93" w:rsidR="00EE30A7" w:rsidRPr="0067357C">
      <w:pPr>
        <w:pStyle w:val="Bezproreda"/>
        <w:jc w:val="both"/>
        <w:rPr>
          <w:b/>
          <w:sz w:val="24"/>
          <w:szCs w:val="24"/>
        </w:rPr>
      </w:pPr>
    </w:p>
    <w:p w:rsidRDefault="00EE30A7" w:rsidP="00700375" w:rsidR="00700375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67357C">
        <w:rPr>
          <w:sz w:val="24"/>
          <w:szCs w:val="24"/>
        </w:rPr>
        <w:t>Utvrđene tražbine viših isplatnih redova:</w:t>
      </w:r>
    </w:p>
    <w:p w:rsidRDefault="00700375" w:rsidP="0024029B" w:rsidR="00700375">
      <w:pPr>
        <w:pStyle w:val="Bezproreda"/>
        <w:jc w:val="both"/>
        <w:rPr>
          <w:bCs/>
          <w:sz w:val="24"/>
          <w:szCs w:val="24"/>
        </w:rPr>
      </w:pPr>
    </w:p>
    <w:p w:rsidRDefault="00700375" w:rsidP="00700375" w:rsidR="00700375">
      <w:pPr>
        <w:widowControl/>
        <w:jc w:val="both"/>
        <w:rPr>
          <w:sz w:val="24"/>
          <w:szCs w:val="24"/>
        </w:rPr>
      </w:pPr>
      <w:r w:rsidRPr="00700375">
        <w:rPr>
          <w:sz w:val="24"/>
          <w:szCs w:val="24"/>
        </w:rPr>
        <w:t>I.viši isplatni red:</w:t>
      </w:r>
    </w:p>
    <w:p w:rsidRDefault="006340AA" w:rsidP="00700375" w:rsidR="006340AA" w:rsidRPr="00700375">
      <w:pPr>
        <w:widowControl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351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83"/>
        <w:gridCol w:w="1536"/>
        <w:gridCol w:w="1243"/>
        <w:gridCol w:w="1296"/>
        <w:gridCol w:w="1296"/>
      </w:tblGrid>
      <w:tr w:rsidTr="006340AA" w:rsidR="006340AA" w:rsidRPr="00700375">
        <w:trPr>
          <w:trHeight w:val="1975"/>
          <w:jc w:val="center"/>
        </w:trPr>
        <w:tc>
          <w:tcPr>
            <w:tcW w:type="pct" w:w="761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960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33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762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793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Iznos prijavljene tražbine (kn)</w:t>
            </w:r>
            <w:r w:rsidRPr="00700375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793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6340AA" w:rsidR="006340AA" w:rsidRPr="00700375">
        <w:trPr>
          <w:jc w:val="center"/>
        </w:trPr>
        <w:tc>
          <w:tcPr>
            <w:tcW w:type="pct" w:w="761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96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933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762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Savska cesta 41, Zagreb </w:t>
            </w:r>
          </w:p>
        </w:tc>
        <w:tc>
          <w:tcPr>
            <w:tcW w:type="pct" w:w="793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234.716,11 </w:t>
            </w:r>
          </w:p>
        </w:tc>
        <w:tc>
          <w:tcPr>
            <w:tcW w:type="pct" w:w="793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234.716,11</w:t>
            </w:r>
          </w:p>
        </w:tc>
      </w:tr>
    </w:tbl>
    <w:p w:rsidRDefault="00700375" w:rsidP="00700375" w:rsidR="00700375" w:rsidRPr="00700375">
      <w:pPr>
        <w:widowControl/>
        <w:jc w:val="both"/>
        <w:rPr>
          <w:sz w:val="24"/>
          <w:szCs w:val="24"/>
        </w:rPr>
      </w:pPr>
    </w:p>
    <w:p w:rsidRDefault="00700375" w:rsidP="00700375" w:rsidR="00700375" w:rsidRPr="00700375">
      <w:pPr>
        <w:widowControl/>
        <w:jc w:val="both"/>
        <w:rPr>
          <w:sz w:val="24"/>
          <w:szCs w:val="24"/>
        </w:rPr>
      </w:pPr>
    </w:p>
    <w:p w:rsidRDefault="00700375" w:rsidP="00700375" w:rsidR="00700375" w:rsidRPr="00700375">
      <w:pPr>
        <w:widowControl/>
        <w:jc w:val="both"/>
        <w:rPr>
          <w:sz w:val="24"/>
          <w:szCs w:val="24"/>
        </w:rPr>
      </w:pPr>
    </w:p>
    <w:p w:rsidRDefault="006340AA" w:rsidP="006340AA" w:rsidR="00700375" w:rsidRPr="006340A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6340AA">
        <w:rPr>
          <w:rFonts w:hAnsi="Times New Roman" w:ascii="Times New Roman"/>
          <w:sz w:val="24"/>
          <w:szCs w:val="24"/>
        </w:rPr>
        <w:lastRenderedPageBreak/>
        <w:t xml:space="preserve">viši </w:t>
      </w:r>
      <w:r w:rsidR="00700375" w:rsidRPr="006340AA">
        <w:rPr>
          <w:rFonts w:hAnsi="Times New Roman" w:ascii="Times New Roman"/>
          <w:sz w:val="24"/>
          <w:szCs w:val="24"/>
        </w:rPr>
        <w:t>isplatni red:</w:t>
      </w:r>
    </w:p>
    <w:tbl>
      <w:tblPr>
        <w:tblpPr w:tblpY="1" w:tblpXSpec="center" w:vertAnchor="text" w:rightFromText="180" w:leftFromText="180"/>
        <w:tblOverlap w:val="never"/>
        <w:tblW w:type="pct" w:w="46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30"/>
        <w:gridCol w:w="1536"/>
        <w:gridCol w:w="1243"/>
        <w:gridCol w:w="1476"/>
        <w:gridCol w:w="1476"/>
      </w:tblGrid>
      <w:tr w:rsidTr="006340AA" w:rsidR="006340AA" w:rsidRPr="00700375">
        <w:trPr>
          <w:trHeight w:val="1975"/>
          <w:jc w:val="center"/>
        </w:trPr>
        <w:tc>
          <w:tcPr>
            <w:tcW w:type="pct" w:w="690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1127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853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690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820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Iznos prijavljene tražbine (kn)</w:t>
            </w:r>
            <w:r w:rsidRPr="00700375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footnoteReference w:id="2"/>
            </w:r>
          </w:p>
        </w:tc>
        <w:tc>
          <w:tcPr>
            <w:tcW w:type="pct" w:w="820"/>
            <w:vAlign w:val="center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6340AA" w:rsidR="006340AA" w:rsidRPr="00700375">
        <w:trPr>
          <w:jc w:val="center"/>
        </w:trPr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1127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HRVATSKE ŠUME d.o.o. zastupani po Odvjetničkom društvu Tomić&amp;Klišanin&amp; partneri d.o.o. </w:t>
            </w:r>
          </w:p>
        </w:tc>
        <w:tc>
          <w:tcPr>
            <w:tcW w:type="pct" w:w="853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69693144506</w:t>
            </w:r>
          </w:p>
        </w:tc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Ulica kneza Branimira 1, Zagreb 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46.665,35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46.665,35</w:t>
            </w:r>
          </w:p>
        </w:tc>
      </w:tr>
      <w:tr w:rsidTr="006340AA" w:rsidR="006340AA" w:rsidRPr="00700375">
        <w:trPr>
          <w:trHeight w:val="1317"/>
          <w:jc w:val="center"/>
        </w:trPr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pct" w:w="1127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REPUBLIKA HRVATSKA, zastupana po Županijskom državnom odvjetništvu u Zagrebu</w:t>
            </w:r>
          </w:p>
        </w:tc>
        <w:tc>
          <w:tcPr>
            <w:tcW w:type="pct" w:w="853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Savska cesta 41, Zagreb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9.522,30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9.522,30</w:t>
            </w:r>
          </w:p>
        </w:tc>
      </w:tr>
      <w:tr w:rsidTr="006340AA" w:rsidR="006340AA" w:rsidRPr="00700375">
        <w:trPr>
          <w:trHeight w:val="1317"/>
          <w:jc w:val="center"/>
        </w:trPr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pct" w:w="1127"/>
          </w:tcPr>
          <w:p w:rsidRDefault="006340AA" w:rsidP="006340AA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REPUBLIKA HRVATSKA, Ministarstvo financija, Porezna uprava, Područni ured Zagreb, zastupana po </w:t>
            </w:r>
            <w:r>
              <w:rPr>
                <w:rFonts w:eastAsia="Calibri"/>
                <w:sz w:val="24"/>
                <w:szCs w:val="24"/>
                <w:lang w:eastAsia="en-US"/>
              </w:rPr>
              <w:t>ŽDO</w:t>
            </w: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 Zagrebu</w:t>
            </w:r>
          </w:p>
        </w:tc>
        <w:tc>
          <w:tcPr>
            <w:tcW w:type="pct" w:w="853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Savska cesta 41, Zagreb</w:t>
            </w:r>
          </w:p>
        </w:tc>
        <w:tc>
          <w:tcPr>
            <w:tcW w:type="pct" w:w="820"/>
          </w:tcPr>
          <w:p w:rsidRDefault="0024029B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578.293,30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578.293,30</w:t>
            </w:r>
          </w:p>
        </w:tc>
      </w:tr>
      <w:tr w:rsidTr="006340AA" w:rsidR="006340AA" w:rsidRPr="00700375">
        <w:trPr>
          <w:jc w:val="center"/>
        </w:trPr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pct" w:w="1127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GRAD ZAGREB zastupan po Vesni Bujas, dipl.iur. </w:t>
            </w:r>
          </w:p>
        </w:tc>
        <w:tc>
          <w:tcPr>
            <w:tcW w:type="pct" w:w="853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Trg Stjepana Radića 1, Zagreb 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197.613,97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197.613,97</w:t>
            </w:r>
          </w:p>
        </w:tc>
      </w:tr>
      <w:tr w:rsidTr="006340AA" w:rsidR="006340AA" w:rsidRPr="00700375">
        <w:trPr>
          <w:jc w:val="center"/>
        </w:trPr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type="pct" w:w="1127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H-ABDUCO d.o.o.</w:t>
            </w:r>
          </w:p>
        </w:tc>
        <w:tc>
          <w:tcPr>
            <w:tcW w:type="pct" w:w="853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13667298928</w:t>
            </w:r>
          </w:p>
        </w:tc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Slavonska avenija 6a, Zagreb 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5.842.141,93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5.842.141,93</w:t>
            </w:r>
          </w:p>
        </w:tc>
      </w:tr>
      <w:tr w:rsidTr="006340AA" w:rsidR="006340AA" w:rsidRPr="00700375">
        <w:trPr>
          <w:jc w:val="center"/>
        </w:trPr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type="pct" w:w="1127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HRVATSKE VODE</w:t>
            </w:r>
          </w:p>
        </w:tc>
        <w:tc>
          <w:tcPr>
            <w:tcW w:type="pct" w:w="853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pct" w:w="69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Ulica grada Vukovara 220, Zagreb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 xml:space="preserve">4.182,60 </w:t>
            </w:r>
          </w:p>
        </w:tc>
        <w:tc>
          <w:tcPr>
            <w:tcW w:type="pct" w:w="820"/>
          </w:tcPr>
          <w:p w:rsidRDefault="006340AA" w:rsidP="00700375" w:rsidR="006340AA" w:rsidRPr="0070037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700375">
              <w:rPr>
                <w:rFonts w:eastAsia="Calibri"/>
                <w:sz w:val="24"/>
                <w:szCs w:val="24"/>
                <w:lang w:eastAsia="en-US"/>
              </w:rPr>
              <w:t>4.182,60</w:t>
            </w:r>
          </w:p>
        </w:tc>
      </w:tr>
    </w:tbl>
    <w:p w:rsidRDefault="00700375" w:rsidP="00700375" w:rsidR="00700375" w:rsidRPr="00700375">
      <w:pPr>
        <w:widowControl/>
        <w:jc w:val="both"/>
        <w:rPr>
          <w:sz w:val="24"/>
          <w:szCs w:val="24"/>
        </w:rPr>
      </w:pPr>
    </w:p>
    <w:p w:rsidRDefault="00700375" w:rsidP="00700375" w:rsidR="00700375" w:rsidRPr="00700375">
      <w:pPr>
        <w:widowControl/>
        <w:ind w:firstLine="720"/>
        <w:jc w:val="both"/>
        <w:rPr>
          <w:sz w:val="24"/>
          <w:szCs w:val="24"/>
        </w:rPr>
      </w:pPr>
    </w:p>
    <w:p w:rsidRDefault="00700375" w:rsidP="00951750" w:rsidR="00700375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700375" w:rsidP="00951750" w:rsidR="00700375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6340AA" w:rsidP="006340AA" w:rsidR="006340AA">
      <w:pPr>
        <w:pStyle w:val="Bezproreda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II. Osporene tražbine: </w:t>
      </w:r>
    </w:p>
    <w:p w:rsidRDefault="006340AA" w:rsidP="006340AA" w:rsidR="006340AA">
      <w:pPr>
        <w:pStyle w:val="Bezproreda"/>
        <w:jc w:val="both"/>
        <w:rPr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8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78"/>
        <w:gridCol w:w="1441"/>
        <w:gridCol w:w="1392"/>
        <w:gridCol w:w="1090"/>
        <w:gridCol w:w="1177"/>
        <w:gridCol w:w="1559"/>
        <w:gridCol w:w="1177"/>
        <w:gridCol w:w="1131"/>
      </w:tblGrid>
      <w:tr w:rsidTr="006340AA" w:rsidR="006340AA" w:rsidRPr="006A61C9">
        <w:trPr>
          <w:jc w:val="center"/>
        </w:trPr>
        <w:tc>
          <w:tcPr>
            <w:tcW w:type="pct" w:w="202"/>
          </w:tcPr>
          <w:p w:rsidRDefault="006340AA" w:rsidP="006340AA" w:rsidR="006340AA" w:rsidRPr="006340A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6340AA">
              <w:rPr>
                <w:rFonts w:eastAsia="Calibri"/>
                <w:lang w:eastAsia="en-US"/>
              </w:rPr>
              <w:t>2.</w:t>
            </w:r>
          </w:p>
        </w:tc>
        <w:tc>
          <w:tcPr>
            <w:tcW w:type="pct" w:w="771"/>
          </w:tcPr>
          <w:p w:rsidRDefault="006340AA" w:rsidP="006340AA" w:rsidR="006340AA" w:rsidRPr="006340A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6340AA">
              <w:rPr>
                <w:rFonts w:eastAsia="Calibri"/>
                <w:lang w:eastAsia="en-US"/>
              </w:rPr>
              <w:t>MECHEL SERVICE Stahlhandel Austria GmbH  zastupani po Odvjetničkom društvu Pećarević &amp; Relić</w:t>
            </w:r>
          </w:p>
        </w:tc>
        <w:tc>
          <w:tcPr>
            <w:tcW w:type="pct" w:w="745"/>
          </w:tcPr>
          <w:p w:rsidRDefault="006340AA" w:rsidP="006340AA" w:rsidR="006340AA" w:rsidRPr="006340A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6340AA">
              <w:rPr>
                <w:rFonts w:eastAsia="Calibri"/>
                <w:lang w:eastAsia="en-US"/>
              </w:rPr>
              <w:t>41275041915</w:t>
            </w:r>
          </w:p>
        </w:tc>
        <w:tc>
          <w:tcPr>
            <w:tcW w:type="pct" w:w="583"/>
          </w:tcPr>
          <w:p w:rsidRDefault="006340AA" w:rsidP="006340AA" w:rsidR="006340AA" w:rsidRPr="006340A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6340AA">
              <w:rPr>
                <w:rFonts w:eastAsia="Calibri"/>
                <w:lang w:eastAsia="en-US"/>
              </w:rPr>
              <w:t>Linz, Lunzerstr. 105, Austria</w:t>
            </w:r>
          </w:p>
        </w:tc>
        <w:tc>
          <w:tcPr>
            <w:tcW w:type="pct" w:w="630"/>
          </w:tcPr>
          <w:p w:rsidRDefault="006340AA" w:rsidP="006340AA" w:rsidR="006340AA" w:rsidRPr="006340A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6340AA">
              <w:rPr>
                <w:rFonts w:eastAsia="Calibri"/>
                <w:lang w:eastAsia="en-US"/>
              </w:rPr>
              <w:t>902.071,17</w:t>
            </w:r>
          </w:p>
        </w:tc>
        <w:tc>
          <w:tcPr>
            <w:tcW w:type="pct" w:w="834"/>
          </w:tcPr>
          <w:p w:rsidRDefault="006340AA" w:rsidP="006A61C9" w:rsidR="006340AA" w:rsidRPr="006340A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6340AA">
              <w:rPr>
                <w:rFonts w:eastAsia="Calibri"/>
                <w:lang w:eastAsia="en-US"/>
              </w:rPr>
              <w:t>Ugovor o komisionoj prodaji br. 02/2010 od 06.10.2010.g., Rješenje o ovrsi javnog bilježnika Alemke Gajski od 06.03.2013.g., posl. broj Ovrv-25/2013,.</w:t>
            </w:r>
          </w:p>
        </w:tc>
        <w:tc>
          <w:tcPr>
            <w:tcW w:type="pct" w:w="630"/>
          </w:tcPr>
          <w:p w:rsidRDefault="006340AA" w:rsidP="006340AA" w:rsidR="006340AA" w:rsidRPr="006340A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6340AA">
              <w:rPr>
                <w:rFonts w:eastAsia="Calibri"/>
                <w:lang w:eastAsia="en-US"/>
              </w:rPr>
              <w:t>902.071,17</w:t>
            </w:r>
          </w:p>
        </w:tc>
        <w:tc>
          <w:tcPr>
            <w:tcW w:type="pct" w:w="605"/>
          </w:tcPr>
          <w:p w:rsidRDefault="006340AA" w:rsidP="006340AA" w:rsidR="006340AA" w:rsidRPr="006340A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6340AA">
              <w:rPr>
                <w:rFonts w:eastAsia="Calibri"/>
                <w:lang w:eastAsia="en-US"/>
              </w:rPr>
              <w:t>U tijeku je parnični postupak po tužbi vjerovnika</w:t>
            </w:r>
          </w:p>
        </w:tc>
      </w:tr>
    </w:tbl>
    <w:p w:rsidRDefault="006340AA" w:rsidP="006340AA" w:rsidR="006340AA">
      <w:pPr>
        <w:pStyle w:val="Bezproreda"/>
        <w:jc w:val="both"/>
        <w:rPr>
          <w:bCs/>
          <w:sz w:val="24"/>
          <w:szCs w:val="24"/>
        </w:rPr>
      </w:pPr>
    </w:p>
    <w:p w:rsidRDefault="00951750" w:rsidP="006A61C9" w:rsidR="00951750" w:rsidRPr="0067357C">
      <w:pPr>
        <w:pStyle w:val="Bezproreda"/>
        <w:ind w:firstLine="708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951750" w:rsidP="00951750" w:rsidR="00951750" w:rsidRPr="0067357C">
      <w:pPr>
        <w:pStyle w:val="Bezproreda"/>
        <w:jc w:val="both"/>
        <w:rPr>
          <w:bCs/>
          <w:sz w:val="24"/>
          <w:szCs w:val="24"/>
        </w:rPr>
      </w:pPr>
      <w:r w:rsidRPr="0067357C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Obrazloženje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ind w:firstLine="708"/>
        <w:jc w:val="both"/>
        <w:rPr>
          <w:sz w:val="24"/>
          <w:szCs w:val="24"/>
        </w:rPr>
      </w:pPr>
      <w:r w:rsidRPr="0067357C">
        <w:rPr>
          <w:sz w:val="24"/>
          <w:szCs w:val="24"/>
        </w:rPr>
        <w:t xml:space="preserve">Na ispitnom ročištu održanom dana </w:t>
      </w:r>
      <w:r w:rsidR="004A0690">
        <w:rPr>
          <w:sz w:val="24"/>
          <w:szCs w:val="24"/>
        </w:rPr>
        <w:t>03. listopada</w:t>
      </w:r>
      <w:r w:rsidRPr="0067357C">
        <w:rPr>
          <w:sz w:val="24"/>
          <w:szCs w:val="24"/>
        </w:rPr>
        <w:t xml:space="preserve"> 2018. ispitane su sve prijavljene tražbine prema svojim iznosima i redu. </w:t>
      </w:r>
    </w:p>
    <w:p w:rsidRDefault="00951750" w:rsidP="00951750" w:rsidR="00951750" w:rsidRPr="0067357C">
      <w:pPr>
        <w:pStyle w:val="Bezproreda"/>
        <w:ind w:firstLine="708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951750" w:rsidP="006A61C9" w:rsidR="004A0690" w:rsidRPr="0067357C">
      <w:pPr>
        <w:pStyle w:val="Bezproreda"/>
        <w:ind w:firstLine="708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951750" w:rsidP="006A61C9" w:rsidR="0067357C">
      <w:pPr>
        <w:pStyle w:val="Bezproreda"/>
        <w:ind w:firstLine="708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Stečajn</w:t>
      </w:r>
      <w:r w:rsidR="006A61C9">
        <w:rPr>
          <w:sz w:val="24"/>
          <w:szCs w:val="24"/>
        </w:rPr>
        <w:t>i upravitelj je osporio tražbinu</w:t>
      </w:r>
      <w:r w:rsidRPr="0067357C">
        <w:rPr>
          <w:sz w:val="24"/>
          <w:szCs w:val="24"/>
        </w:rPr>
        <w:t xml:space="preserve"> vjerov</w:t>
      </w:r>
      <w:r w:rsidR="006A61C9">
        <w:rPr>
          <w:sz w:val="24"/>
          <w:szCs w:val="24"/>
        </w:rPr>
        <w:t>niku</w:t>
      </w:r>
      <w:r w:rsidRPr="0067357C">
        <w:rPr>
          <w:sz w:val="24"/>
          <w:szCs w:val="24"/>
        </w:rPr>
        <w:t xml:space="preserve"> drugog višeg isplatnog reda</w:t>
      </w:r>
      <w:r w:rsidR="006A61C9">
        <w:rPr>
          <w:sz w:val="24"/>
          <w:szCs w:val="24"/>
        </w:rPr>
        <w:t xml:space="preserve"> koji je naveden</w:t>
      </w:r>
      <w:r w:rsidRPr="0067357C">
        <w:rPr>
          <w:sz w:val="24"/>
          <w:szCs w:val="24"/>
        </w:rPr>
        <w:t xml:space="preserve"> u točki II. izreke ovog rješenja</w:t>
      </w:r>
      <w:r w:rsidR="006A61C9">
        <w:rPr>
          <w:sz w:val="24"/>
          <w:szCs w:val="24"/>
        </w:rPr>
        <w:t>.</w:t>
      </w:r>
    </w:p>
    <w:p w:rsidRDefault="00BE6931" w:rsidP="00BE6931" w:rsidR="00AC0150">
      <w:pPr>
        <w:pStyle w:val="Bezproreda"/>
        <w:ind w:firstLine="708"/>
        <w:jc w:val="both"/>
        <w:rPr>
          <w:sz w:val="24"/>
          <w:szCs w:val="24"/>
        </w:rPr>
      </w:pPr>
      <w:r w:rsidRPr="00BE6931">
        <w:rPr>
          <w:sz w:val="24"/>
          <w:szCs w:val="24"/>
        </w:rPr>
        <w:t>S obzirom na činjenicu da je vjerovniku RH MF PU od ukupnog iznosa prijavljene tražbine 813.009,41 kn stečajni upravitelj priznao iznos od 234.716,11 kn u I. višem isplatnom redu,</w:t>
      </w:r>
      <w:r>
        <w:rPr>
          <w:sz w:val="24"/>
          <w:szCs w:val="24"/>
        </w:rPr>
        <w:t xml:space="preserve"> a</w:t>
      </w:r>
      <w:r w:rsidRPr="00BE6931">
        <w:rPr>
          <w:sz w:val="24"/>
          <w:szCs w:val="24"/>
        </w:rPr>
        <w:t xml:space="preserve"> preostali iznos tražbine u II. višem isplatnom redu</w:t>
      </w:r>
      <w:r>
        <w:rPr>
          <w:sz w:val="24"/>
          <w:szCs w:val="24"/>
        </w:rPr>
        <w:t>,</w:t>
      </w:r>
      <w:r w:rsidRPr="00BE6931">
        <w:rPr>
          <w:sz w:val="24"/>
          <w:szCs w:val="24"/>
        </w:rPr>
        <w:t xml:space="preserve"> pa je tako tražbina ovog vjerovnika priznata u cijelosti</w:t>
      </w:r>
      <w:r>
        <w:rPr>
          <w:sz w:val="24"/>
          <w:szCs w:val="24"/>
        </w:rPr>
        <w:t>,</w:t>
      </w:r>
      <w:r w:rsidRPr="00BE6931">
        <w:rPr>
          <w:sz w:val="24"/>
          <w:szCs w:val="24"/>
        </w:rPr>
        <w:t xml:space="preserve"> to </w:t>
      </w:r>
      <w:r>
        <w:rPr>
          <w:sz w:val="24"/>
          <w:szCs w:val="24"/>
        </w:rPr>
        <w:t>se osporavanje smatra otk</w:t>
      </w:r>
      <w:r w:rsidR="00AC0150">
        <w:rPr>
          <w:sz w:val="24"/>
          <w:szCs w:val="24"/>
        </w:rPr>
        <w:t>lonjenim sukladno čl. 263. SZ-a.</w:t>
      </w:r>
    </w:p>
    <w:p w:rsidRDefault="00951750" w:rsidP="0067357C" w:rsidR="00951750" w:rsidRPr="0067357C">
      <w:pPr>
        <w:pStyle w:val="Bezproreda"/>
        <w:ind w:firstLine="708"/>
        <w:rPr>
          <w:rFonts w:eastAsia="SimSun"/>
          <w:sz w:val="24"/>
          <w:szCs w:val="24"/>
          <w:lang w:bidi="hi-IN" w:eastAsia="hi-IN"/>
        </w:rPr>
      </w:pPr>
      <w:r w:rsidRPr="0067357C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center"/>
        <w:rPr>
          <w:sz w:val="24"/>
          <w:szCs w:val="24"/>
        </w:rPr>
      </w:pPr>
      <w:r w:rsidRPr="0067357C">
        <w:rPr>
          <w:sz w:val="24"/>
          <w:szCs w:val="24"/>
        </w:rPr>
        <w:t>U Zagrebu</w:t>
      </w:r>
      <w:r w:rsidR="004A0690">
        <w:rPr>
          <w:sz w:val="24"/>
          <w:szCs w:val="24"/>
        </w:rPr>
        <w:t xml:space="preserve">, 03. listopada </w:t>
      </w:r>
      <w:r w:rsidRPr="0067357C">
        <w:rPr>
          <w:sz w:val="24"/>
          <w:szCs w:val="24"/>
        </w:rPr>
        <w:t>2018.godine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 xml:space="preserve">   </w:t>
      </w:r>
    </w:p>
    <w:p w:rsidRDefault="00951750" w:rsidP="0095175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t xml:space="preserve">        SUDAC:</w:t>
      </w:r>
    </w:p>
    <w:p w:rsidRDefault="00951750" w:rsidP="00E53D3D" w:rsidR="00913408">
      <w:pPr>
        <w:pStyle w:val="Uvuenotijeloteksta"/>
        <w:ind w:firstLine="141" w:left="1983"/>
        <w:jc w:val="right"/>
      </w:pPr>
      <w:r w:rsidRPr="0067357C">
        <w:tab/>
        <w:t>Vesna Sremac Šoštar</w:t>
      </w:r>
      <w:r w:rsidR="00913408">
        <w:t>,v.r.</w:t>
      </w:r>
    </w:p>
    <w:p w:rsidRDefault="00913408" w:rsidP="00D338FD" w:rsidR="00913408">
      <w:pPr>
        <w:pStyle w:val="Uvuenotijeloteksta"/>
        <w:ind w:firstLine="141" w:left="1983"/>
        <w:jc w:val="right"/>
      </w:pPr>
      <w:r>
        <w:t>Za točnost otpravka</w:t>
      </w:r>
    </w:p>
    <w:p w:rsidRDefault="00913408" w:rsidP="00951750" w:rsidR="00951750" w:rsidRPr="00913408">
      <w:pPr>
        <w:pStyle w:val="Bezproreda"/>
        <w:jc w:val="right"/>
        <w:rPr>
          <w:sz w:val="24"/>
          <w:szCs w:val="24"/>
        </w:rPr>
      </w:pPr>
      <w:r w:rsidRPr="00913408">
        <w:rPr>
          <w:sz w:val="24"/>
          <w:szCs w:val="24"/>
        </w:rPr>
        <w:t>Matea Bizjak</w:t>
      </w:r>
    </w:p>
    <w:p w:rsidRDefault="00951750" w:rsidP="00951750" w:rsidR="00951750" w:rsidRPr="0067357C">
      <w:pPr>
        <w:pStyle w:val="Bezproreda"/>
        <w:jc w:val="right"/>
        <w:rPr>
          <w:sz w:val="24"/>
          <w:szCs w:val="24"/>
        </w:rPr>
      </w:pPr>
      <w:r w:rsidRPr="0067357C">
        <w:rPr>
          <w:sz w:val="24"/>
          <w:szCs w:val="24"/>
        </w:rPr>
        <w:lastRenderedPageBreak/>
        <w:t xml:space="preserve"> 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  <w:r w:rsidRPr="0067357C">
        <w:rPr>
          <w:sz w:val="24"/>
          <w:szCs w:val="24"/>
        </w:rPr>
        <w:t>UPUTA O PRAVNOM LIJEKU: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  <w:lang w:val="pl-PL"/>
        </w:rPr>
      </w:pPr>
      <w:r w:rsidRPr="0067357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67357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951750" w:rsidP="00951750" w:rsidR="00951750" w:rsidRPr="0067357C">
      <w:pPr>
        <w:pStyle w:val="Bezproreda"/>
        <w:jc w:val="both"/>
        <w:rPr>
          <w:sz w:val="24"/>
          <w:szCs w:val="24"/>
        </w:rPr>
      </w:pPr>
    </w:p>
    <w:p w:rsidRDefault="00B2383D" w:rsidP="00120494" w:rsidR="00B2383D" w:rsidRPr="0067357C">
      <w:pPr>
        <w:pStyle w:val="Bezproreda"/>
        <w:jc w:val="both"/>
        <w:rPr>
          <w:sz w:val="24"/>
          <w:szCs w:val="24"/>
        </w:rPr>
      </w:pPr>
    </w:p>
    <w:sectPr w:rsidSect="00120494" w:rsidR="00B2383D" w:rsidRPr="0067357C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  <w:footnote w:id="1">
    <w:p w:rsidRDefault="006340AA" w:rsidP="00700375" w:rsidR="006340AA" w:rsidRPr="0090263D">
      <w:pPr>
        <w:pStyle w:val="Bezproreda"/>
        <w:ind w:left="1080"/>
        <w:jc w:val="center"/>
        <w:rPr>
          <w:b/>
        </w:rPr>
      </w:pPr>
    </w:p>
    <w:p w:rsidRDefault="006340AA" w:rsidP="00700375" w:rsidR="006340AA" w:rsidRPr="00B40BEB">
      <w:pPr>
        <w:pStyle w:val="Tekstfusnote"/>
      </w:pPr>
    </w:p>
  </w:footnote>
  <w:footnote w:id="2">
    <w:p w:rsidRDefault="006340AA" w:rsidP="00700375" w:rsidR="006340AA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408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40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4A0690">
      <w:rPr>
        <w:sz w:val="24"/>
        <w:szCs w:val="24"/>
      </w:rPr>
      <w:t>3385/16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48.St-3385/16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14"/>
  </w:num>
  <w:num w:numId="5">
    <w:abstractNumId w:val="11"/>
  </w:num>
  <w:num w:numId="6">
    <w:abstractNumId w:val="13"/>
  </w:num>
  <w:num w:numId="7">
    <w:abstractNumId w:val="0"/>
  </w:num>
  <w:num w:numId="8">
    <w:abstractNumId w:val="6"/>
  </w:num>
  <w:num w:numId="9">
    <w:abstractNumId w:val="4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A1C46"/>
    <w:rsid w:val="000C3409"/>
    <w:rsid w:val="000E067A"/>
    <w:rsid w:val="000E397D"/>
    <w:rsid w:val="0010176B"/>
    <w:rsid w:val="00120494"/>
    <w:rsid w:val="00135445"/>
    <w:rsid w:val="00145CF2"/>
    <w:rsid w:val="00164BEC"/>
    <w:rsid w:val="00171220"/>
    <w:rsid w:val="001F087F"/>
    <w:rsid w:val="00223E5C"/>
    <w:rsid w:val="0024029B"/>
    <w:rsid w:val="00273D2B"/>
    <w:rsid w:val="0027797F"/>
    <w:rsid w:val="002B5730"/>
    <w:rsid w:val="002C4426"/>
    <w:rsid w:val="00301F07"/>
    <w:rsid w:val="00341CC8"/>
    <w:rsid w:val="00354CE6"/>
    <w:rsid w:val="00354D29"/>
    <w:rsid w:val="003625C7"/>
    <w:rsid w:val="003C51CC"/>
    <w:rsid w:val="003D0FC3"/>
    <w:rsid w:val="003F3C4A"/>
    <w:rsid w:val="00445290"/>
    <w:rsid w:val="004A0690"/>
    <w:rsid w:val="005070EB"/>
    <w:rsid w:val="0055289D"/>
    <w:rsid w:val="005F4A7A"/>
    <w:rsid w:val="0061199C"/>
    <w:rsid w:val="006340AA"/>
    <w:rsid w:val="0067336B"/>
    <w:rsid w:val="0067357C"/>
    <w:rsid w:val="00676C72"/>
    <w:rsid w:val="006807E7"/>
    <w:rsid w:val="006A61C9"/>
    <w:rsid w:val="00700375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13408"/>
    <w:rsid w:val="00926D93"/>
    <w:rsid w:val="00951750"/>
    <w:rsid w:val="00954F3A"/>
    <w:rsid w:val="009625F7"/>
    <w:rsid w:val="009B2D1E"/>
    <w:rsid w:val="009C0876"/>
    <w:rsid w:val="009D471F"/>
    <w:rsid w:val="009F16E5"/>
    <w:rsid w:val="00A20CCF"/>
    <w:rsid w:val="00A6629D"/>
    <w:rsid w:val="00A75596"/>
    <w:rsid w:val="00A81CD6"/>
    <w:rsid w:val="00A9583A"/>
    <w:rsid w:val="00AC0150"/>
    <w:rsid w:val="00AE4A0C"/>
    <w:rsid w:val="00B2383D"/>
    <w:rsid w:val="00B356AC"/>
    <w:rsid w:val="00B50020"/>
    <w:rsid w:val="00B73E39"/>
    <w:rsid w:val="00BE6931"/>
    <w:rsid w:val="00C25C3F"/>
    <w:rsid w:val="00C5266E"/>
    <w:rsid w:val="00C71200"/>
    <w:rsid w:val="00CB4950"/>
    <w:rsid w:val="00CE08B2"/>
    <w:rsid w:val="00CE57A0"/>
    <w:rsid w:val="00D40068"/>
    <w:rsid w:val="00D477A7"/>
    <w:rsid w:val="00DC3413"/>
    <w:rsid w:val="00DD32FA"/>
    <w:rsid w:val="00E063BB"/>
    <w:rsid w:val="00E107E3"/>
    <w:rsid w:val="00E12B0D"/>
    <w:rsid w:val="00E33DDA"/>
    <w:rsid w:val="00E525AD"/>
    <w:rsid w:val="00EB0AD3"/>
    <w:rsid w:val="00EC55FE"/>
    <w:rsid w:val="00EE10B7"/>
    <w:rsid w:val="00EE30A7"/>
    <w:rsid w:val="00EF2D1C"/>
    <w:rsid w:val="00F15017"/>
    <w:rsid w:val="00F64AD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3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4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3408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34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34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13408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13408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3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4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3408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34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34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13408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13408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St-3385/2016</izvorni_sadrzaj>
    <derivirana_varijabla naziv="DomainObject.Predmet.OznakaBroj_1">St-3385/2016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PRANJIĆ-PROMET d.o.o. zastupanog po punomoćniku Mate Pranjić</izvorni_sadrzaj>
    <derivirana_varijabla naziv="DomainObject.Predmet.ProtustrankaFormated_1">  PRANJIĆ-PROMET d.o.o. zastupanog po punomoćniku Mate Pranjić</derivirana_varijabla>
  </DomainObject.Predmet.ProtustrankaFormated>
  <DomainObject.Predmet.ProtustrankaFormatedOIB>
    <izvorni_sadrzaj>  PRANJIĆ-PROMET d.o.o., OIB 46417939469 zastupanog po punomoćniku Mate Pranjić</izvorni_sadrzaj>
    <derivirana_varijabla naziv="DomainObject.Predmet.ProtustrankaFormatedOIB_1">  PRANJIĆ-PROMET d.o.o., OIB 46417939469 zastupanog po punomoćniku Mate Pranjić</derivirana_varijabla>
  </DomainObject.Predmet.ProtustrankaFormatedOIB>
  <DomainObject.Predmet.ProtustrankaFormatedWithAdress>
    <izvorni_sadrzaj> PRANJIĆ-PROMET d.o.o., Kopačevski Put 4, 10000 Zagreb zastupanog po punomoćniku Mate Pranjić</izvorni_sadrzaj>
    <derivirana_varijabla naziv="DomainObject.Predmet.ProtustrankaFormatedWithAdress_1"> PRANJIĆ-PROMET d.o.o., Kopačevski Put 4, 10000 Zagreb zastupanog po punomoćniku Mate Pranjić</derivirana_varijabla>
  </DomainObject.Predmet.ProtustrankaFormatedWithAdress>
  <DomainObject.Predmet.ProtustrankaFormatedWithAdressOIB>
    <izvorni_sadrzaj> PRANJIĆ-PROMET d.o.o., OIB 46417939469, Kopačevski Put 4, 10000 Zagreb zastupanog po punomoćniku Mate Pranjić</izvorni_sadrzaj>
    <derivirana_varijabla naziv="DomainObject.Predmet.ProtustrankaFormatedWithAdressOIB_1"> PRANJIĆ-PROMET d.o.o., OIB 46417939469, Kopačevski Put 4, 10000 Zagreb zastupanog po punomoćniku Mate Pranjić</derivirana_varijabla>
  </DomainObject.Predmet.ProtustrankaFormatedWithAdressOIB>
  <DomainObject.Predmet.ProtustrankaWithAdress>
    <izvorni_sadrzaj>PRANJIĆ-PROMET d.o.o. Kopačevski Put 4, 10000 Zagreb</izvorni_sadrzaj>
    <derivirana_varijabla naziv="DomainObject.Predmet.ProtustrankaWithAdress_1">PRANJIĆ-PROMET d.o.o. Kopačevski Put 4, 10000 Zagreb</derivirana_varijabla>
  </DomainObject.Predmet.ProtustrankaWithAdress>
  <DomainObject.Predmet.ProtustrankaWithAdressOIB>
    <izvorni_sadrzaj>PRANJIĆ-PROMET d.o.o., OIB 46417939469, Kopačevski Put 4, 10000 Zagreb</izvorni_sadrzaj>
    <derivirana_varijabla naziv="DomainObject.Predmet.ProtustrankaWithAdressOIB_1">PRANJIĆ-PROMET d.o.o., OIB 46417939469, Kopačevski Put 4, 10000 Zagreb</derivirana_varijabla>
  </DomainObject.Predmet.ProtustrankaWithAdressOIB>
  <DomainObject.Predmet.ProtustrankaNazivFormated>
    <izvorni_sadrzaj>PRANJIĆ-PROMET d.o.o.</izvorni_sadrzaj>
    <derivirana_varijabla naziv="DomainObject.Predmet.ProtustrankaNazivFormated_1">PRANJIĆ-PROMET d.o.o.</derivirana_varijabla>
  </DomainObject.Predmet.ProtustrankaNazivFormated>
  <DomainObject.Predmet.ProtustrankaNazivFormatedOIB>
    <izvorni_sadrzaj>PRANJIĆ-PROMET d.o.o., OIB 46417939469</izvorni_sadrzaj>
    <derivirana_varijabla naziv="DomainObject.Predmet.ProtustrankaNazivFormatedOIB_1">PRANJIĆ-PROMET d.o.o., OIB 46417939469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Pranjić</izvorni_sadrzaj>
    <derivirana_varijabla naziv="DomainObject.Predmet.StrankaFormated_1">  FINA Regionalni centar Zagreb; Mate Pranjić</derivirana_varijabla>
  </DomainObject.Predmet.StrankaFormated>
  <DomainObject.Predmet.StrankaFormatedOIB>
    <izvorni_sadrzaj>  FINA Regionalni centar Zagreb, OIB 85821130368; Mate Pranjić, OIB 57157782910</izvorni_sadrzaj>
    <derivirana_varijabla naziv="DomainObject.Predmet.StrankaFormatedOIB_1">  FINA Regionalni centar Zagreb, OIB 85821130368; Mate Pranjić, OIB 57157782910</derivirana_varijabla>
  </DomainObject.Predmet.StrankaFormatedOIB>
  <DomainObject.Predmet.StrankaFormatedWithAdress>
    <izvorni_sadrzaj> FINA Regionalni centar Zagreb, Ulica grada Vukovara 70, 10000 Zagreb; Mate Pranjić, Zumbulska 17b, 10000 Zagreb</izvorni_sadrzaj>
    <derivirana_varijabla naziv="DomainObject.Predmet.StrankaFormatedWithAdress_1"> FINA Regionalni centar Zagreb, Ulica grada Vukovara 70, 10000 Zagreb; Mate Pranjić, Zumbulska 17b, 10000 Zagreb</derivirana_varijabla>
  </DomainObject.Predmet.StrankaFormatedWithAdress>
  <DomainObject.Predmet.StrankaFormatedWithAdressOIB>
    <izvorni_sadrzaj> FINA Regionalni centar Zagreb, OIB 85821130368, Ulica grada Vukovara 70, 10000 Zagreb; Mate Pranjić, OIB 57157782910, Zumbulska 17b, 10000 Zagreb</izvorni_sadrzaj>
    <derivirana_varijabla naziv="DomainObject.Predmet.StrankaFormatedWithAdressOIB_1"> FINA Regionalni centar Zagreb, OIB 85821130368, Ulica grada Vukovara 70, 10000 Zagreb; Mate Pranjić, OIB 57157782910, Zumbulska 17b, 10000 Zagreb</derivirana_varijabla>
  </DomainObject.Predmet.StrankaFormatedWithAdressOIB>
  <DomainObject.Predmet.StrankaWithAdress>
    <izvorni_sadrzaj>FINA Regionalni centar Zagreb Ulica grada Vukovara 70,10000 Zagreb,Mate Pranjić Zumbulska 17b,10000 Zagreb</izvorni_sadrzaj>
    <derivirana_varijabla naziv="DomainObject.Predmet.StrankaWithAdress_1">FINA Regionalni centar Zagreb Ulica grada Vukovara 70,10000 Zagreb,Mate Pranjić Zumbulska 17b,10000 Zagreb</derivirana_varijabla>
  </DomainObject.Predmet.StrankaWithAdress>
  <DomainObject.Predmet.StrankaWithAdressOIB>
    <izvorni_sadrzaj>FINA Regionalni centar Zagreb, OIB 85821130368, Ulica grada Vukovara 70,10000 Zagreb,Mate Pranjić, OIB 57157782910, Zumbulska 17b,10000 Zagreb</izvorni_sadrzaj>
    <derivirana_varijabla naziv="DomainObject.Predmet.StrankaWithAdressOIB_1">FINA Regionalni centar Zagreb, OIB 85821130368, Ulica grada Vukovara 70,10000 Zagreb,Mate Pranjić, OIB 57157782910, Zumbulska 17b,10000 Zagreb</derivirana_varijabla>
  </DomainObject.Predmet.StrankaWithAdressOIB>
  <DomainObject.Predmet.StrankaNazivFormated>
    <izvorni_sadrzaj>FINA Regionalni centar Zagreb,Mate Pranjić</izvorni_sadrzaj>
    <derivirana_varijabla naziv="DomainObject.Predmet.StrankaNazivFormated_1">FINA Regionalni centar Zagreb,Mate Pranjić</derivirana_varijabla>
  </DomainObject.Predmet.StrankaNazivFormated>
  <DomainObject.Predmet.StrankaNazivFormatedOIB>
    <izvorni_sadrzaj>FINA Regionalni centar Zagreb, OIB 85821130368,Mate Pranjić, OIB 57157782910</izvorni_sadrzaj>
    <derivirana_varijabla naziv="DomainObject.Predmet.StrankaNazivFormatedOIB_1">FINA Regionalni centar Zagreb, OIB 85821130368,Mate Pranjić, OIB 57157782910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Mate Pranjić</item>
    </izvorni_sadrzaj>
    <derivirana_varijabla naziv="DomainObject.Predmet.StrankaListFormated_1">
      <item>FINA Regionalni centar Zagreb</item>
      <item>Mate Pranjić</item>
    </derivirana_varijabla>
  </DomainObject.Predmet.StrankaListFormated>
  <DomainObject.Predmet.StrankaListFormatedOIB>
    <izvorni_sadrzaj>
      <item>FINA Regionalni centar Zagreb, OIB 85821130368</item>
      <item>Mate Pranjić, OIB 57157782910</item>
    </izvorni_sadrzaj>
    <derivirana_varijabla naziv="DomainObject.Predmet.StrankaListFormatedOIB_1">
      <item>FINA Regionalni centar Zagreb, OIB 85821130368</item>
      <item>Mate Pranjić, OIB 57157782910</item>
    </derivirana_varijabla>
  </DomainObject.Predmet.StrankaListFormatedOIB>
  <DomainObject.Predmet.StrankaListFormatedWithAdress>
    <izvorni_sadrzaj>
      <item>FINA Regionalni centar Zagreb, Ulica grada Vukovara 70, 10000 Zagreb</item>
      <item>Mate Pranjić, Zumbulska 17b, 10000 Zagreb</item>
    </izvorni_sadrzaj>
    <derivirana_varijabla naziv="DomainObject.Predmet.StrankaListFormatedWithAdress_1">
      <item>FINA Regionalni centar Zagreb, Ulica grada Vukovara 70, 10000 Zagreb</item>
      <item>Mate Pranjić, Zumbulska 17b,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Mate Pranjić, OIB 57157782910, Zumbulska 17b, 10000 Zagreb</item>
    </izvorni_sadrzaj>
    <derivirana_varijabla naziv="DomainObject.Predmet.StrankaListFormatedWithAdressOIB_1">
      <item>FINA Regionalni centar Zagreb, OIB 85821130368, Ulica grada Vukovara 70, 10000 Zagreb</item>
      <item>Mate Pranjić, OIB 57157782910, Zumbulska 17b, 10000 Zagreb</item>
    </derivirana_varijabla>
  </DomainObject.Predmet.StrankaListFormatedWithAdressOIB>
  <DomainObject.Predmet.StrankaListNazivFormated>
    <izvorni_sadrzaj>
      <item>FINA Regionalni centar Zagreb</item>
      <item>Mate Pranjić</item>
    </izvorni_sadrzaj>
    <derivirana_varijabla naziv="DomainObject.Predmet.StrankaListNazivFormated_1">
      <item>FINA Regionalni centar Zagreb</item>
      <item>Mate Pranjić</item>
    </derivirana_varijabla>
  </DomainObject.Predmet.StrankaListNazivFormated>
  <DomainObject.Predmet.StrankaListNazivFormatedOIB>
    <izvorni_sadrzaj>
      <item>FINA Regionalni centar Zagreb, OIB 85821130368</item>
      <item>Mate Pranjić, OIB 57157782910</item>
    </izvorni_sadrzaj>
    <derivirana_varijabla naziv="DomainObject.Predmet.StrankaListNazivFormatedOIB_1">
      <item>FINA Regionalni centar Zagreb, OIB 85821130368</item>
      <item>Mate Pranjić, OIB 57157782910</item>
    </derivirana_varijabla>
  </DomainObject.Predmet.StrankaListNazivFormatedOIB>
  <DomainObject.Predmet.ProtuStrankaListFormated>
    <izvorni_sadrzaj>
      <item>PRANJIĆ-PROMET d.o.o. zastupanog po punomoćniku Mate Pranjić</item>
    </izvorni_sadrzaj>
    <derivirana_varijabla naziv="DomainObject.Predmet.ProtuStrankaListFormated_1">
      <item>PRANJIĆ-PROMET d.o.o. zastupanog po punomoćniku Mate Pranjić</item>
    </derivirana_varijabla>
  </DomainObject.Predmet.ProtuStrankaListFormated>
  <DomainObject.Predmet.ProtuStrankaListFormatedOIB>
    <izvorni_sadrzaj>
      <item>PRANJIĆ-PROMET d.o.o., OIB 46417939469 zastupanog po punomoćniku Mate Pranjić</item>
    </izvorni_sadrzaj>
    <derivirana_varijabla naziv="DomainObject.Predmet.ProtuStrankaListFormatedOIB_1">
      <item>PRANJIĆ-PROMET d.o.o., OIB 46417939469 zastupanog po punomoćniku Mate Pranjić</item>
    </derivirana_varijabla>
  </DomainObject.Predmet.ProtuStrankaListFormatedOIB>
  <DomainObject.Predmet.ProtuStrankaListFormatedWithAdress>
    <izvorni_sadrzaj>
      <item>PRANJIĆ-PROMET d.o.o., Kopačevski Put 4, 10000 Zagreb zastupanog po punomoćniku Mate Pranjić</item>
    </izvorni_sadrzaj>
    <derivirana_varijabla naziv="DomainObject.Predmet.ProtuStrankaListFormatedWithAdress_1">
      <item>PRANJIĆ-PROMET d.o.o., Kopačevski Put 4, 10000 Zagreb zastupanog po punomoćniku Mate Pranjić</item>
    </derivirana_varijabla>
  </DomainObject.Predmet.ProtuStrankaListFormatedWithAdress>
  <DomainObject.Predmet.ProtuStrankaListFormatedWithAdressOIB>
    <izvorni_sadrzaj>
      <item>PRANJIĆ-PROMET d.o.o., OIB 46417939469, Kopačevski Put 4, 10000 Zagreb zastupanog po punomoćniku Mate Pranjić</item>
    </izvorni_sadrzaj>
    <derivirana_varijabla naziv="DomainObject.Predmet.ProtuStrankaListFormatedWithAdressOIB_1">
      <item>PRANJIĆ-PROMET d.o.o., OIB 46417939469, Kopačevski Put 4, 10000 Zagreb zastupanog po punomoćniku Mate Pranjić</item>
    </derivirana_varijabla>
  </DomainObject.Predmet.ProtuStrankaListFormatedWithAdressOIB>
  <DomainObject.Predmet.ProtuStrankaListNazivFormated>
    <izvorni_sadrzaj>
      <item>PRANJIĆ-PROMET d.o.o.</item>
    </izvorni_sadrzaj>
    <derivirana_varijabla naziv="DomainObject.Predmet.ProtuStrankaListNazivFormated_1">
      <item>PRANJIĆ-PROMET d.o.o.</item>
    </derivirana_varijabla>
  </DomainObject.Predmet.ProtuStrankaListNazivFormated>
  <DomainObject.Predmet.ProtuStrankaListNazivFormatedOIB>
    <izvorni_sadrzaj>
      <item>PRANJIĆ-PROMET d.o.o., OIB 46417939469</item>
    </izvorni_sadrzaj>
    <derivirana_varijabla naziv="DomainObject.Predmet.ProtuStrankaListNazivFormatedOIB_1">
      <item>PRANJIĆ-PROMET d.o.o., OIB 46417939469</item>
    </derivirana_varijabla>
  </DomainObject.Predmet.ProtuStrankaListNazivFormatedOIB>
  <DomainObject.Predmet.OstaliListFormated>
    <izvorni_sadrzaj>
      <item>Mate Pranjić punomoćnik sudionika u postupku PRANJIĆ-PROMET d.o.o.</item>
    </izvorni_sadrzaj>
    <derivirana_varijabla naziv="DomainObject.Predmet.OstaliListFormated_1">
      <item>Mate Pranjić punomoćnik sudionika u postupku PRANJIĆ-PROMET d.o.o.</item>
    </derivirana_varijabla>
  </DomainObject.Predmet.OstaliListFormated>
  <DomainObject.Predmet.OstaliListFormatedOIB>
    <izvorni_sadrzaj>
      <item>Mate Pranjić, OIB 57157782910 punomoćnik sudionika u postupku PRANJIĆ-PROMET d.o.o.</item>
    </izvorni_sadrzaj>
    <derivirana_varijabla naziv="DomainObject.Predmet.OstaliListFormatedOIB_1">
      <item>Mate Pranjić, OIB 57157782910 punomoćnik sudionika u postupku PRANJIĆ-PROMET d.o.o.</item>
    </derivirana_varijabla>
  </DomainObject.Predmet.OstaliListFormatedOIB>
  <DomainObject.Predmet.OstaliListFormatedWithAdress>
    <izvorni_sadrzaj>
      <item>Mate Pranjić, Zumbulska 17b, 10000 Zagreb punomoćnik sudionika u postupku PRANJIĆ-PROMET d.o.o.</item>
    </izvorni_sadrzaj>
    <derivirana_varijabla naziv="DomainObject.Predmet.OstaliListFormatedWithAdress_1">
      <item>Mate Pranjić, Zumbulska 17b, 10000 Zagreb punomoćnik sudionika u postupku PRANJIĆ-PROMET d.o.o.</item>
    </derivirana_varijabla>
  </DomainObject.Predmet.OstaliListFormatedWithAdress>
  <DomainObject.Predmet.OstaliListFormatedWithAdressOIB>
    <izvorni_sadrzaj>
      <item>Mate Pranjić, OIB 57157782910, Zumbulska 17b, 10000 Zagreb punomoćnik sudionika u postupku PRANJIĆ-PROMET d.o.o.</item>
    </izvorni_sadrzaj>
    <derivirana_varijabla naziv="DomainObject.Predmet.OstaliListFormatedWithAdressOIB_1">
      <item>Mate Pranjić, OIB 57157782910, Zumbulska 17b, 10000 Zagreb punomoćnik sudionika u postupku PRANJIĆ-PROMET d.o.o.</item>
    </derivirana_varijabla>
  </DomainObject.Predmet.OstaliListFormatedWithAdressOIB>
  <DomainObject.Predmet.OstaliListNazivFormated>
    <izvorni_sadrzaj>
      <item>Mate Pranjić</item>
    </izvorni_sadrzaj>
    <derivirana_varijabla naziv="DomainObject.Predmet.OstaliListNazivFormated_1">
      <item>Mate Pranjić</item>
    </derivirana_varijabla>
  </DomainObject.Predmet.OstaliListNazivFormated>
  <DomainObject.Predmet.OstaliListNazivFormatedOIB>
    <izvorni_sadrzaj>
      <item>Mate Pranjić, OIB 57157782910</item>
    </izvorni_sadrzaj>
    <derivirana_varijabla naziv="DomainObject.Predmet.OstaliListNazivFormatedOIB_1">
      <item>Mate Pranjić, OIB 57157782910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PRANJIĆ-PROMET d.o.o.</izvorni_sadrzaj>
    <derivirana_varijabla naziv="DomainObject.Predmet.ProtustrankaIDrugi_1">PRANJIĆ-PROMET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PRANJIĆ-PROMET d.o.o., OIB 46417939469, Kopačevski Put 4, 10000 Zagreb</izvorni_sadrzaj>
    <derivirana_varijabla naziv="DomainObject.Predmet.ProtustrankaIDrugiAdressOIB_1">PRANJIĆ-PROMET d.o.o., OIB 46417939469, Kopačevski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PRANJIĆ-PROMET d.o.o.</item>
      <item>Mate Pranjić</item>
      <item>Mate Pranjić</item>
    </izvorni_sadrzaj>
    <derivirana_varijabla naziv="DomainObject.Predmet.SudioniciListNaziv_1">
      <item>FINA Regionalni centar Zagreb</item>
      <item>PRANJIĆ-PROMET d.o.o.</item>
      <item>Mate Pranjić</item>
      <item>Mate Pranjić</item>
    </derivirana_varijabla>
  </DomainObject.Predmet.SudioniciListNaziv>
  <DomainObject.Predmet.SudioniciListAdressOIB>
    <izvorni_sadrzaj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izvorni_sadrzaj>
    <derivirana_varijabla naziv="DomainObject.Predmet.SudioniciListAdressOIB_1"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46417939469</item>
      <item>, OIB 57157782910</item>
      <item>, OIB 57157782910</item>
    </izvorni_sadrzaj>
    <derivirana_varijabla naziv="DomainObject.Predmet.SudioniciListNazivOIB_1">
      <item>, OIB 85821130368</item>
      <item>, OIB 46417939469</item>
      <item>, OIB 57157782910</item>
      <item>, OIB 57157782910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644</properties:Words>
  <properties:Characters>3702</properties:Characters>
  <properties:Lines>242</properties:Lines>
  <properties:Paragraphs>92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2018-10-03T06:25:00Z</dcterms:created>
  <dc:creator>Matea Bizjak</dc:creator>
  <cp:lastModifiedBy>Matea Bizjak</cp:lastModifiedBy>
  <cp:lastPrinted>2018-10-03T08:53:00Z</cp:lastPrinted>
  <dcterms:modified xmlns:xsi="http://www.w3.org/2001/XMLSchema-instance" xsi:type="dcterms:W3CDTF">2018-10-03T08:53:00Z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(St-3385-16-Rj-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