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69d9fb" w14:paraId="669d9fb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21BA">
        <w:rPr>
          <w:rFonts w:hAnsi="Times New Roman" w:ascii="Times New Roman"/>
          <w:sz w:val="24"/>
        </w:rPr>
        <w:t>224/15</w:t>
      </w:r>
      <w:r w:rsidR="0013267E">
        <w:rPr>
          <w:rFonts w:hAnsi="Times New Roman" w:ascii="Times New Roman"/>
          <w:sz w:val="24"/>
        </w:rPr>
        <w:t>-62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21BA" w:rsidRPr="00F821BA">
        <w:rPr>
          <w:rFonts w:hAnsi="Times New Roman" w:ascii="Times New Roman"/>
          <w:sz w:val="24"/>
        </w:rPr>
        <w:t>ZARJA d.o.o. u stečaju, Zagreb, Nova Ves 81, OIB: 05922582629</w:t>
      </w:r>
      <w:r w:rsidR="00F821BA">
        <w:rPr>
          <w:rFonts w:hAnsi="Times New Roman" w:ascii="Times New Roman"/>
          <w:sz w:val="24"/>
        </w:rPr>
        <w:t xml:space="preserve">, </w:t>
      </w:r>
      <w:r w:rsidR="00285A62">
        <w:rPr>
          <w:rFonts w:hAnsi="Times New Roman" w:ascii="Times New Roman"/>
          <w:sz w:val="24"/>
        </w:rPr>
        <w:t>6. lipnja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F821BA" w:rsidR="00F821BA" w:rsidRPr="00F821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285A62">
        <w:rPr>
          <w:rFonts w:cs="Tahoma" w:hAnsi="Times New Roman" w:ascii="Times New Roman"/>
          <w:b/>
          <w:sz w:val="24"/>
        </w:rPr>
        <w:t>2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F821B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</w:t>
      </w:r>
      <w:r w:rsidR="00F821BA">
        <w:rPr>
          <w:rFonts w:cs="Tahoma" w:hAnsi="Times New Roman" w:ascii="Times New Roman"/>
          <w:sz w:val="24"/>
        </w:rPr>
        <w:t>d</w:t>
      </w:r>
      <w:r w:rsidR="00F821BA" w:rsidRPr="00F821BA">
        <w:rPr>
          <w:rFonts w:cs="Tahoma" w:hAnsi="Times New Roman" w:ascii="Times New Roman"/>
          <w:sz w:val="24"/>
        </w:rPr>
        <w:t>užnika upisanih u: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 xml:space="preserve">1. zk.ul. 429 k.o. LEPROVICA, ORANICA ČRET od 35 m2,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 xml:space="preserve">2. zk.ul. 652 k.o. LEPROVICA, ORANICA ČRETI od 8820 m2, ORANICA ČRETI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 xml:space="preserve">     od 4185 m2 i ORANICA ČRETI od 14470 m2, </w:t>
      </w:r>
    </w:p>
    <w:p w:rsidRDefault="00F821BA" w:rsidP="00F821BA" w:rsidR="00F821BA" w:rsidRPr="00F821BA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 xml:space="preserve">3. zk.ul. 712 k.o. LEPROVICA, ORANICA ČRETI od 38469 m2, </w:t>
      </w:r>
    </w:p>
    <w:p w:rsidRDefault="00F821BA" w:rsidP="00F821BA" w:rsidR="0052511F">
      <w:pPr>
        <w:ind w:left="567"/>
        <w:rPr>
          <w:rFonts w:cs="Tahoma" w:hAnsi="Times New Roman" w:ascii="Times New Roman"/>
          <w:sz w:val="24"/>
        </w:rPr>
      </w:pPr>
      <w:r w:rsidRPr="00F821BA">
        <w:rPr>
          <w:rFonts w:cs="Tahoma" w:hAnsi="Times New Roman" w:ascii="Times New Roman"/>
          <w:sz w:val="24"/>
        </w:rPr>
        <w:tab/>
        <w:t>4. zk.ul. 561 k.o. LEPROVICA, ORANICA ČRETI od 6304 m2</w:t>
      </w:r>
      <w:r w:rsidR="0052511F" w:rsidRPr="00C00867">
        <w:rPr>
          <w:rFonts w:cs="Tahoma" w:hAnsi="Times New Roman" w:ascii="Times New Roman"/>
          <w:sz w:val="24"/>
        </w:rPr>
        <w:t xml:space="preserve">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52511F" w:rsidRP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Vrijednost nekretnin</w:t>
      </w:r>
      <w:r w:rsidR="00F821BA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utvrđ</w:t>
      </w:r>
      <w:r w:rsidR="00285A62">
        <w:rPr>
          <w:rFonts w:cs="Tahoma" w:hAnsi="Times New Roman" w:ascii="Times New Roman"/>
          <w:sz w:val="24"/>
        </w:rPr>
        <w:t xml:space="preserve">ena je </w:t>
      </w:r>
      <w:r>
        <w:rPr>
          <w:rFonts w:cs="Tahoma" w:hAnsi="Times New Roman" w:ascii="Times New Roman"/>
          <w:sz w:val="24"/>
        </w:rPr>
        <w:t xml:space="preserve">u iznosu od </w:t>
      </w:r>
      <w:r w:rsidRPr="0052511F">
        <w:rPr>
          <w:rFonts w:cs="Tahoma" w:hAnsi="Times New Roman" w:ascii="Times New Roman"/>
          <w:b/>
          <w:sz w:val="24"/>
        </w:rPr>
        <w:t xml:space="preserve"> </w:t>
      </w:r>
      <w:r w:rsidR="00F821BA" w:rsidRPr="00F821BA">
        <w:rPr>
          <w:rFonts w:cs="Tahoma" w:hAnsi="Times New Roman" w:ascii="Times New Roman"/>
          <w:b/>
          <w:sz w:val="24"/>
          <w:lang w:val="pl-PL"/>
        </w:rPr>
        <w:t xml:space="preserve">2.462.299,00 </w:t>
      </w:r>
      <w:r w:rsidRPr="0052511F">
        <w:rPr>
          <w:rFonts w:cs="Tahoma" w:hAnsi="Times New Roman" w:ascii="Times New Roman"/>
          <w:b/>
          <w:sz w:val="24"/>
        </w:rPr>
        <w:t>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821BA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821BA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F821B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285A62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285A62">
        <w:rPr>
          <w:rFonts w:cs="Tahoma" w:hAnsi="Times New Roman" w:ascii="Times New Roman"/>
          <w:b/>
          <w:sz w:val="24"/>
          <w:u w:val="single"/>
        </w:rPr>
        <w:t>srpnja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285A62">
        <w:rPr>
          <w:rFonts w:cs="Tahoma" w:hAnsi="Times New Roman" w:ascii="Times New Roman"/>
          <w:b/>
          <w:sz w:val="24"/>
          <w:u w:val="single"/>
        </w:rPr>
        <w:t>1</w:t>
      </w:r>
      <w:r>
        <w:rPr>
          <w:rFonts w:cs="Tahoma" w:hAnsi="Times New Roman" w:ascii="Times New Roman"/>
          <w:b/>
          <w:sz w:val="24"/>
          <w:u w:val="single"/>
        </w:rPr>
        <w:t>.5</w:t>
      </w:r>
      <w:r w:rsidR="00285A62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F821BA">
        <w:rPr>
          <w:rFonts w:cs="Tahoma" w:hAnsi="Times New Roman" w:ascii="Times New Roman"/>
          <w:sz w:val="24"/>
        </w:rPr>
        <w:t>5</w:t>
      </w:r>
      <w:r w:rsidR="0052511F" w:rsidRPr="0052511F">
        <w:rPr>
          <w:rFonts w:cs="Tahoma" w:hAnsi="Times New Roman" w:ascii="Times New Roman"/>
          <w:b/>
          <w:sz w:val="24"/>
        </w:rPr>
        <w:t>0</w:t>
      </w:r>
      <w:r w:rsidR="00F821BA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821BA">
        <w:rPr>
          <w:rFonts w:cs="Tahoma" w:hAnsi="Times New Roman" w:ascii="Times New Roman"/>
          <w:sz w:val="24"/>
        </w:rPr>
        <w:t>224-15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821BA">
        <w:rPr>
          <w:rFonts w:cs="Tahoma" w:hAnsi="Times New Roman" w:ascii="Times New Roman"/>
          <w:sz w:val="24"/>
        </w:rPr>
        <w:t>224/15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285A6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285A62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285A62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285A62">
        <w:rPr>
          <w:rFonts w:cs="Tahoma" w:hAnsi="Times New Roman" w:ascii="Times New Roman"/>
          <w:sz w:val="24"/>
        </w:rPr>
        <w:t xml:space="preserve"> 091/3891-670.</w:t>
      </w:r>
    </w:p>
    <w:p w:rsidRDefault="00285A62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285A62">
        <w:rPr>
          <w:rFonts w:cs="Tahoma" w:hAnsi="Times New Roman" w:ascii="Times New Roman"/>
          <w:sz w:val="24"/>
        </w:rPr>
        <w:t>Ovaj zaključak objavit će se na e-O</w:t>
      </w:r>
      <w:r>
        <w:rPr>
          <w:rFonts w:cs="Tahoma" w:hAnsi="Times New Roman" w:ascii="Times New Roman"/>
          <w:sz w:val="24"/>
        </w:rPr>
        <w:t>glasnoj ploči suda a stečajna</w:t>
      </w:r>
      <w:r w:rsidRPr="00285A62">
        <w:rPr>
          <w:rFonts w:cs="Tahoma" w:hAnsi="Times New Roman" w:ascii="Times New Roman"/>
          <w:sz w:val="24"/>
        </w:rPr>
        <w:t xml:space="preserve"> upravitelj</w:t>
      </w:r>
      <w:r>
        <w:rPr>
          <w:rFonts w:cs="Tahoma" w:hAnsi="Times New Roman" w:ascii="Times New Roman"/>
          <w:sz w:val="24"/>
        </w:rPr>
        <w:t>ica</w:t>
      </w:r>
      <w:r w:rsidRPr="00285A62">
        <w:rPr>
          <w:rFonts w:cs="Tahoma" w:hAnsi="Times New Roman" w:ascii="Times New Roman"/>
          <w:sz w:val="24"/>
        </w:rPr>
        <w:t xml:space="preserve"> se upućuje da isti dostavi Hrvatskoj go</w:t>
      </w:r>
      <w:r w:rsidR="0013267E">
        <w:rPr>
          <w:rFonts w:cs="Tahoma" w:hAnsi="Times New Roman" w:ascii="Times New Roman"/>
          <w:sz w:val="24"/>
        </w:rPr>
        <w:t>s</w:t>
      </w:r>
      <w:r w:rsidRPr="00285A62">
        <w:rPr>
          <w:rFonts w:cs="Tahoma" w:hAnsi="Times New Roman" w:ascii="Times New Roman"/>
          <w:sz w:val="24"/>
        </w:rPr>
        <w:t>podarskoj komori radi uvođenja u Očevidnik nekretnina i pokretnina sukladno članku 158. stavak  4. Stečajnog zakona.</w:t>
      </w:r>
      <w:r w:rsidR="00C7246B" w:rsidRPr="00C7246B">
        <w:rPr>
          <w:rFonts w:cs="Tahoma" w:hAnsi="Times New Roman" w:ascii="Times New Roman"/>
          <w:sz w:val="24"/>
        </w:rPr>
        <w:t xml:space="preserve">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85A62">
        <w:rPr>
          <w:rFonts w:cs="Tahoma" w:hAnsi="Times New Roman" w:ascii="Times New Roman"/>
          <w:sz w:val="24"/>
        </w:rPr>
        <w:t>6. lipnja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3267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821BA" w:rsidP="00310AAD" w:rsidR="00F821BA">
      <w:pPr>
        <w:rPr>
          <w:rFonts w:cs="Tahoma" w:hAnsi="Times New Roman" w:ascii="Times New Roman"/>
          <w:sz w:val="24"/>
        </w:rPr>
      </w:pPr>
    </w:p>
    <w:p w:rsidRDefault="0013267E" w:rsidP="00310AAD" w:rsidR="00F821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13267E" w:rsidP="00310AAD" w:rsidR="0013267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821BA" w:rsidP="00F821BA" w:rsidR="00F821BA" w:rsidRPr="0013267E">
      <w:pPr>
        <w:rPr>
          <w:rFonts w:cs="Tahoma" w:hAnsi="Times New Roman" w:ascii="Times New Roman"/>
          <w:color w:themeColor="background1" w:val="FFFFFF"/>
          <w:sz w:val="24"/>
        </w:rPr>
      </w:pPr>
      <w:r w:rsidRPr="0013267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F821BA" w:rsidP="00F821BA" w:rsidR="00F821BA" w:rsidRPr="0013267E">
      <w:pPr>
        <w:rPr>
          <w:rFonts w:cs="Tahoma" w:hAnsi="Times New Roman" w:ascii="Times New Roman"/>
          <w:color w:themeColor="background1" w:val="FFFFFF"/>
          <w:sz w:val="24"/>
        </w:rPr>
      </w:pPr>
      <w:r w:rsidRPr="0013267E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821BA" w:rsidP="00F821BA" w:rsidR="00F821BA" w:rsidRPr="0013267E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13267E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13267E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821BA" w:rsidP="00F821BA" w:rsidR="00285A62" w:rsidRPr="0013267E">
      <w:pPr>
        <w:rPr>
          <w:rFonts w:cs="Tahoma" w:hAnsi="Times New Roman" w:ascii="Times New Roman"/>
          <w:color w:themeColor="background1" w:val="FFFFFF"/>
          <w:sz w:val="24"/>
        </w:rPr>
      </w:pPr>
      <w:r w:rsidRPr="0013267E">
        <w:rPr>
          <w:rFonts w:cs="Tahoma" w:hAnsi="Times New Roman" w:ascii="Times New Roman"/>
          <w:color w:themeColor="background1" w:val="FFFFFF"/>
          <w:sz w:val="24"/>
        </w:rPr>
        <w:t>2. Erste &amp; Steiermarkische bank d.d. Rijeka, Jadranski trg 3a, po pun.</w:t>
      </w:r>
      <w:r w:rsidR="00285A62" w:rsidRPr="0013267E">
        <w:rPr>
          <w:rFonts w:cs="Tahoma" w:hAnsi="Times New Roman" w:ascii="Times New Roman"/>
          <w:color w:themeColor="background1" w:val="FFFFFF"/>
          <w:sz w:val="24"/>
        </w:rPr>
        <w:t xml:space="preserve"> OD Gugić i Kovačić, </w:t>
      </w:r>
    </w:p>
    <w:p w:rsidRDefault="00285A62" w:rsidP="00F821BA" w:rsidR="00F821BA" w:rsidRPr="0013267E">
      <w:pPr>
        <w:rPr>
          <w:rFonts w:cs="Tahoma" w:hAnsi="Times New Roman" w:ascii="Times New Roman"/>
          <w:color w:themeColor="background1" w:val="FFFFFF"/>
          <w:sz w:val="24"/>
        </w:rPr>
      </w:pPr>
      <w:r w:rsidRPr="0013267E">
        <w:rPr>
          <w:rFonts w:cs="Tahoma" w:hAnsi="Times New Roman" w:ascii="Times New Roman"/>
          <w:color w:themeColor="background1" w:val="FFFFFF"/>
          <w:sz w:val="24"/>
        </w:rPr>
        <w:t xml:space="preserve">   Radnička cesta 52, Zagreb</w:t>
      </w:r>
      <w:r w:rsidR="00F821BA" w:rsidRPr="0013267E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F821BA" w:rsidP="00F821BA" w:rsidR="00F821BA" w:rsidRPr="0013267E">
      <w:pPr>
        <w:rPr>
          <w:rFonts w:cs="Tahoma" w:hAnsi="Times New Roman" w:ascii="Times New Roman"/>
          <w:color w:themeColor="background1" w:val="FFFFFF"/>
          <w:sz w:val="24"/>
        </w:rPr>
      </w:pPr>
      <w:r w:rsidRPr="0013267E">
        <w:rPr>
          <w:rFonts w:cs="Tahoma" w:hAnsi="Times New Roman" w:ascii="Times New Roman"/>
          <w:color w:themeColor="background1" w:val="FFFFFF"/>
          <w:sz w:val="24"/>
        </w:rPr>
        <w:t>3. Zagrebačka banka d.d. Zagreb, Trg bana Josipa Jelačića 10</w:t>
      </w:r>
    </w:p>
    <w:p w:rsidRDefault="00F821BA" w:rsidP="00F821BA" w:rsidR="00F821BA" w:rsidRPr="0013267E">
      <w:pPr>
        <w:rPr>
          <w:rFonts w:cs="Tahoma" w:hAnsi="Times New Roman" w:ascii="Times New Roman"/>
          <w:color w:themeColor="background1" w:val="FFFFFF"/>
          <w:sz w:val="24"/>
        </w:rPr>
      </w:pPr>
      <w:r w:rsidRPr="0013267E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zastupana po zz. Županijskom državnom  </w:t>
      </w:r>
    </w:p>
    <w:p w:rsidRDefault="00F821BA" w:rsidP="00F821BA" w:rsidR="00F821BA" w:rsidRPr="0013267E">
      <w:pPr>
        <w:rPr>
          <w:rFonts w:cs="Tahoma" w:hAnsi="Times New Roman" w:ascii="Times New Roman"/>
          <w:color w:themeColor="background1" w:val="FFFFFF"/>
          <w:sz w:val="24"/>
        </w:rPr>
      </w:pPr>
      <w:r w:rsidRPr="0013267E">
        <w:rPr>
          <w:rFonts w:cs="Tahoma" w:hAnsi="Times New Roman" w:ascii="Times New Roman"/>
          <w:color w:themeColor="background1" w:val="FFFFFF"/>
          <w:sz w:val="24"/>
        </w:rPr>
        <w:t xml:space="preserve">    odvjetništvu u Zagrebu  </w:t>
      </w:r>
    </w:p>
    <w:p w:rsidRDefault="00F821BA" w:rsidP="00F821BA" w:rsidR="00F821BA" w:rsidRPr="0013267E">
      <w:pPr>
        <w:rPr>
          <w:rFonts w:cs="Tahoma" w:hAnsi="Times New Roman" w:ascii="Times New Roman"/>
          <w:color w:themeColor="background1" w:val="FFFFFF"/>
          <w:sz w:val="24"/>
        </w:rPr>
      </w:pPr>
      <w:r w:rsidRPr="0013267E">
        <w:rPr>
          <w:rFonts w:cs="Tahoma" w:hAnsi="Times New Roman" w:ascii="Times New Roman"/>
          <w:color w:themeColor="background1" w:val="FFFFFF"/>
          <w:sz w:val="24"/>
        </w:rPr>
        <w:t>5. e-Oglasna ploča, ovdje</w:t>
      </w:r>
    </w:p>
    <w:sectPr w:rsidSect="003443E9" w:rsidR="00F821BA" w:rsidRPr="0013267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352" w:rsidR="00AA7352">
      <w:r>
        <w:separator/>
      </w:r>
    </w:p>
  </w:endnote>
  <w:endnote w:id="0" w:type="continuationSeparator">
    <w:p w:rsidRDefault="00AA7352" w:rsidR="00AA7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352" w:rsidR="00AA7352">
      <w:r>
        <w:separator/>
      </w:r>
    </w:p>
  </w:footnote>
  <w:footnote w:id="0" w:type="continuationSeparator">
    <w:p w:rsidRDefault="00AA7352" w:rsidR="00AA7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CF0B67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821BA">
      <w:rPr>
        <w:rFonts w:hAnsi="Times New Roman" w:ascii="Times New Roman"/>
        <w:szCs w:val="22"/>
      </w:rPr>
      <w:t>224/15</w:t>
    </w:r>
    <w:r w:rsidR="0013267E">
      <w:rPr>
        <w:rFonts w:hAnsi="Times New Roman" w:ascii="Times New Roman"/>
        <w:szCs w:val="22"/>
      </w:rPr>
      <w:t>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14C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D1E0A"/>
    <w:rsid w:val="000E2F21"/>
    <w:rsid w:val="000F61F1"/>
    <w:rsid w:val="0010635B"/>
    <w:rsid w:val="001149D5"/>
    <w:rsid w:val="001241C1"/>
    <w:rsid w:val="00127D3D"/>
    <w:rsid w:val="0013267E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85A62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14C5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A7352"/>
    <w:rsid w:val="00AB0009"/>
    <w:rsid w:val="00AB05F6"/>
    <w:rsid w:val="00AB1309"/>
    <w:rsid w:val="00AC30C2"/>
    <w:rsid w:val="00AD6D46"/>
    <w:rsid w:val="00AE3601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0B67"/>
    <w:rsid w:val="00CF1387"/>
    <w:rsid w:val="00CF419D"/>
    <w:rsid w:val="00D07094"/>
    <w:rsid w:val="00D12ED3"/>
    <w:rsid w:val="00D17C0C"/>
    <w:rsid w:val="00D42EB9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21BA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F0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B6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CF0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B6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</izvorni_sadrzaj>
    <derivirana_varijabla naziv="DomainObject.Predmet.SudioniciListNazivOIB_1">
      <item>, OIB 23057039320</item>
      <item>, OIB 05922582629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2879</properties:Characters>
  <properties:Lines>82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2017-06-07T09:31:00Z</dcterms:created>
  <dc:creator>MK</dc:creator>
  <cp:lastModifiedBy>Sonja Pilić</cp:lastModifiedBy>
  <cp:lastPrinted>2017-06-07T09:33:00Z</cp:lastPrinted>
  <dcterms:modified xmlns:xsi="http://www.w3.org/2001/XMLSchema-instance" xsi:type="dcterms:W3CDTF">2017-06-07T09:35:00Z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