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7b910" w14:paraId="967b91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03EA3">
        <w:rPr>
          <w:sz w:val="24"/>
          <w:szCs w:val="24"/>
        </w:rPr>
        <w:t>4605</w:t>
      </w:r>
      <w:r w:rsidR="00450676" w:rsidRPr="00E974B3">
        <w:rPr>
          <w:sz w:val="24"/>
          <w:szCs w:val="24"/>
        </w:rPr>
        <w:t>/1</w:t>
      </w:r>
      <w:r w:rsidR="0001233A">
        <w:rPr>
          <w:sz w:val="24"/>
          <w:szCs w:val="24"/>
        </w:rPr>
        <w:t>6</w:t>
      </w:r>
      <w:r w:rsidR="00D21C6F">
        <w:rPr>
          <w:sz w:val="24"/>
          <w:szCs w:val="24"/>
        </w:rPr>
        <w:t>-19</w:t>
      </w:r>
      <w:r w:rsidR="00476E8D" w:rsidRPr="00E974B3">
        <w:rPr>
          <w:sz w:val="24"/>
          <w:szCs w:val="24"/>
        </w:rPr>
        <w:t xml:space="preserve">  </w:t>
      </w:r>
    </w:p>
    <w:p w:rsidRDefault="00D21C6F" w:rsidP="007E24F5" w:rsidR="00D21C6F" w:rsidRPr="00310646">
      <w:pPr>
        <w:jc w:val="center"/>
        <w:rPr>
          <w:sz w:val="24"/>
          <w:szCs w:val="24"/>
        </w:rPr>
      </w:pPr>
      <w:r>
        <w:rPr>
          <w:sz w:val="24"/>
          <w:szCs w:val="24"/>
        </w:rPr>
        <w:t>REPUBLIKA HRVATSKA</w:t>
      </w:r>
    </w:p>
    <w:p w:rsidRDefault="00E03EA3" w:rsidP="00E03EA3" w:rsidR="006F7455" w:rsidRPr="00E03EA3">
      <w:pPr>
        <w:jc w:val="center"/>
        <w:rPr>
          <w:sz w:val="24"/>
          <w:szCs w:val="24"/>
        </w:rPr>
      </w:pPr>
      <w:r w:rsidRPr="00E03EA3">
        <w:rPr>
          <w:sz w:val="24"/>
          <w:szCs w:val="24"/>
        </w:rPr>
        <w:t>Z A K LJ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w:t>
      </w:r>
      <w:r w:rsidR="00E03EA3">
        <w:rPr>
          <w:sz w:val="24"/>
          <w:szCs w:val="24"/>
        </w:rPr>
        <w:t>REPUBLIKE HRVATSKE, MINISTARSTVA FINANCIJA, POREZNE UPRAVE</w:t>
      </w:r>
      <w:r w:rsidR="00E03EA3" w:rsidRPr="00E03EA3">
        <w:rPr>
          <w:sz w:val="24"/>
          <w:szCs w:val="24"/>
        </w:rPr>
        <w:t>, OIB: 18683136487, koju zastupa Županijsko državno odvjetništvo u Zagrebu, za otvaranje stečajnog postupka nad dužnikom PRODUKCIJA LIBERTAS d.o.o., Zagreb, Oporovečka 12, OIB: 00149546728</w:t>
      </w:r>
      <w:r w:rsidR="007669AF">
        <w:rPr>
          <w:sz w:val="24"/>
          <w:szCs w:val="24"/>
          <w:lang w:val="pt-BR"/>
        </w:rPr>
        <w:t xml:space="preserve">, </w:t>
      </w:r>
      <w:r w:rsidR="00E03EA3">
        <w:rPr>
          <w:sz w:val="24"/>
          <w:szCs w:val="24"/>
          <w:lang w:val="pt-BR"/>
        </w:rPr>
        <w:t>8. srpnja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7B593F" w:rsidP="00E03EA3" w:rsidR="007B593F" w:rsidRPr="00375FFC">
      <w:pP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E03EA3">
        <w:rPr>
          <w:sz w:val="24"/>
          <w:szCs w:val="24"/>
        </w:rPr>
        <w:t>Aleksandru Črčeku iz Zagreba, Augusta Šenoe 12</w:t>
      </w:r>
      <w:r w:rsidR="00CA5100">
        <w:rPr>
          <w:sz w:val="24"/>
          <w:szCs w:val="24"/>
        </w:rPr>
        <w:t xml:space="preserve">, OIB: </w:t>
      </w:r>
      <w:r w:rsidR="00E03EA3" w:rsidRPr="00E03EA3">
        <w:rPr>
          <w:sz w:val="24"/>
          <w:szCs w:val="24"/>
        </w:rPr>
        <w:t>47131329365</w:t>
      </w:r>
      <w:r w:rsidR="00E03EA3">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03EA3" w:rsidP="007B593F" w:rsidR="007B593F" w:rsidRPr="00E974B3">
      <w:pPr>
        <w:ind w:left="1003"/>
        <w:jc w:val="both"/>
        <w:rPr>
          <w:sz w:val="24"/>
          <w:szCs w:val="24"/>
        </w:rPr>
      </w:pPr>
      <w:r>
        <w:rPr>
          <w:sz w:val="24"/>
          <w:szCs w:val="24"/>
        </w:rPr>
        <w:t>8. rujan</w:t>
      </w:r>
      <w:r w:rsidR="00CD201B" w:rsidRPr="00E974B3">
        <w:rPr>
          <w:sz w:val="24"/>
          <w:szCs w:val="24"/>
        </w:rPr>
        <w:t xml:space="preserve"> 2016</w:t>
      </w:r>
      <w:r w:rsidR="000F32D6" w:rsidRPr="00E974B3">
        <w:rPr>
          <w:sz w:val="24"/>
          <w:szCs w:val="24"/>
        </w:rPr>
        <w:t xml:space="preserve">. u </w:t>
      </w:r>
      <w:r>
        <w:rPr>
          <w:sz w:val="24"/>
          <w:szCs w:val="24"/>
        </w:rPr>
        <w:t>9.3</w:t>
      </w:r>
      <w:r w:rsidR="00CA5100">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5B3F73" w:rsidP="007B593F" w:rsidR="007B593F" w:rsidRPr="00E974B3">
      <w:pPr>
        <w:ind w:left="720"/>
        <w:jc w:val="both"/>
        <w:rPr>
          <w:sz w:val="24"/>
          <w:szCs w:val="24"/>
        </w:rPr>
      </w:pPr>
      <w:r w:rsidRPr="00E974B3">
        <w:rPr>
          <w:sz w:val="24"/>
          <w:szCs w:val="24"/>
        </w:rPr>
        <w:lastRenderedPageBreak/>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E03EA3" w:rsidR="00E03EA3" w:rsidRPr="00E03EA3">
      <w:pPr>
        <w:jc w:val="both"/>
        <w:rPr>
          <w:sz w:val="24"/>
          <w:szCs w:val="24"/>
        </w:rPr>
      </w:pPr>
      <w:r w:rsidRPr="00E974B3">
        <w:rPr>
          <w:sz w:val="24"/>
          <w:szCs w:val="24"/>
        </w:rPr>
        <w:tab/>
      </w:r>
      <w:r w:rsidR="00E03EA3" w:rsidRPr="00E03EA3">
        <w:rPr>
          <w:sz w:val="24"/>
          <w:szCs w:val="24"/>
        </w:rPr>
        <w:t>Financijska agencija podnijela je, na temelju odredbe čl. 444. st. 1. Stečajnog zakona (“Narodne novine” broj 71/15, dalje: SZ), zahtjev za provedbu skraćenog stečajnog postupka nad dužnikom PRODUKCIJA LIBERTAS d.o.o., Zagreb, Oporovečka 12.</w:t>
      </w:r>
    </w:p>
    <w:p w:rsidRDefault="00E03EA3" w:rsidP="00E03EA3" w:rsidR="00E03EA3" w:rsidRPr="00E03EA3">
      <w:pPr>
        <w:jc w:val="both"/>
        <w:rPr>
          <w:sz w:val="24"/>
          <w:szCs w:val="24"/>
        </w:rPr>
      </w:pPr>
      <w:r w:rsidRPr="00E03EA3">
        <w:rPr>
          <w:sz w:val="24"/>
          <w:szCs w:val="24"/>
        </w:rPr>
        <w:tab/>
      </w:r>
    </w:p>
    <w:p w:rsidRDefault="00E03EA3" w:rsidP="00E03EA3" w:rsidR="00E03EA3" w:rsidRPr="00E03EA3">
      <w:pPr>
        <w:jc w:val="both"/>
        <w:rPr>
          <w:sz w:val="24"/>
          <w:szCs w:val="24"/>
          <w:lang w:val="en-GB"/>
        </w:rPr>
      </w:pPr>
      <w:r w:rsidRPr="00E03EA3">
        <w:rPr>
          <w:sz w:val="24"/>
          <w:szCs w:val="24"/>
        </w:rPr>
        <w:tab/>
      </w:r>
      <w:r w:rsidRPr="00E03EA3">
        <w:rPr>
          <w:sz w:val="24"/>
          <w:szCs w:val="24"/>
          <w:lang w:val="en-GB"/>
        </w:rPr>
        <w:t>Republika Hrvatska,  Ministarstvo financija</w:t>
      </w:r>
      <w:r>
        <w:rPr>
          <w:sz w:val="24"/>
          <w:szCs w:val="24"/>
          <w:lang w:val="en-GB"/>
        </w:rPr>
        <w:t xml:space="preserve">, Porezna uprava, dostavila je </w:t>
      </w:r>
      <w:r w:rsidRPr="00E03EA3">
        <w:rPr>
          <w:sz w:val="24"/>
          <w:szCs w:val="24"/>
          <w:lang w:val="en-GB"/>
        </w:rPr>
        <w:t>4. ožujka 2016. obrazac kojim je, kao vjerovnik, predložil</w:t>
      </w:r>
      <w:r>
        <w:rPr>
          <w:sz w:val="24"/>
          <w:szCs w:val="24"/>
          <w:lang w:val="en-GB"/>
        </w:rPr>
        <w:t xml:space="preserve">a nad dužnikom otvoriti stečaj pa je, potom, </w:t>
      </w:r>
      <w:r>
        <w:rPr>
          <w:sz w:val="24"/>
          <w:szCs w:val="24"/>
        </w:rPr>
        <w:t>sud</w:t>
      </w:r>
      <w:r w:rsidRPr="00E03EA3">
        <w:rPr>
          <w:sz w:val="24"/>
          <w:szCs w:val="24"/>
        </w:rPr>
        <w:t xml:space="preserve"> na temelju odredbe čl. 433. SZ-a obustavio skraćeni stečajni postupak</w:t>
      </w:r>
      <w:r>
        <w:rPr>
          <w:sz w:val="24"/>
          <w:szCs w:val="24"/>
        </w:rPr>
        <w:t xml:space="preserve"> i rješenjem od </w:t>
      </w:r>
      <w:r w:rsidR="00E0291B">
        <w:rPr>
          <w:sz w:val="24"/>
          <w:szCs w:val="24"/>
        </w:rPr>
        <w:t>31. svibnja 2016. pokrenuo prethodni postupak radi utvrđivanja pretpostavki za otvaranje stečajnog postupka</w:t>
      </w:r>
      <w:r w:rsidRPr="00E03EA3">
        <w:rPr>
          <w:sz w:val="24"/>
          <w:szCs w:val="24"/>
        </w:rPr>
        <w:t>.</w:t>
      </w:r>
      <w:r w:rsidR="00E0291B">
        <w:rPr>
          <w:sz w:val="24"/>
          <w:szCs w:val="24"/>
        </w:rPr>
        <w:t xml:space="preserve"> Tim rješenjem određeno je ročište radi očitovanja o prijedlogu za otvaranje</w:t>
      </w:r>
      <w:r w:rsidRPr="00E03EA3">
        <w:rPr>
          <w:sz w:val="24"/>
          <w:szCs w:val="24"/>
        </w:rPr>
        <w:t xml:space="preserve"> </w:t>
      </w:r>
      <w:r w:rsidR="00E0291B">
        <w:rPr>
          <w:sz w:val="24"/>
          <w:szCs w:val="24"/>
        </w:rPr>
        <w:t>stečajnog postupka za dan 6. srpanj 2016.  na koje nije pristupio zastupnik po zakon dužnika.</w:t>
      </w:r>
    </w:p>
    <w:p w:rsidRDefault="006309D3" w:rsidP="00E03EA3" w:rsidR="006309D3" w:rsidRPr="00E974B3">
      <w:pPr>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E03EA3" w:rsidR="00E03EA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E0291B">
        <w:rPr>
          <w:sz w:val="24"/>
          <w:szCs w:val="24"/>
        </w:rPr>
        <w:t xml:space="preserve"> u potpunosti</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03EA3" w:rsidP="00E03EA3" w:rsidR="00E03EA3">
      <w:pPr>
        <w:ind w:firstLine="720"/>
        <w:jc w:val="both"/>
        <w:rPr>
          <w:sz w:val="24"/>
          <w:szCs w:val="24"/>
        </w:rPr>
      </w:pPr>
    </w:p>
    <w:p w:rsidRDefault="00E03EA3" w:rsidP="00E03EA3" w:rsidR="007B593F" w:rsidRPr="00E974B3">
      <w:pPr>
        <w:ind w:firstLine="720"/>
        <w:jc w:val="both"/>
        <w:rPr>
          <w:sz w:val="24"/>
          <w:szCs w:val="24"/>
        </w:rPr>
      </w:pPr>
      <w:r>
        <w:rPr>
          <w:sz w:val="24"/>
          <w:szCs w:val="24"/>
        </w:rPr>
        <w:t>S</w:t>
      </w:r>
      <w:r w:rsidR="008771CC" w:rsidRPr="00E974B3">
        <w:rPr>
          <w:sz w:val="24"/>
          <w:szCs w:val="24"/>
        </w:rPr>
        <w:t>ud je temelju čl. 123. st. 1. SZ-a zakazao</w:t>
      </w:r>
      <w:r w:rsidR="00E0291B">
        <w:rPr>
          <w:sz w:val="24"/>
          <w:szCs w:val="24"/>
        </w:rPr>
        <w:t xml:space="preserve"> novo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0291B">
        <w:rPr>
          <w:sz w:val="24"/>
          <w:szCs w:val="24"/>
        </w:rPr>
        <w:t>8. srpnja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F213B6" w:rsidR="00D21C6F" w:rsidRPr="00310646">
      <w:pPr>
        <w:pStyle w:val="Tijeloteksta"/>
        <w:ind w:firstLine="612" w:left="5760"/>
      </w:pPr>
      <w:r w:rsidRPr="00E974B3">
        <w:rPr>
          <w:sz w:val="24"/>
        </w:rPr>
        <w:tab/>
      </w:r>
      <w:r w:rsidR="00D21C6F">
        <w:t xml:space="preserve"> </w:t>
      </w:r>
      <w:r w:rsidR="00D21C6F" w:rsidRPr="00310646">
        <w:t>SUDAC:</w:t>
      </w:r>
    </w:p>
    <w:p w:rsidRDefault="00D21C6F" w:rsidP="00F213B6" w:rsidR="00D21C6F">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Pr>
          <w:rFonts w:hAnsi="Times New Roman" w:ascii="Times New Roman"/>
          <w:b w:val="false"/>
          <w:color w:val="auto"/>
          <w:szCs w:val="24"/>
        </w:rPr>
        <w:t xml:space="preserve"> v.r.</w:t>
      </w:r>
    </w:p>
    <w:p w:rsidRDefault="00D21C6F" w:rsidP="00F213B6" w:rsidR="00D21C6F">
      <w:pPr>
        <w:pStyle w:val="Podnaslov"/>
        <w:ind w:firstLine="720" w:left="4320"/>
        <w:rPr>
          <w:rFonts w:hAnsi="Times New Roman" w:ascii="Times New Roman"/>
          <w:b w:val="false"/>
          <w:color w:val="auto"/>
          <w:szCs w:val="24"/>
        </w:rPr>
      </w:pPr>
    </w:p>
    <w:p w:rsidRDefault="00D21C6F" w:rsidP="00D21C6F" w:rsidR="00D21C6F">
      <w:pPr>
        <w:pStyle w:val="Podnaslov"/>
        <w:ind w:left="360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21C6F" w:rsidP="00F213B6" w:rsidR="00D21C6F" w:rsidRPr="00310646">
      <w:pPr>
        <w:pStyle w:val="Podnaslov"/>
        <w:ind w:firstLine="720" w:left="5760"/>
        <w:rPr>
          <w:rFonts w:hAnsi="Times New Roman" w:ascii="Times New Roman"/>
          <w:b w:val="false"/>
          <w:color w:val="auto"/>
          <w:szCs w:val="24"/>
        </w:rPr>
      </w:pPr>
      <w:r>
        <w:rPr>
          <w:rFonts w:hAnsi="Times New Roman" w:ascii="Times New Roman"/>
          <w:b w:val="false"/>
          <w:color w:val="auto"/>
          <w:szCs w:val="24"/>
        </w:rPr>
        <w:t>Jadranka Zelić</w:t>
      </w:r>
    </w:p>
    <w:p w:rsidRDefault="00D21C6F" w:rsidR="00D21C6F"/>
    <w:p w:rsidRDefault="00876285" w:rsidP="00D21C6F" w:rsidR="00876285" w:rsidRPr="00992FCB">
      <w:pPr>
        <w:tabs>
          <w:tab w:pos="5100" w:val="left"/>
        </w:tabs>
        <w:ind w:firstLine="720"/>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w:t>
      </w:r>
      <w:r w:rsidR="00E0291B">
        <w:rPr>
          <w:sz w:val="24"/>
          <w:szCs w:val="24"/>
        </w:rPr>
        <w:t xml:space="preserve"> </w:t>
      </w:r>
      <w:r w:rsidRPr="00E974B3">
        <w:rPr>
          <w:sz w:val="24"/>
          <w:szCs w:val="24"/>
        </w:rPr>
        <w:t>SZ-a)</w:t>
      </w:r>
    </w:p>
    <w:p w:rsidRDefault="00F1259F" w:rsidR="00F1259F">
      <w:pPr>
        <w:jc w:val="both"/>
        <w:rPr>
          <w:sz w:val="24"/>
          <w:szCs w:val="24"/>
        </w:rPr>
      </w:pPr>
    </w:p>
    <w:p w:rsidRDefault="00D21C6F" w:rsidR="00D21C6F">
      <w:pPr>
        <w:jc w:val="both"/>
        <w:rPr>
          <w:sz w:val="24"/>
          <w:szCs w:val="24"/>
        </w:rPr>
      </w:pPr>
    </w:p>
    <w:p w:rsidRDefault="00D21C6F" w:rsidR="00D21C6F">
      <w:pPr>
        <w:jc w:val="both"/>
        <w:rPr>
          <w:sz w:val="24"/>
          <w:szCs w:val="24"/>
        </w:rPr>
      </w:pPr>
    </w:p>
    <w:p w:rsidRDefault="00D21C6F" w:rsidR="00D21C6F">
      <w:pPr>
        <w:jc w:val="both"/>
        <w:rPr>
          <w:sz w:val="24"/>
          <w:szCs w:val="24"/>
        </w:rPr>
      </w:pPr>
    </w:p>
    <w:p w:rsidRDefault="00D21C6F" w:rsidR="00D21C6F">
      <w:pPr>
        <w:jc w:val="both"/>
        <w:rPr>
          <w:sz w:val="24"/>
          <w:szCs w:val="24"/>
        </w:rPr>
      </w:pP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9199F" w:rsidR="00B32E61" w:rsidRPr="00992F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40EBD">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E03EA3">
      <w:rPr>
        <w:sz w:val="24"/>
        <w:szCs w:val="24"/>
      </w:rPr>
      <w:t>St-4605</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40EBD"/>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21C6F"/>
    <w:rsid w:val="00D31451"/>
    <w:rsid w:val="00D448E9"/>
    <w:rsid w:val="00D60187"/>
    <w:rsid w:val="00D60476"/>
    <w:rsid w:val="00D959BC"/>
    <w:rsid w:val="00D964DB"/>
    <w:rsid w:val="00DA5FA3"/>
    <w:rsid w:val="00DA76EE"/>
    <w:rsid w:val="00DC72C4"/>
    <w:rsid w:val="00DD0F68"/>
    <w:rsid w:val="00DD67BA"/>
    <w:rsid w:val="00DE1976"/>
    <w:rsid w:val="00DE479D"/>
    <w:rsid w:val="00E0291B"/>
    <w:rsid w:val="00E03EA3"/>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D21C6F"/>
    <w:rPr>
      <w:rFonts w:hAnsi="Tahoma" w:ascii="Tahoma"/>
      <w:b/>
      <w:color w:val="0000FF"/>
      <w:sz w:val="24"/>
    </w:rPr>
  </w:style>
  <w:style w:customStyle="true" w:styleId="TijelotekstaChar" w:type="character">
    <w:name w:val="Tijelo teksta Char"/>
    <w:basedOn w:val="Zadanifontodlomka"/>
    <w:link w:val="Tijeloteksta"/>
    <w:rsid w:val="00D21C6F"/>
    <w:rPr>
      <w:rFonts w:cs="Arial" w:hAnsi="Arial" w:ascii="Arial"/>
      <w:sz w:val="22"/>
      <w:szCs w:val="24"/>
    </w:rPr>
  </w:style>
  <w:style w:styleId="Tekstrezerviranogmjesta" w:type="character">
    <w:name w:val="Placeholder Text"/>
    <w:basedOn w:val="Zadanifontodlomka"/>
    <w:uiPriority w:val="99"/>
    <w:semiHidden/>
    <w:rsid w:val="00440EBD"/>
    <w:rPr>
      <w:color w:val="808080"/>
      <w:bdr w:space="0" w:sz="0" w:color="auto" w:val="none"/>
      <w:shd w:fill="auto" w:color="auto" w:val="clear"/>
    </w:rPr>
  </w:style>
  <w:style w:customStyle="true" w:styleId="eSPISCCParagraphDefaultFont" w:type="character">
    <w:name w:val="eSPIS_CC_Paragraph Default Font"/>
    <w:basedOn w:val="Zadanifontodlomka"/>
    <w:rsid w:val="00440E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EBD"/>
    <w:rPr>
      <w:bdr w:space="0" w:sz="0" w:color="auto" w:val="none"/>
      <w:shd w:fill="FFFFCC" w:color="auto" w:val="clear"/>
      <w:lang w:val="hr-HR"/>
    </w:rPr>
  </w:style>
  <w:style w:customStyle="true" w:styleId="PozadinaSvijetloCrvena" w:type="character">
    <w:name w:val="Pozadina_SvijetloCrvena"/>
    <w:basedOn w:val="eSPISCCParagraphDefaultFont"/>
    <w:rsid w:val="00440E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E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D21C6F"/>
    <w:rPr>
      <w:rFonts w:ascii="Tahoma" w:hAnsi="Tahoma"/>
      <w:b/>
      <w:color w:val="0000FF"/>
      <w:sz w:val="24"/>
    </w:rPr>
  </w:style>
  <w:style w:customStyle="1" w:styleId="TijelotekstaChar" w:type="character">
    <w:name w:val="Tijelo teksta Char"/>
    <w:basedOn w:val="Zadanifontodlomka"/>
    <w:link w:val="Tijeloteksta"/>
    <w:rsid w:val="00D21C6F"/>
    <w:rPr>
      <w:rFonts w:ascii="Arial" w:cs="Arial" w:hAnsi="Arial"/>
      <w:sz w:val="22"/>
      <w:szCs w:val="24"/>
    </w:rPr>
  </w:style>
  <w:style w:styleId="Tekstrezerviranogmjesta" w:type="character">
    <w:name w:val="Placeholder Text"/>
    <w:basedOn w:val="Zadanifontodlomka"/>
    <w:uiPriority w:val="99"/>
    <w:semiHidden/>
    <w:rsid w:val="00440EBD"/>
    <w:rPr>
      <w:color w:val="808080"/>
      <w:bdr w:color="auto" w:space="0" w:sz="0" w:val="none"/>
      <w:shd w:color="auto" w:fill="auto" w:val="clear"/>
    </w:rPr>
  </w:style>
  <w:style w:customStyle="1" w:styleId="eSPISCCParagraphDefaultFont" w:type="character">
    <w:name w:val="eSPIS_CC_Paragraph Default Font"/>
    <w:basedOn w:val="Zadanifontodlomka"/>
    <w:rsid w:val="00440E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EBD"/>
    <w:rPr>
      <w:bdr w:color="auto" w:space="0" w:sz="0" w:val="none"/>
      <w:shd w:color="auto" w:fill="FFFFCC" w:val="clear"/>
      <w:lang w:val="hr-HR"/>
    </w:rPr>
  </w:style>
  <w:style w:customStyle="1" w:styleId="PozadinaSvijetloCrvena" w:type="character">
    <w:name w:val="Pozadina_SvijetloCrvena"/>
    <w:basedOn w:val="eSPISCCParagraphDefaultFont"/>
    <w:rsid w:val="00440E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E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4605</izvorni_sadrzaj>
    <derivirana_varijabla naziv="DomainObject.Predmet.Broj_1">4605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St-4605/2016</izvorni_sadrzaj>
    <derivirana_varijabla naziv="DomainObject.Predmet.OznakaBroj_1">St-4605/2016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PRODUKCIJA LIBERTAS d.o.o.</izvorni_sadrzaj>
    <derivirana_varijabla naziv="DomainObject.Predmet.ProtustrankaFormated_1">  PRODUKCIJA LIBERTAS d.o.o.</derivirana_varijabla>
  </DomainObject.Predmet.ProtustrankaFormated>
  <DomainObject.Predmet.ProtustrankaFormatedOIB>
    <izvorni_sadrzaj>  PRODUKCIJA LIBERTAS d.o.o., OIB 00149546728</izvorni_sadrzaj>
    <derivirana_varijabla naziv="DomainObject.Predmet.ProtustrankaFormatedOIB_1">  PRODUKCIJA LIBERTAS d.o.o., OIB 00149546728</derivirana_varijabla>
  </DomainObject.Predmet.ProtustrankaFormatedOIB>
  <DomainObject.Predmet.ProtustrankaFormatedWithAdress>
    <izvorni_sadrzaj> PRODUKCIJA LIBERTAS d.o.o., Oporovečka 12, 10000 Zagreb</izvorni_sadrzaj>
    <derivirana_varijabla naziv="DomainObject.Predmet.ProtustrankaFormatedWithAdress_1"> PRODUKCIJA LIBERTAS d.o.o., Oporovečka 12, 10000 Zagreb</derivirana_varijabla>
  </DomainObject.Predmet.ProtustrankaFormatedWithAdress>
  <DomainObject.Predmet.ProtustrankaFormatedWithAdressOIB>
    <izvorni_sadrzaj> PRODUKCIJA LIBERTAS d.o.o., OIB 00149546728, Oporovečka 12, 10000 Zagreb</izvorni_sadrzaj>
    <derivirana_varijabla naziv="DomainObject.Predmet.ProtustrankaFormatedWithAdressOIB_1"> PRODUKCIJA LIBERTAS d.o.o., OIB 00149546728, Oporovečka 12, 10000 Zagreb</derivirana_varijabla>
  </DomainObject.Predmet.ProtustrankaFormatedWithAdressOIB>
  <DomainObject.Predmet.ProtustrankaWithAdress>
    <izvorni_sadrzaj>PRODUKCIJA LIBERTAS d.o.o. Oporovečka 12, 10000 Zagreb</izvorni_sadrzaj>
    <derivirana_varijabla naziv="DomainObject.Predmet.ProtustrankaWithAdress_1">PRODUKCIJA LIBERTAS d.o.o. Oporovečka 12, 10000 Zagreb</derivirana_varijabla>
  </DomainObject.Predmet.ProtustrankaWithAdress>
  <DomainObject.Predmet.ProtustrankaWithAdressOIB>
    <izvorni_sadrzaj>PRODUKCIJA LIBERTAS d.o.o., OIB 00149546728, Oporovečka 12, 10000 Zagreb</izvorni_sadrzaj>
    <derivirana_varijabla naziv="DomainObject.Predmet.ProtustrankaWithAdressOIB_1">PRODUKCIJA LIBERTAS d.o.o., OIB 00149546728, Oporovečka 12, 10000 Zagreb</derivirana_varijabla>
  </DomainObject.Predmet.ProtustrankaWithAdressOIB>
  <DomainObject.Predmet.ProtustrankaNazivFormated>
    <izvorni_sadrzaj>PRODUKCIJA LIBERTAS d.o.o.</izvorni_sadrzaj>
    <derivirana_varijabla naziv="DomainObject.Predmet.ProtustrankaNazivFormated_1">PRODUKCIJA LIBERTAS d.o.o.</derivirana_varijabla>
  </DomainObject.Predmet.ProtustrankaNazivFormated>
  <DomainObject.Predmet.ProtustrankaNazivFormatedOIB>
    <izvorni_sadrzaj>PRODUKCIJA LIBERTAS d.o.o., OIB 00149546728</izvorni_sadrzaj>
    <derivirana_varijabla naziv="DomainObject.Predmet.ProtustrankaNazivFormatedOIB_1">PRODUKCIJA LIBERTAS d.o.o., OIB 00149546728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PRODUKCIJA LIBERTAS d.o.o.</item>
    </izvorni_sadrzaj>
    <derivirana_varijabla naziv="DomainObject.Predmet.ProtuStrankaListFormated_1">
      <item>PRODUKCIJA LIBERTAS d.o.o.</item>
    </derivirana_varijabla>
  </DomainObject.Predmet.ProtuStrankaListFormated>
  <DomainObject.Predmet.ProtuStrankaListFormatedOIB>
    <izvorni_sadrzaj>
      <item>PRODUKCIJA LIBERTAS d.o.o., OIB 00149546728</item>
    </izvorni_sadrzaj>
    <derivirana_varijabla naziv="DomainObject.Predmet.ProtuStrankaListFormatedOIB_1">
      <item>PRODUKCIJA LIBERTAS d.o.o., OIB 00149546728</item>
    </derivirana_varijabla>
  </DomainObject.Predmet.ProtuStrankaListFormatedOIB>
  <DomainObject.Predmet.ProtuStrankaListFormatedWithAdress>
    <izvorni_sadrzaj>
      <item>PRODUKCIJA LIBERTAS d.o.o., Oporovečka 12, 10000 Zagreb</item>
    </izvorni_sadrzaj>
    <derivirana_varijabla naziv="DomainObject.Predmet.ProtuStrankaListFormatedWithAdress_1">
      <item>PRODUKCIJA LIBERTAS d.o.o., Oporovečka 12, 10000 Zagreb</item>
    </derivirana_varijabla>
  </DomainObject.Predmet.ProtuStrankaListFormatedWithAdress>
  <DomainObject.Predmet.ProtuStrankaListFormatedWithAdressOIB>
    <izvorni_sadrzaj>
      <item>PRODUKCIJA LIBERTAS d.o.o., OIB 00149546728, Oporovečka 12, 10000 Zagreb</item>
    </izvorni_sadrzaj>
    <derivirana_varijabla naziv="DomainObject.Predmet.ProtuStrankaListFormatedWithAdressOIB_1">
      <item>PRODUKCIJA LIBERTAS d.o.o., OIB 00149546728, Oporovečka 12, 10000 Zagreb</item>
    </derivirana_varijabla>
  </DomainObject.Predmet.ProtuStrankaListFormatedWithAdressOIB>
  <DomainObject.Predmet.ProtuStrankaListNazivFormated>
    <izvorni_sadrzaj>
      <item>PRODUKCIJA LIBERTAS d.o.o.</item>
    </izvorni_sadrzaj>
    <derivirana_varijabla naziv="DomainObject.Predmet.ProtuStrankaListNazivFormated_1">
      <item>PRODUKCIJA LIBERTAS d.o.o.</item>
    </derivirana_varijabla>
  </DomainObject.Predmet.ProtuStrankaListNazivFormated>
  <DomainObject.Predmet.ProtuStrankaListNazivFormatedOIB>
    <izvorni_sadrzaj>
      <item>PRODUKCIJA LIBERTAS d.o.o., OIB 00149546728</item>
    </izvorni_sadrzaj>
    <derivirana_varijabla naziv="DomainObject.Predmet.ProtuStrankaListNazivFormatedOIB_1">
      <item>PRODUKCIJA LIBERTAS d.o.o., OIB 00149546728</item>
    </derivirana_varijabla>
  </DomainObject.Predmet.ProtuStrankaListNazivFormatedOIB>
  <DomainObject.Predmet.OstaliListFormated>
    <izvorni_sadrzaj>
      <item>Aleksandar Črček</item>
      <item>ERSTE&amp;STEIERMÄRKISCHE BANKA dioničko društvo</item>
      <item>ZAGREBAČKA BANKA DIONIČKO DRUŠTVO</item>
      <item>PARTNER BANKA d.d. ZAGREB</item>
    </izvorni_sadrzaj>
    <derivirana_varijabla naziv="DomainObject.Predmet.OstaliListFormated_1">
      <item>Aleksandar Črček</item>
      <item>ERSTE&amp;STEIERMÄRKISCHE BANKA dioničko društvo</item>
      <item>ZAGREBAČKA BANKA DIONIČKO DRUŠTVO</item>
      <item>PARTNER BANKA d.d. ZAGREB</item>
    </derivirana_varijabla>
  </DomainObject.Predmet.OstaliListFormated>
  <DomainObject.Predmet.OstaliListFormatedOIB>
    <izvorni_sadrzaj>
      <item>Aleksandar Črček, OIB 47131329365</item>
      <item>ERSTE&amp;STEIERMÄRKISCHE BANKA dioničko društvo, OIB 23057039320</item>
      <item>ZAGREBAČKA BANKA DIONIČKO DRUŠTVO, OIB 92963223473</item>
      <item>PARTNER BANKA d.d. ZAGREB, OIB 71221608291</item>
    </izvorni_sadrzaj>
    <derivirana_varijabla naziv="DomainObject.Predmet.OstaliListFormatedOIB_1">
      <item>Aleksandar Črček, OIB 47131329365</item>
      <item>ERSTE&amp;STEIERMÄRKISCHE BANKA dioničko društvo, OIB 23057039320</item>
      <item>ZAGREBAČKA BANKA DIONIČKO DRUŠTVO, OIB 92963223473</item>
      <item>PARTNER BANKA d.d. ZAGREB, OIB 71221608291</item>
    </derivirana_varijabla>
  </DomainObject.Predmet.OstaliListFormatedOIB>
  <DomainObject.Predmet.OstaliListFormatedWithAdress>
    <izvorni_sadrzaj>
      <item>Aleksandar Črček, Šenoina Ulica 12, 10000 Zagreb</item>
      <item>ERSTE&amp;STEIERMÄRKISCHE BANKA dioničko društvo, Jadranski Trg 3a, 51000 Rijeka</item>
      <item>ZAGREBAČKA BANKA DIONIČKO DRUŠTVO, Trg bana Josipa Jelačića 10, 10000 Zagreb</item>
      <item>PARTNER BANKA d.d. ZAGREB, Vončinina 2, 10000 Zagreb</item>
    </izvorni_sadrzaj>
    <derivirana_varijabla naziv="DomainObject.Predmet.OstaliListFormatedWithAdress_1">
      <item>Aleksandar Črček, Šenoina Ulica 12, 10000 Zagreb</item>
      <item>ERSTE&amp;STEIERMÄRKISCHE BANKA dioničko društvo, Jadranski Trg 3a, 51000 Rijeka</item>
      <item>ZAGREBAČKA BANKA DIONIČKO DRUŠTVO, Trg bana Josipa Jelačića 10, 10000 Zagreb</item>
      <item>PARTNER BANKA d.d. ZAGREB, Vončinina 2, 10000 Zagreb</item>
    </derivirana_varijabla>
  </DomainObject.Predmet.OstaliListFormatedWithAdress>
  <DomainObject.Predmet.OstaliListFormatedWithAdressOIB>
    <izvorni_sadrzaj>
      <item>Aleksandar Črček, OIB 47131329365, Šenoina Ulica 12, 10000 Zagreb</item>
      <item>ERSTE&amp;STEIERMÄRKISCHE BANKA dioničko društvo, OIB 23057039320, Jadranski Trg 3a, 51000 Rijeka</item>
      <item>ZAGREBAČKA BANKA DIONIČKO DRUŠTVO, OIB 92963223473, Trg bana Josipa Jelačića 10, 10000 Zagreb</item>
      <item>PARTNER BANKA d.d. ZAGREB, OIB 71221608291, Vončinina 2, 10000 Zagreb</item>
    </izvorni_sadrzaj>
    <derivirana_varijabla naziv="DomainObject.Predmet.OstaliListFormatedWithAdressOIB_1">
      <item>Aleksandar Črček, OIB 47131329365, Šenoina Ulica 12, 10000 Zagreb</item>
      <item>ERSTE&amp;STEIERMÄRKISCHE BANKA dioničko društvo, OIB 23057039320, Jadranski Trg 3a, 51000 Rijeka</item>
      <item>ZAGREBAČKA BANKA DIONIČKO DRUŠTVO, OIB 92963223473, Trg bana Josipa Jelačića 10, 10000 Zagreb</item>
      <item>PARTNER BANKA d.d. ZAGREB, OIB 71221608291, Vončinina 2, 10000 Zagreb</item>
    </derivirana_varijabla>
  </DomainObject.Predmet.OstaliListFormatedWithAdressOIB>
  <DomainObject.Predmet.OstaliListNazivFormated>
    <izvorni_sadrzaj>
      <item>Aleksandar Črček</item>
      <item>ERSTE&amp;STEIERMÄRKISCHE BANKA dioničko društvo</item>
      <item>ZAGREBAČKA BANKA DIONIČKO DRUŠTVO</item>
      <item>PARTNER BANKA d.d. ZAGREB</item>
    </izvorni_sadrzaj>
    <derivirana_varijabla naziv="DomainObject.Predmet.OstaliListNazivFormated_1">
      <item>Aleksandar Črček</item>
      <item>ERSTE&amp;STEIERMÄRKISCHE BANKA dioničko društvo</item>
      <item>ZAGREBAČKA BANKA DIONIČKO DRUŠTVO</item>
      <item>PARTNER BANKA d.d. ZAGREB</item>
    </derivirana_varijabla>
  </DomainObject.Predmet.OstaliListNazivFormated>
  <DomainObject.Predmet.OstaliListNazivFormatedOIB>
    <izvorni_sadrzaj>
      <item>Aleksandar Črček, OIB 47131329365</item>
      <item>ERSTE&amp;STEIERMÄRKISCHE BANKA dioničko društvo, OIB 23057039320</item>
      <item>ZAGREBAČKA BANKA DIONIČKO DRUŠTVO, OIB 92963223473</item>
      <item>PARTNER BANKA d.d. ZAGREB, OIB 71221608291</item>
    </izvorni_sadrzaj>
    <derivirana_varijabla naziv="DomainObject.Predmet.OstaliListNazivFormatedOIB_1">
      <item>Aleksandar Črček, OIB 47131329365</item>
      <item>ERSTE&amp;STEIERMÄRKISCHE BANKA dioničko društvo, OIB 23057039320</item>
      <item>ZAGREBAČKA BANKA DIONIČKO DRUŠTVO, OIB 92963223473</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PRODUKCIJA LIBERTAS d.o.o.</izvorni_sadrzaj>
    <derivirana_varijabla naziv="DomainObject.Predmet.ProtustrankaIDrugi_1">PRODUKCIJA LIBERTAS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PRODUKCIJA LIBERTAS d.o.o., OIB 00149546728, Oporovečka 12, 10000 Zagreb</izvorni_sadrzaj>
    <derivirana_varijabla naziv="DomainObject.Predmet.ProtustrankaIDrugiAdressOIB_1">PRODUKCIJA LIBERTAS d.o.o., OIB 00149546728, Oporovečka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PRODUKCIJA LIBERTAS d.o.o.</item>
      <item>FINA Regionalni centar Zagreb</item>
      <item>Aleksandar Črček</item>
      <item>ERSTE&amp;STEIERMÄRKISCHE BANKA dioničko društvo</item>
      <item>ZAGREBAČKA BANKA DIONIČKO DRUŠTVO</item>
      <item>PARTNER BANKA d.d. ZAGREB</item>
    </izvorni_sadrzaj>
    <derivirana_varijabla naziv="DomainObject.Predmet.SudioniciListNaziv_1">
      <item>PRODUKCIJA LIBERTAS d.o.o.</item>
      <item>FINA Regionalni centar Zagreb</item>
      <item>Aleksandar Črček</item>
      <item>ERSTE&amp;STEIERMÄRKISCHE BANKA dioničko društvo</item>
      <item>ZAGREBAČKA BANKA DIONIČKO DRUŠTVO</item>
      <item>PARTNER BANKA d.d. ZAGREB</item>
    </derivirana_varijabla>
  </DomainObject.Predmet.SudioniciListNaziv>
  <DomainObject.Predmet.SudioniciListAdressOIB>
    <izvorni_sadrzaj>
      <item>PRODUKCIJA LIBERTAS d.o.o., OIB 00149546728, Oporovečka 12,10000 Zagreb</item>
      <item>FINA Regionalni centar Zagreb, OIB 85821130368, Trg svibanjskih žrtava 1995. 1,10000 Zagreb</item>
      <item>Aleksandar Črček, OIB 47131329365, Šenoina Ulica 12,10000 Zagreb</item>
      <item>ERSTE&amp;STEIERMÄRKISCHE BANKA dioničko društvo, OIB 23057039320, Jadranski Trg 3a,51000 Rijeka</item>
      <item>ZAGREBAČKA BANKA DIONIČKO DRUŠTVO, OIB 92963223473, Trg bana Josipa Jelačića 10,10000 Zagreb</item>
      <item>PARTNER BANKA d.d. ZAGREB, OIB 71221608291, Vončinina 2,10000 Zagreb</item>
    </izvorni_sadrzaj>
    <derivirana_varijabla naziv="DomainObject.Predmet.SudioniciListAdressOIB_1">
      <item>PRODUKCIJA LIBERTAS d.o.o., OIB 00149546728, Oporovečka 12,10000 Zagreb</item>
      <item>FINA Regionalni centar Zagreb, OIB 85821130368, Trg svibanjskih žrtava 1995. 1,10000 Zagreb</item>
      <item>Aleksandar Črček, OIB 47131329365, Šenoina Ulica 12,10000 Zagreb</item>
      <item>ERSTE&amp;STEIERMÄRKISCHE BANKA dioničko društvo, OIB 23057039320, Jadranski Trg 3a,51000 Rijeka</item>
      <item>ZAGREBAČKA BANKA DIONIČKO DRUŠTVO, OIB 92963223473, Trg bana Josipa Jelačića 10,10000 Zagreb</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00149546728</item>
      <item>, OIB 85821130368</item>
      <item>, OIB 47131329365</item>
      <item>, OIB 23057039320</item>
      <item>, OIB 92963223473</item>
      <item>, OIB 71221608291</item>
    </izvorni_sadrzaj>
    <derivirana_varijabla naziv="DomainObject.Predmet.SudioniciListNazivOIB_1">
      <item>, OIB 00149546728</item>
      <item>, OIB 85821130368</item>
      <item>, OIB 47131329365</item>
      <item>, OIB 23057039320</item>
      <item>, OIB 92963223473</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954751-7B7E-4441-A745-64DE3AFBAF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4231</properties:Characters>
  <properties:Lines>113</properties:Lines>
  <properties:Paragraphs>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2016-07-08T09:33:00Z</dcterms:created>
  <dc:creator>Unknown</dc:creator>
  <cp:lastModifiedBy>Ivana Rogić</cp:lastModifiedBy>
  <cp:lastPrinted>2016-07-08T09:33:00Z</cp:lastPrinted>
  <dcterms:modified xmlns:xsi="http://www.w3.org/2001/XMLSchema-instance" xsi:type="dcterms:W3CDTF">2016-07-08T11:19:00Z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