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8901" w14:paraId="e718901" w:rsidRDefault="001E203A" w:rsidR="001E203A">
      <w:pPr>
        <w15:collapsed w:val="false"/>
      </w:pPr>
      <w:bookmarkStart w:name="_GoBack" w:id="0"/>
      <w:bookmarkEnd w:id="0"/>
    </w:p>
    <w:p w:rsidRDefault="0055693D" w:rsidR="0055693D"/>
    <w:p w:rsidRDefault="0055693D" w:rsidP="0055693D" w:rsidR="0055693D">
      <w:pPr>
        <w:spacing w:after="0"/>
        <w:jc w:val="right"/>
        <w:rPr>
          <w:rFonts w:cs="Arial" w:eastAsia="Times New Roman" w:hAnsi="Arial" w:ascii="Arial"/>
          <w:lang w:eastAsia="hr-HR"/>
        </w:rPr>
      </w:pPr>
      <w:r>
        <w:rPr>
          <w:rFonts w:cs="Times New Roman" w:eastAsia="Times New Roman"/>
          <w:lang w:eastAsia="hr-HR"/>
        </w:rPr>
        <w:t>Poslovni broj 1 St-</w:t>
      </w:r>
      <w:r w:rsidR="000F6671">
        <w:rPr>
          <w:rFonts w:cs="Times New Roman" w:eastAsia="Times New Roman"/>
          <w:lang w:eastAsia="hr-HR"/>
        </w:rPr>
        <w:t>1043/16-137</w:t>
      </w:r>
    </w:p>
    <w:p w:rsidRDefault="0055693D" w:rsidP="0055693D" w:rsidR="0055693D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55693D" w:rsidP="0055693D" w:rsidR="0055693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55693D" w:rsidP="0055693D" w:rsidR="0055693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55693D" w:rsidP="0055693D" w:rsidR="0055693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</w:t>
      </w: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 E P U B L I K A  H R V A T S K A 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Z A K LJ U Č A K 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OIB: 39670464653, po sutkinji </w:t>
      </w:r>
      <w:r w:rsidR="00896FEC">
        <w:rPr>
          <w:rFonts w:cs="Times New Roman" w:eastAsia="Times New Roman"/>
          <w:lang w:eastAsia="hr-HR"/>
        </w:rPr>
        <w:t>Ardeni Bajlo</w:t>
      </w:r>
      <w:r>
        <w:rPr>
          <w:rFonts w:cs="Times New Roman" w:eastAsia="Times New Roman"/>
          <w:lang w:eastAsia="hr-HR"/>
        </w:rPr>
        <w:t xml:space="preserve">, u stečajnom postupku nad stečajnim dužnikom </w:t>
      </w:r>
      <w:r w:rsidR="000F6671" w:rsidRPr="002256A6">
        <w:t>JOLLY – JBS d.o.o.</w:t>
      </w:r>
      <w:r w:rsidR="000F6671">
        <w:t xml:space="preserve"> u stečaju</w:t>
      </w:r>
      <w:r w:rsidR="000F6671" w:rsidRPr="002256A6">
        <w:t>, Šibenik</w:t>
      </w:r>
      <w:r w:rsidR="000F6671">
        <w:t>, Ante Šupuka 10, Šibenik, OIB:</w:t>
      </w:r>
      <w:r w:rsidR="000F6671" w:rsidRPr="002256A6">
        <w:t>00322433664</w:t>
      </w:r>
      <w:r>
        <w:rPr>
          <w:rFonts w:cs="Times New Roman" w:eastAsia="Times New Roman"/>
          <w:lang w:eastAsia="hr-HR"/>
        </w:rPr>
        <w:t>, povodom stečajnog plan</w:t>
      </w:r>
      <w:r w:rsidR="000F6671">
        <w:rPr>
          <w:rFonts w:cs="Times New Roman" w:eastAsia="Times New Roman"/>
          <w:lang w:eastAsia="hr-HR"/>
        </w:rPr>
        <w:t>a podnesenog od strane stečajne upraviteljice Ankice Čenić,</w:t>
      </w:r>
      <w:r>
        <w:rPr>
          <w:rFonts w:cs="Times New Roman" w:eastAsia="Times New Roman"/>
          <w:lang w:eastAsia="hr-HR"/>
        </w:rPr>
        <w:t xml:space="preserve"> dana </w:t>
      </w:r>
      <w:r w:rsidR="000F6671">
        <w:rPr>
          <w:rFonts w:cs="Times New Roman" w:eastAsia="Times New Roman"/>
          <w:lang w:eastAsia="hr-HR"/>
        </w:rPr>
        <w:t>2. ožujka</w:t>
      </w:r>
      <w:r w:rsidR="00C87A8E">
        <w:rPr>
          <w:rFonts w:cs="Times New Roman" w:eastAsia="Times New Roman"/>
          <w:lang w:eastAsia="hr-HR"/>
        </w:rPr>
        <w:t xml:space="preserve"> 2017</w:t>
      </w:r>
      <w:r>
        <w:rPr>
          <w:rFonts w:cs="Times New Roman" w:eastAsia="Times New Roman"/>
          <w:lang w:eastAsia="hr-HR"/>
        </w:rPr>
        <w:t xml:space="preserve">., </w:t>
      </w:r>
      <w:r w:rsidR="000F6671">
        <w:rPr>
          <w:rFonts w:cs="Times New Roman" w:eastAsia="Times New Roman"/>
          <w:lang w:eastAsia="hr-HR"/>
        </w:rPr>
        <w:t>3. ožujka</w:t>
      </w:r>
      <w:r>
        <w:rPr>
          <w:rFonts w:cs="Times New Roman" w:eastAsia="Times New Roman"/>
          <w:lang w:eastAsia="hr-HR"/>
        </w:rPr>
        <w:t xml:space="preserve"> 2017. 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lj u č i o   j e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I. Pozivaju se vjerovnici stečajnog dužnika </w:t>
      </w:r>
      <w:r w:rsidR="000F6671" w:rsidRPr="002256A6">
        <w:t>JOLLY – JBS d.o.o.</w:t>
      </w:r>
      <w:r w:rsidR="000F6671">
        <w:t xml:space="preserve"> u stečaju</w:t>
      </w:r>
      <w:r w:rsidR="000F6671" w:rsidRPr="002256A6">
        <w:t>, Šibenik</w:t>
      </w:r>
      <w:r w:rsidR="000F6671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u roku od 15 dana od isteka osmog dana od dana objave ovog zaključka na mrežnoj stranici e-Oglasna ploča sudova, dostaviti ovom sudu očitovanje o stečajnom planu </w:t>
      </w:r>
      <w:r w:rsidR="00BD15C0">
        <w:rPr>
          <w:rFonts w:cs="Times New Roman" w:eastAsia="Times New Roman"/>
          <w:lang w:eastAsia="hr-HR"/>
        </w:rPr>
        <w:t xml:space="preserve">objavljenom </w:t>
      </w:r>
      <w:r w:rsidR="000F6671">
        <w:rPr>
          <w:rFonts w:cs="Times New Roman" w:eastAsia="Times New Roman"/>
          <w:lang w:eastAsia="hr-HR"/>
        </w:rPr>
        <w:t>3. ožujka</w:t>
      </w:r>
      <w:r w:rsidR="00BD15C0">
        <w:rPr>
          <w:rFonts w:cs="Times New Roman" w:eastAsia="Times New Roman"/>
          <w:lang w:eastAsia="hr-HR"/>
        </w:rPr>
        <w:t xml:space="preserve"> 2017.</w:t>
      </w:r>
      <w:r w:rsidR="000F6671">
        <w:rPr>
          <w:rFonts w:cs="Times New Roman" w:eastAsia="Times New Roman"/>
          <w:lang w:eastAsia="hr-HR"/>
        </w:rPr>
        <w:t xml:space="preserve"> </w:t>
      </w: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II. Obavještavaju se sudionici stečajnog p</w:t>
      </w:r>
      <w:r w:rsidR="00BD15C0">
        <w:rPr>
          <w:rFonts w:cs="Times New Roman" w:eastAsia="Times New Roman"/>
          <w:lang w:eastAsia="hr-HR"/>
        </w:rPr>
        <w:t>ostupka da uvid u stečajni plan</w:t>
      </w:r>
      <w:r>
        <w:rPr>
          <w:rFonts w:cs="Times New Roman" w:eastAsia="Times New Roman"/>
          <w:lang w:eastAsia="hr-HR"/>
        </w:rPr>
        <w:t xml:space="preserve"> sa svim prilozima i dostavljenim očitovanjima o stečajnom planu mogu obaviti u pisarnici ovog suda </w:t>
      </w:r>
      <w:r w:rsidR="000F6671">
        <w:rPr>
          <w:rFonts w:cs="Times New Roman" w:eastAsia="Times New Roman"/>
          <w:lang w:eastAsia="hr-HR"/>
        </w:rPr>
        <w:t xml:space="preserve">u Zadru, Dr. Franje Tuđmana 35, </w:t>
      </w:r>
      <w:r>
        <w:rPr>
          <w:rFonts w:cs="Times New Roman" w:eastAsia="Times New Roman"/>
          <w:lang w:eastAsia="hr-HR"/>
        </w:rPr>
        <w:t>u kojoj će isti biti izloženi.</w:t>
      </w: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III. Nakon proteka roka iz točke I. izreke ovog zaključka, sud će zakazati ročište radi raspravljanja i glasovanja o stečajnom planu te će poziv za isto objaviti na mrežnoj </w:t>
      </w:r>
      <w:r w:rsidR="000F6671">
        <w:rPr>
          <w:rFonts w:cs="Times New Roman" w:eastAsia="Times New Roman"/>
          <w:lang w:eastAsia="hr-HR"/>
        </w:rPr>
        <w:t>stranici e-Oglasna ploča sudova</w:t>
      </w:r>
      <w:r>
        <w:rPr>
          <w:rFonts w:cs="Times New Roman" w:eastAsia="Times New Roman"/>
          <w:lang w:eastAsia="hr-HR"/>
        </w:rPr>
        <w:t xml:space="preserve"> </w:t>
      </w:r>
      <w:r w:rsidR="000F6671">
        <w:rPr>
          <w:rFonts w:cs="Times New Roman" w:eastAsia="Times New Roman"/>
          <w:lang w:eastAsia="hr-HR"/>
        </w:rPr>
        <w:t>uz objavu sažetka stečajnog plana na e-oglasnoj ploči sudova.</w:t>
      </w: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</w:t>
      </w:r>
      <w:r w:rsidR="000F6671">
        <w:rPr>
          <w:rFonts w:cs="Times New Roman" w:eastAsia="Times New Roman"/>
          <w:lang w:eastAsia="hr-HR"/>
        </w:rPr>
        <w:t>3. ožujka</w:t>
      </w:r>
      <w:r>
        <w:rPr>
          <w:rFonts w:cs="Times New Roman" w:eastAsia="Times New Roman"/>
          <w:lang w:eastAsia="hr-HR"/>
        </w:rPr>
        <w:t xml:space="preserve"> 2017.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Sutkinja:</w:t>
      </w:r>
    </w:p>
    <w:p w:rsidRDefault="0055693D" w:rsidP="0055693D" w:rsidR="0055693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</w:t>
      </w:r>
      <w:r w:rsidR="00896FEC">
        <w:rPr>
          <w:rFonts w:cs="Times New Roman" w:eastAsia="Times New Roman"/>
          <w:lang w:eastAsia="hr-HR"/>
        </w:rPr>
        <w:t>Ardena Bajlo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LIJEKU: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nije dopušten pravni lijek (čl. 19. st. 7. Stečajnog zakona, Narodne novine broj 71/15). 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Dostaviti:</w:t>
      </w:r>
    </w:p>
    <w:p w:rsidRDefault="000F6671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stečajnoj upraviteljici</w:t>
      </w:r>
      <w:r w:rsidR="0055693D">
        <w:rPr>
          <w:rFonts w:cs="Times New Roman" w:eastAsia="Times New Roman"/>
          <w:lang w:eastAsia="hr-HR"/>
        </w:rPr>
        <w:t xml:space="preserve"> </w:t>
      </w:r>
      <w:r w:rsidR="006D69D9">
        <w:rPr>
          <w:rFonts w:cs="Times New Roman" w:eastAsia="Times New Roman"/>
          <w:lang w:eastAsia="hr-HR"/>
        </w:rPr>
        <w:t>- emailom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- e-Oglasna ploča suda </w:t>
      </w:r>
    </w:p>
    <w:p w:rsidRDefault="00BD15C0" w:rsidP="0055693D" w:rsidR="00BD15C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u spis</w:t>
      </w:r>
    </w:p>
    <w:p w:rsidRDefault="0055693D" w:rsidP="0055693D" w:rsidR="0055693D">
      <w:pPr>
        <w:pStyle w:val="SudSjedite"/>
      </w:pPr>
      <w:r>
        <w:tab/>
      </w:r>
    </w:p>
    <w:p w:rsidRDefault="0055693D" w:rsidP="0055693D" w:rsidR="0055693D">
      <w:pPr>
        <w:pStyle w:val="Naslovdokumenta"/>
      </w:pPr>
    </w:p>
    <w:p w:rsidRDefault="0055693D" w:rsidR="0055693D"/>
    <w:sectPr w:rsidR="0055693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93D"/>
    <w:rsid w:val="000F6671"/>
    <w:rsid w:val="001E203A"/>
    <w:rsid w:val="0055693D"/>
    <w:rsid w:val="006D69D9"/>
    <w:rsid w:val="00896FEC"/>
    <w:rsid w:val="00BD15C0"/>
    <w:rsid w:val="00C8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693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55693D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5693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55693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55693D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9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9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9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9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693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55693D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5693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55693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55693D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9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9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9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9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3811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Plaćen predujam 1000,00 kn 21.11.16.
Original spisa poslan u pisarnicu 28.2.2017.</izvorni_sadrzaj>
    <derivirana_varijabla naziv="DomainObject.Predmet.PrimjedbaSuca_1">Plaćen predujam =5.000,00 kn 07.09.16.
Plaćen predujam 1000,00 kn 21.11.16.
Original spisa poslan u pisarnicu 28.2.2017.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veljače 2017.</izvorni_sadrzaj>
    <derivirana_varijabla naziv="DomainObject.Predmet.SpisIzvanSuda.DatumIzlazaSpisa_1">27.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izvorni_sadrzaj>
    <derivirana_varijabla naziv="DomainObject.Predmet.SudioniciListNazivOIB_1"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1260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2017-03-03T08:22:00Z</dcterms:created>
  <dc:creator>Martina Kalmeta</dc:creator>
  <cp:lastModifiedBy>Martina Kalmeta</cp:lastModifiedBy>
  <dcterms:modified xmlns:xsi="http://www.w3.org/2001/XMLSchema-instance" xsi:type="dcterms:W3CDTF">2017-03-03T11:49:00Z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