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f8dd" w14:paraId="d04f8dd" w:rsidRDefault="006764AA" w:rsidP="006764AA" w:rsidR="006764AA" w:rsidRPr="000C4CA0">
      <w:pPr>
        <w:jc w:val="right"/>
        <w15:collapsed w:val="false"/>
        <w:rPr>
          <w:b/>
        </w:rPr>
      </w:pPr>
      <w:bookmarkStart w:name="_GoBack" w:id="0"/>
      <w:bookmarkEnd w:id="0"/>
      <w:r w:rsidRPr="000C4CA0">
        <w:rPr>
          <w:b/>
        </w:rPr>
        <w:t xml:space="preserve">   </w:t>
      </w:r>
      <w:r w:rsidR="00265638" w:rsidRPr="000C4CA0">
        <w:rPr>
          <w:b/>
        </w:rPr>
        <w:t>Posl. br. 18 St-</w:t>
      </w:r>
      <w:r w:rsidR="00B70DC7">
        <w:rPr>
          <w:b/>
        </w:rPr>
        <w:t>438</w:t>
      </w:r>
      <w:r w:rsidR="00265638" w:rsidRPr="000C4CA0">
        <w:rPr>
          <w:b/>
        </w:rPr>
        <w:t>/201</w:t>
      </w:r>
      <w:r w:rsidR="00B70DC7">
        <w:rPr>
          <w:b/>
        </w:rPr>
        <w:t>8</w:t>
      </w:r>
    </w:p>
    <w:p w:rsidRDefault="00D57A11" w:rsidP="00D57A11" w:rsidR="00D57A11" w:rsidRPr="000C4CA0"/>
    <w:p w:rsidRDefault="00D57A11" w:rsidP="00D57A11" w:rsidR="00D57A11" w:rsidRPr="000C4CA0">
      <w:pPr>
        <w:rPr>
          <w:b/>
        </w:rPr>
      </w:pPr>
    </w:p>
    <w:p w:rsidRDefault="00CC2466" w:rsidP="00D57A11" w:rsidR="00CC2466" w:rsidRPr="000C4CA0">
      <w:pPr>
        <w:rPr>
          <w:b/>
        </w:rPr>
      </w:pPr>
    </w:p>
    <w:p w:rsidRDefault="006C7F48" w:rsidP="00D57A11" w:rsidR="00DB1319" w:rsidRPr="000C4CA0">
      <w:pPr>
        <w:rPr>
          <w:b/>
        </w:rPr>
      </w:pPr>
      <w:r w:rsidRPr="000C4CA0">
        <w:rPr>
          <w:b/>
        </w:rPr>
        <w:t xml:space="preserve">             </w:t>
      </w:r>
      <w:r w:rsidR="00D816A4" w:rsidRPr="000C4CA0">
        <w:rPr>
          <w:b/>
          <w:noProof/>
        </w:rPr>
        <w:drawing>
          <wp:inline distR="0" distL="0" distB="0" distT="0">
            <wp:extent cy="731520" cx="67299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630" cx="673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>REPUBLIKA HRVATSKA</w:t>
      </w:r>
    </w:p>
    <w:p w:rsidRDefault="00D57A11" w:rsidP="00D57A11" w:rsidR="00D57A11" w:rsidRPr="000C4CA0">
      <w:pPr>
        <w:rPr>
          <w:b/>
        </w:rPr>
      </w:pPr>
      <w:r w:rsidRPr="000C4CA0">
        <w:rPr>
          <w:b/>
        </w:rPr>
        <w:t>TRGOVAČKI SUD U SPLITU</w:t>
      </w:r>
    </w:p>
    <w:p w:rsidRDefault="0069491E" w:rsidP="0001703D" w:rsidR="006C7F48" w:rsidRPr="000C4CA0">
      <w:r w:rsidRPr="000C4CA0">
        <w:rPr>
          <w:b/>
        </w:rPr>
        <w:t>Split, Sukoišanska 6</w:t>
      </w:r>
    </w:p>
    <w:p w:rsidRDefault="0001703D" w:rsidP="006C7F48" w:rsidR="0001703D" w:rsidRPr="000C4CA0">
      <w:pPr>
        <w:jc w:val="center"/>
        <w:rPr>
          <w:b/>
        </w:rPr>
      </w:pPr>
    </w:p>
    <w:p w:rsidRDefault="006C7F48" w:rsidP="006C7F48" w:rsidR="00CC2466" w:rsidRPr="000C4CA0">
      <w:pPr>
        <w:jc w:val="center"/>
        <w:rPr>
          <w:b/>
        </w:rPr>
      </w:pPr>
      <w:r w:rsidRPr="000C4CA0">
        <w:rPr>
          <w:b/>
        </w:rPr>
        <w:t>REPUBLIKA HRVATSKA</w:t>
      </w:r>
    </w:p>
    <w:p w:rsidRDefault="00D57A11" w:rsidP="00426755" w:rsidR="00CC2466" w:rsidRPr="000C4CA0">
      <w:pPr>
        <w:jc w:val="center"/>
        <w:rPr>
          <w:b/>
        </w:rPr>
      </w:pPr>
      <w:r w:rsidRPr="000C4CA0">
        <w:rPr>
          <w:b/>
        </w:rPr>
        <w:t>R J E Š E N J E</w:t>
      </w:r>
    </w:p>
    <w:p w:rsidRDefault="00112B21" w:rsidP="00D57A11" w:rsidR="00112B21" w:rsidRPr="000C4CA0"/>
    <w:p w:rsidRDefault="00AA7FCA" w:rsidP="000C4CA0" w:rsidR="00DB1319" w:rsidRPr="000C4CA0">
      <w:pPr>
        <w:ind w:firstLine="708"/>
        <w:jc w:val="both"/>
      </w:pPr>
      <w:r w:rsidRPr="000C4CA0">
        <w:t>Trgovački sud u Splitu,</w:t>
      </w:r>
      <w:r w:rsidR="0001703D" w:rsidRPr="000C4CA0">
        <w:t xml:space="preserve"> </w:t>
      </w:r>
      <w:r w:rsidRPr="000C4CA0">
        <w:t xml:space="preserve">u ime Republike Hrvatske, po sucu tog suda Katarini Franković, kao sucu pojedincu, u stečajnom postupku nad stečajnim dužnikom </w:t>
      </w:r>
      <w:r w:rsidR="000C4CA0" w:rsidRPr="000C4CA0">
        <w:t>Stečajna masa iza KREATOR d.o.o. u stečaju, Kaštel Sućurac, Cesta dr. Franje Tuđmana 238/A,  MBS:060392019, OIB: 06466260459</w:t>
      </w:r>
      <w:r w:rsidRPr="000C4CA0">
        <w:t xml:space="preserve">, nakon održanog </w:t>
      </w:r>
      <w:r w:rsidR="005153ED" w:rsidRPr="000C4CA0">
        <w:t>ispitnog ročišta</w:t>
      </w:r>
      <w:r w:rsidRPr="000C4CA0">
        <w:t xml:space="preserve"> u prisutnosti stečajnog upravitelja</w:t>
      </w:r>
      <w:r w:rsidR="0065031A" w:rsidRPr="000C4CA0">
        <w:t xml:space="preserve"> </w:t>
      </w:r>
      <w:r w:rsidR="000C4CA0" w:rsidRPr="000C4CA0">
        <w:t xml:space="preserve">Daniele Kovač i vjerovnika Republika Hrvatska, Ministarstvo financija zastupano po zastupniku po zakonu, zamjeniku u Županijskom državnom odvjetništvu u Splitu Maji Klemen, </w:t>
      </w:r>
      <w:r w:rsidR="00E96046" w:rsidRPr="000C4CA0">
        <w:t xml:space="preserve">dana </w:t>
      </w:r>
      <w:r w:rsidR="000C4CA0" w:rsidRPr="000C4CA0">
        <w:t>12</w:t>
      </w:r>
      <w:r w:rsidR="004521A5" w:rsidRPr="000C4CA0">
        <w:t xml:space="preserve">. </w:t>
      </w:r>
      <w:r w:rsidR="000C4CA0" w:rsidRPr="000C4CA0">
        <w:t>rujn</w:t>
      </w:r>
      <w:r w:rsidR="005153ED" w:rsidRPr="000C4CA0">
        <w:t>a 201</w:t>
      </w:r>
      <w:r w:rsidR="0069491E" w:rsidRPr="000C4CA0">
        <w:t>8</w:t>
      </w:r>
      <w:r w:rsidRPr="000C4CA0">
        <w:t>. godine,</w:t>
      </w:r>
    </w:p>
    <w:p w:rsidRDefault="00CC2466" w:rsidP="00D57A11" w:rsidR="00CC2466" w:rsidRPr="000C4CA0"/>
    <w:p w:rsidRDefault="00ED78EC" w:rsidP="004C7975" w:rsidR="00ED78EC" w:rsidRPr="000C4CA0">
      <w:pPr>
        <w:jc w:val="center"/>
        <w:rPr>
          <w:b/>
        </w:rPr>
      </w:pPr>
    </w:p>
    <w:p w:rsidRDefault="004C7975" w:rsidP="004C7975" w:rsidR="004C7975" w:rsidRPr="000C4CA0">
      <w:pPr>
        <w:jc w:val="center"/>
      </w:pPr>
      <w:r w:rsidRPr="000C4CA0">
        <w:rPr>
          <w:b/>
        </w:rPr>
        <w:t>r i j e š i o      j e</w:t>
      </w:r>
    </w:p>
    <w:p w:rsidRDefault="00ED78EC" w:rsidP="00915398" w:rsidR="00ED78EC" w:rsidRPr="000C4CA0">
      <w:pPr>
        <w:jc w:val="both"/>
      </w:pPr>
    </w:p>
    <w:p w:rsidRDefault="00915398" w:rsidP="00E81A71" w:rsidR="001D3C07" w:rsidRPr="000C4CA0">
      <w:pPr>
        <w:pStyle w:val="Odlomakpopisa"/>
        <w:numPr>
          <w:ilvl w:val="0"/>
          <w:numId w:val="12"/>
        </w:numPr>
        <w:jc w:val="both"/>
      </w:pPr>
      <w:r w:rsidRPr="000C4CA0">
        <w:t>Utvrđuj</w:t>
      </w:r>
      <w:r w:rsidR="0069491E" w:rsidRPr="000C4CA0">
        <w:t>u</w:t>
      </w:r>
      <w:r w:rsidRPr="000C4CA0">
        <w:t xml:space="preserve"> se osnovan</w:t>
      </w:r>
      <w:r w:rsidR="0069491E" w:rsidRPr="000C4CA0">
        <w:t>i</w:t>
      </w:r>
      <w:r w:rsidR="004521A5" w:rsidRPr="000C4CA0">
        <w:t>m</w:t>
      </w:r>
      <w:r w:rsidRPr="000C4CA0">
        <w:t xml:space="preserve"> tražbin</w:t>
      </w:r>
      <w:r w:rsidR="0069491E" w:rsidRPr="000C4CA0">
        <w:t>e</w:t>
      </w:r>
      <w:r w:rsidRPr="000C4CA0">
        <w:t xml:space="preserve"> vjerovnika</w:t>
      </w:r>
      <w:r w:rsidR="00C83042" w:rsidRPr="000C4CA0">
        <w:t xml:space="preserve"> kao</w:t>
      </w:r>
      <w:r w:rsidR="004521A5" w:rsidRPr="000C4CA0">
        <w:t xml:space="preserve"> I (prv</w:t>
      </w:r>
      <w:r w:rsidRPr="000C4CA0">
        <w:t>og) višeg isplatnog reda:</w:t>
      </w:r>
    </w:p>
    <w:p w:rsidRDefault="007A4FCD" w:rsidP="0057554A" w:rsidR="000C4CA0" w:rsidRPr="000C4CA0">
      <w:pPr>
        <w:ind w:hanging="705" w:left="1413"/>
        <w:jc w:val="both"/>
      </w:pPr>
      <w:r w:rsidRPr="000C4CA0">
        <w:t>1.</w:t>
      </w:r>
      <w:r w:rsidR="0057554A">
        <w:tab/>
      </w:r>
      <w:r w:rsidR="000C4CA0" w:rsidRPr="000C4CA0">
        <w:t>REPUBLIKA HRVATSKA, MINISTARSTVO FINANCIJA, OIB: 18683136487, u iznosu od 404.263,70 kuna,</w:t>
      </w:r>
    </w:p>
    <w:p w:rsidRDefault="000C4CA0" w:rsidP="0057554A" w:rsidR="000C4CA0" w:rsidRPr="000C4CA0">
      <w:pPr>
        <w:ind w:hanging="705" w:left="1413"/>
        <w:jc w:val="both"/>
      </w:pPr>
      <w:r w:rsidRPr="000C4CA0">
        <w:t>2.</w:t>
      </w:r>
      <w:r w:rsidR="0057554A">
        <w:tab/>
      </w:r>
      <w:r w:rsidRPr="000C4CA0">
        <w:t>ANTE ALAĆ, OIB: 250</w:t>
      </w:r>
      <w:r>
        <w:t>04308200, Makarska, Zadarska 42</w:t>
      </w:r>
      <w:r w:rsidRPr="000C4CA0">
        <w:t xml:space="preserve">, u iznosu od 11.616,66 </w:t>
      </w:r>
      <w:r>
        <w:t>kuna,</w:t>
      </w:r>
    </w:p>
    <w:p w:rsidRDefault="000C4CA0" w:rsidP="0057554A" w:rsidR="000C4CA0" w:rsidRPr="000C4CA0">
      <w:pPr>
        <w:ind w:hanging="705" w:left="1413"/>
        <w:jc w:val="both"/>
      </w:pPr>
      <w:r w:rsidRPr="000C4CA0">
        <w:t>3.</w:t>
      </w:r>
      <w:r w:rsidR="0057554A">
        <w:tab/>
      </w:r>
      <w:r w:rsidRPr="000C4CA0">
        <w:t>DAVID KAMHI, OIB: 64268367161,Podaca, Kopeć 14.,  u iznosu od 19.911,58 k</w:t>
      </w:r>
      <w:r>
        <w:t>u</w:t>
      </w:r>
      <w:r w:rsidRPr="000C4CA0">
        <w:t>n</w:t>
      </w:r>
      <w:r>
        <w:t xml:space="preserve">a, </w:t>
      </w:r>
    </w:p>
    <w:p w:rsidRDefault="000C4CA0" w:rsidP="0057554A" w:rsidR="000C4CA0" w:rsidRPr="000C4CA0">
      <w:pPr>
        <w:ind w:hanging="705" w:left="1413"/>
        <w:jc w:val="both"/>
      </w:pPr>
      <w:r w:rsidRPr="000C4CA0">
        <w:t xml:space="preserve">4. </w:t>
      </w:r>
      <w:r w:rsidR="0057554A">
        <w:tab/>
      </w:r>
      <w:r w:rsidRPr="000C4CA0">
        <w:t xml:space="preserve">DINKO FRANIČEVIĆ, OIB: 87127571282,Makarska , Gradišćanskih hrvata </w:t>
      </w:r>
      <w:r w:rsidR="0057554A">
        <w:t xml:space="preserve">10., </w:t>
      </w:r>
      <w:r w:rsidRPr="000C4CA0">
        <w:t xml:space="preserve"> u iznosu od 106.609,06 </w:t>
      </w:r>
      <w:r>
        <w:t>kuna,</w:t>
      </w:r>
      <w:r w:rsidRPr="000C4CA0">
        <w:t xml:space="preserve"> </w:t>
      </w:r>
    </w:p>
    <w:p w:rsidRDefault="000C4CA0" w:rsidP="0057554A" w:rsidR="000C4CA0" w:rsidRPr="000C4CA0">
      <w:pPr>
        <w:ind w:hanging="705" w:left="1413"/>
        <w:jc w:val="both"/>
      </w:pPr>
      <w:r w:rsidRPr="000C4CA0">
        <w:t>5.</w:t>
      </w:r>
      <w:r w:rsidR="0057554A">
        <w:tab/>
      </w:r>
      <w:r w:rsidRPr="000C4CA0">
        <w:t xml:space="preserve">KATARINA PAVLOVIĆ LUCIĆ, OIB: 41782322675, Makarska, Put mlikarica 26., u iznosu od 42.334,01 </w:t>
      </w:r>
      <w:r>
        <w:t>kuna,</w:t>
      </w:r>
    </w:p>
    <w:p w:rsidRDefault="000C4CA0" w:rsidP="0057554A" w:rsidR="000C4CA0" w:rsidRPr="000C4CA0">
      <w:pPr>
        <w:ind w:hanging="705" w:left="1413"/>
        <w:jc w:val="both"/>
      </w:pPr>
      <w:r w:rsidRPr="000C4CA0">
        <w:t>6.</w:t>
      </w:r>
      <w:r w:rsidR="0057554A">
        <w:tab/>
      </w:r>
      <w:r w:rsidRPr="000C4CA0">
        <w:t xml:space="preserve">MAJA RAVLIĆ, OIB: 37576728228, Makarska, Dubrovačka 9., u iznosu od 22.409,17 </w:t>
      </w:r>
      <w:r>
        <w:t>kuna,</w:t>
      </w:r>
    </w:p>
    <w:p w:rsidRDefault="000C4CA0" w:rsidP="0057554A" w:rsidR="000C4CA0" w:rsidRPr="000C4CA0">
      <w:pPr>
        <w:ind w:hanging="705" w:left="1413"/>
        <w:jc w:val="both"/>
      </w:pPr>
      <w:r w:rsidRPr="000C4CA0">
        <w:t>7.</w:t>
      </w:r>
      <w:r w:rsidR="0057554A">
        <w:tab/>
      </w:r>
      <w:r w:rsidRPr="000C4CA0">
        <w:t>MARIJA BUŠELIĆ, OIB: 47689497794, Makarska, Kažimira Ljubića 2., u iznosu od</w:t>
      </w:r>
      <w:r>
        <w:t xml:space="preserve"> 93.126,75 kuna,</w:t>
      </w:r>
    </w:p>
    <w:p w:rsidRDefault="000C4CA0" w:rsidP="0057554A" w:rsidR="000C4CA0" w:rsidRPr="000C4CA0">
      <w:pPr>
        <w:ind w:hanging="705" w:left="1413"/>
        <w:jc w:val="both"/>
      </w:pPr>
      <w:r w:rsidRPr="000C4CA0">
        <w:t>8.</w:t>
      </w:r>
      <w:r w:rsidR="0057554A">
        <w:tab/>
      </w:r>
      <w:r w:rsidRPr="000C4CA0">
        <w:t xml:space="preserve">MARKO RADALJ, OIB: 57124360234, Makarska, Zadarska 47., u iznosu od </w:t>
      </w:r>
      <w:r>
        <w:t>193.093,82 kuna,</w:t>
      </w:r>
    </w:p>
    <w:p w:rsidRDefault="000C4CA0" w:rsidP="0057554A" w:rsidR="000C4CA0" w:rsidRPr="000C4CA0">
      <w:pPr>
        <w:ind w:hanging="705" w:left="1413"/>
        <w:jc w:val="both"/>
      </w:pPr>
      <w:r w:rsidRPr="000C4CA0">
        <w:t>9</w:t>
      </w:r>
      <w:r w:rsidR="0057554A">
        <w:t>.</w:t>
      </w:r>
      <w:r w:rsidR="0057554A">
        <w:tab/>
      </w:r>
      <w:r w:rsidRPr="000C4CA0">
        <w:t>MATKO MARKIĆ, OIB: 61055219550, Omiš,Donji dolac 57., u iznosu od</w:t>
      </w:r>
      <w:r>
        <w:t xml:space="preserve">  11.546,60 kuna,</w:t>
      </w:r>
    </w:p>
    <w:p w:rsidRDefault="000C4CA0" w:rsidP="0057554A" w:rsidR="000C4CA0" w:rsidRPr="000C4CA0">
      <w:pPr>
        <w:ind w:hanging="705" w:left="1413"/>
        <w:jc w:val="both"/>
      </w:pPr>
      <w:r w:rsidRPr="000C4CA0">
        <w:t>10.</w:t>
      </w:r>
      <w:r w:rsidR="0057554A">
        <w:tab/>
      </w:r>
      <w:r w:rsidRPr="000C4CA0">
        <w:t>VIHOR PUHARIĆ, OIB: 38169827563, Makarska, Gradišćanskih hrvata 4., u iznosu od</w:t>
      </w:r>
      <w:r>
        <w:t xml:space="preserve"> 168.892,43 kuna,</w:t>
      </w:r>
    </w:p>
    <w:p w:rsidRDefault="000C4CA0" w:rsidP="0057554A" w:rsidR="000C4CA0" w:rsidRPr="000C4CA0">
      <w:pPr>
        <w:ind w:hanging="705" w:left="1413"/>
        <w:jc w:val="both"/>
      </w:pPr>
      <w:r w:rsidRPr="000C4CA0">
        <w:t>11.</w:t>
      </w:r>
      <w:r w:rsidR="0057554A">
        <w:tab/>
      </w:r>
      <w:r w:rsidRPr="000C4CA0">
        <w:t xml:space="preserve">ŽANI KURTOVIĆ, OIB: 63650725035, </w:t>
      </w:r>
      <w:r>
        <w:t xml:space="preserve">Makarska, Ante Starčevića 56, </w:t>
      </w:r>
      <w:r w:rsidRPr="000C4CA0">
        <w:t>u iznosu od</w:t>
      </w:r>
      <w:r>
        <w:t xml:space="preserve"> 38.561,19 kuna.</w:t>
      </w:r>
    </w:p>
    <w:p w:rsidRDefault="007A4FCD" w:rsidP="000C4CA0" w:rsidR="007A4FCD" w:rsidRPr="000C4CA0">
      <w:pPr>
        <w:ind w:hanging="330" w:left="1410"/>
        <w:jc w:val="both"/>
      </w:pPr>
    </w:p>
    <w:p w:rsidRDefault="004521A5" w:rsidP="004521A5" w:rsidR="004521A5" w:rsidRPr="000C4CA0">
      <w:pPr>
        <w:pStyle w:val="Odlomakpopisa"/>
        <w:numPr>
          <w:ilvl w:val="0"/>
          <w:numId w:val="12"/>
        </w:numPr>
        <w:jc w:val="both"/>
      </w:pPr>
      <w:r w:rsidRPr="000C4CA0">
        <w:t>Utvrđuju se osnovane tražbine vjerovnika kao II (drugog) višeg isplatnog reda:</w:t>
      </w:r>
    </w:p>
    <w:p w:rsidRDefault="007A4FCD" w:rsidP="0057554A" w:rsidR="0057554A">
      <w:pPr>
        <w:ind w:hanging="705" w:left="1413"/>
        <w:jc w:val="both"/>
      </w:pPr>
      <w:r w:rsidRPr="000C4CA0">
        <w:t>1.</w:t>
      </w:r>
      <w:r w:rsidRPr="000C4CA0">
        <w:tab/>
      </w:r>
      <w:r w:rsidR="0057554A">
        <w:t>REPUBLIKA HRVATSKA, MINISTARSTVO FINANCIJA, OIB: 18683136487, u iznosu od 9.374,08 kuna,</w:t>
      </w:r>
    </w:p>
    <w:p w:rsidRDefault="0057554A" w:rsidP="0057554A" w:rsidR="0057554A">
      <w:pPr>
        <w:ind w:hanging="705" w:left="1413"/>
        <w:jc w:val="both"/>
      </w:pPr>
      <w:r>
        <w:lastRenderedPageBreak/>
        <w:t>2.</w:t>
      </w:r>
      <w:r>
        <w:tab/>
        <w:t xml:space="preserve">HRVATSKI TELEKOM d.d. , OIB: 81793146560, Zagreb, Roberta Frangeša Mihanovića 9, u iznosu od 4.977,60 kuna, </w:t>
      </w:r>
    </w:p>
    <w:p w:rsidRDefault="0057554A" w:rsidP="0057554A" w:rsidR="0057554A">
      <w:pPr>
        <w:ind w:hanging="705" w:left="1413"/>
        <w:jc w:val="both"/>
      </w:pPr>
      <w:r>
        <w:t>3.</w:t>
      </w:r>
      <w:r>
        <w:tab/>
        <w:t>VODOVOD d.o.o., OIB: 6527308831, Makarska, Obala kralja Tomislava 16/1, u iznosu od 47.565,02 kuna,</w:t>
      </w:r>
    </w:p>
    <w:p w:rsidRDefault="0057554A" w:rsidP="0057554A" w:rsidR="0057554A">
      <w:pPr>
        <w:ind w:hanging="705" w:left="1413"/>
        <w:jc w:val="both"/>
      </w:pPr>
      <w:r>
        <w:t>4.</w:t>
      </w:r>
      <w:r>
        <w:tab/>
        <w:t xml:space="preserve">ALLIANZ ZAGREB d.d., OIB: 23759810849,Zagreb, Heinzelova 70, u iznosu od 66.391,61 kuna, </w:t>
      </w:r>
    </w:p>
    <w:p w:rsidRDefault="0057554A" w:rsidP="0057554A" w:rsidR="0057554A">
      <w:pPr>
        <w:ind w:hanging="705" w:left="1413"/>
        <w:jc w:val="both"/>
      </w:pPr>
      <w:r>
        <w:t>5.</w:t>
      </w:r>
      <w:r>
        <w:tab/>
        <w:t xml:space="preserve">HRVATSKA RADIOTELEVIZIJA, javna ustanova, OIB:68419124305, Zagreb, Prisavlje 3., u iznosu od 12.785,36 kuna, </w:t>
      </w:r>
    </w:p>
    <w:p w:rsidRDefault="0057554A" w:rsidP="0057554A" w:rsidR="00103907">
      <w:pPr>
        <w:ind w:hanging="705" w:left="1413"/>
        <w:jc w:val="both"/>
      </w:pPr>
      <w:r>
        <w:t>6.</w:t>
      </w:r>
      <w:r>
        <w:tab/>
        <w:t>H-ABDUCO d.o.o. ,OIB: 13667298928, Zagreb, Slavonska avenija 6a, u iznosu od 4.134.588,92 kuna.</w:t>
      </w:r>
    </w:p>
    <w:p w:rsidRDefault="0057554A" w:rsidP="0057554A" w:rsidR="0057554A" w:rsidRPr="000C4CA0">
      <w:pPr>
        <w:ind w:hanging="705" w:left="1413"/>
        <w:jc w:val="both"/>
      </w:pPr>
    </w:p>
    <w:p w:rsidRDefault="001B552C" w:rsidP="0057554A" w:rsidR="0057554A">
      <w:pPr>
        <w:pStyle w:val="Odlomakpopisa"/>
        <w:numPr>
          <w:ilvl w:val="0"/>
          <w:numId w:val="12"/>
        </w:numPr>
        <w:jc w:val="both"/>
      </w:pPr>
      <w:r w:rsidRPr="000C4CA0">
        <w:t>Osporava</w:t>
      </w:r>
      <w:r w:rsidR="00103907" w:rsidRPr="000C4CA0">
        <w:t>ju</w:t>
      </w:r>
      <w:r w:rsidR="005B7205" w:rsidRPr="000C4CA0">
        <w:t xml:space="preserve"> se tražbin</w:t>
      </w:r>
      <w:r w:rsidR="00103907" w:rsidRPr="000C4CA0">
        <w:t>e</w:t>
      </w:r>
      <w:r w:rsidR="0069491E" w:rsidRPr="000C4CA0">
        <w:t xml:space="preserve"> vjerovnika I</w:t>
      </w:r>
      <w:r w:rsidR="00103907" w:rsidRPr="000C4CA0">
        <w:t>I (drug</w:t>
      </w:r>
      <w:r w:rsidR="005B7205" w:rsidRPr="000C4CA0">
        <w:t>og) višeg isplatnog reda:</w:t>
      </w:r>
    </w:p>
    <w:p w:rsidRDefault="0057554A" w:rsidP="0057554A" w:rsidR="0057554A">
      <w:pPr>
        <w:pStyle w:val="Odlomakpopisa"/>
        <w:numPr>
          <w:ilvl w:val="0"/>
          <w:numId w:val="25"/>
        </w:numPr>
        <w:jc w:val="both"/>
      </w:pPr>
      <w:r>
        <w:t>HRVATSKI TELEKOM d.d. , OIB: 81793146560, Zagreb, Roberta Frangeša Mihanovića 9, u iznosu od 30.720,61 kuna,</w:t>
      </w:r>
    </w:p>
    <w:p w:rsidRDefault="0057554A" w:rsidP="0057554A" w:rsidR="0057554A">
      <w:pPr>
        <w:pStyle w:val="Odlomakpopisa"/>
        <w:numPr>
          <w:ilvl w:val="0"/>
          <w:numId w:val="25"/>
        </w:numPr>
        <w:jc w:val="both"/>
      </w:pPr>
      <w:r>
        <w:t>ALLIANZ ZAGREB d.d., OIB: 23759810849,Zagreb, Heinzelova 70, u iznosu od 1.317,43 kuna,</w:t>
      </w:r>
    </w:p>
    <w:p w:rsidRDefault="0057554A" w:rsidP="0057554A" w:rsidR="0057554A">
      <w:pPr>
        <w:pStyle w:val="Odlomakpopisa"/>
        <w:numPr>
          <w:ilvl w:val="0"/>
          <w:numId w:val="25"/>
        </w:numPr>
        <w:jc w:val="both"/>
      </w:pPr>
      <w:r>
        <w:t>HRVATSKA RADIOTELEVIZIJA, javna ustanova, OIB:6</w:t>
      </w:r>
      <w:r w:rsidR="006978EA">
        <w:t>8419124305, Zagreb, Prisavlje 3</w:t>
      </w:r>
      <w:r>
        <w:t>, u iznosu od 338,73 kuna.</w:t>
      </w:r>
    </w:p>
    <w:p w:rsidRDefault="004C506E" w:rsidP="0057554A" w:rsidR="004C506E" w:rsidRPr="000C4CA0">
      <w:pPr>
        <w:jc w:val="both"/>
      </w:pPr>
    </w:p>
    <w:p w:rsidRDefault="00520501" w:rsidP="00E81A71" w:rsidR="00520501" w:rsidRPr="000C4CA0">
      <w:pPr>
        <w:pStyle w:val="Odlomakpopisa"/>
        <w:numPr>
          <w:ilvl w:val="0"/>
          <w:numId w:val="12"/>
        </w:numPr>
        <w:jc w:val="both"/>
      </w:pPr>
      <w:r w:rsidRPr="000C4CA0">
        <w:t>Upućuj</w:t>
      </w:r>
      <w:r w:rsidR="00103907" w:rsidRPr="000C4CA0">
        <w:t>u</w:t>
      </w:r>
      <w:r w:rsidRPr="000C4CA0">
        <w:t xml:space="preserve"> se vjerovni</w:t>
      </w:r>
      <w:r w:rsidR="00103907" w:rsidRPr="000C4CA0">
        <w:t>ci</w:t>
      </w:r>
      <w:r w:rsidRPr="000C4CA0">
        <w:t xml:space="preserve"> iz točke II</w:t>
      </w:r>
      <w:r w:rsidR="0069491E" w:rsidRPr="000C4CA0">
        <w:t>I</w:t>
      </w:r>
      <w:r w:rsidRPr="000C4CA0">
        <w:t>. ovog rješenja, čij</w:t>
      </w:r>
      <w:r w:rsidR="0069491E" w:rsidRPr="000C4CA0">
        <w:t>a</w:t>
      </w:r>
      <w:r w:rsidRPr="000C4CA0">
        <w:t xml:space="preserve"> </w:t>
      </w:r>
      <w:r w:rsidR="0069491E" w:rsidRPr="000C4CA0">
        <w:t>je tražbina</w:t>
      </w:r>
      <w:r w:rsidRPr="000C4CA0">
        <w:t xml:space="preserve"> osporen</w:t>
      </w:r>
      <w:r w:rsidR="0069491E" w:rsidRPr="000C4CA0">
        <w:t>a</w:t>
      </w:r>
      <w:r w:rsidRPr="000C4CA0">
        <w:t xml:space="preserve"> i to:</w:t>
      </w:r>
    </w:p>
    <w:p w:rsidRDefault="00103907" w:rsidP="00103907" w:rsidR="00103907" w:rsidRPr="000C4CA0">
      <w:pPr>
        <w:ind w:left="705"/>
        <w:jc w:val="both"/>
      </w:pPr>
      <w:r w:rsidRPr="000C4CA0">
        <w:t xml:space="preserve">1. </w:t>
      </w:r>
      <w:r w:rsidR="0057554A" w:rsidRPr="0057554A">
        <w:t>HRVATSKI TELEKOM d.d. , OIB: 81793146560, Zagreb, Roberta Frangeša Mihanovića 9, u iznosu od 30.720,61 kuna</w:t>
      </w:r>
      <w:r w:rsidRPr="000C4CA0">
        <w:t>,</w:t>
      </w:r>
    </w:p>
    <w:p w:rsidRDefault="00103907" w:rsidP="00103907" w:rsidR="004C506E" w:rsidRPr="000C4CA0">
      <w:pPr>
        <w:ind w:left="705"/>
        <w:jc w:val="both"/>
      </w:pPr>
      <w:r w:rsidRPr="000C4CA0">
        <w:t xml:space="preserve">2. </w:t>
      </w:r>
      <w:r w:rsidR="0057554A" w:rsidRPr="0057554A">
        <w:t>HRVATSKA RADIOTELEVIZIJA, javna ustanova, OIB:68419124305, Zagreb, Prisavlje 3., u iznosu od 338,73 kuna</w:t>
      </w:r>
      <w:r w:rsidR="004C506E" w:rsidRPr="000C4CA0">
        <w:t>,</w:t>
      </w:r>
    </w:p>
    <w:p w:rsidRDefault="006F5AFD" w:rsidP="004C506E" w:rsidR="006F5AFD">
      <w:pPr>
        <w:ind w:left="705"/>
        <w:jc w:val="both"/>
      </w:pPr>
      <w:r w:rsidRPr="000C4CA0">
        <w:t>da u roku od 8 dana od dana pravomoćnosti rješenja o upućivanju u parnicu, odnosno primitk</w:t>
      </w:r>
      <w:r w:rsidR="00967885" w:rsidRPr="000C4CA0">
        <w:t>a drugostupanjske odluke pokrenu</w:t>
      </w:r>
      <w:r w:rsidRPr="000C4CA0">
        <w:t xml:space="preserve"> postupak, odnosno nastav</w:t>
      </w:r>
      <w:r w:rsidR="00967885" w:rsidRPr="000C4CA0">
        <w:t>e</w:t>
      </w:r>
      <w:r w:rsidRPr="000C4CA0">
        <w:t xml:space="preserve"> pokrenuti postupak radi utvrđivanja osporene tražbine, jer će se inače smatrati da </w:t>
      </w:r>
      <w:r w:rsidR="00967885" w:rsidRPr="000C4CA0">
        <w:t>su odustali</w:t>
      </w:r>
      <w:r w:rsidRPr="000C4CA0">
        <w:t xml:space="preserve"> od prava na vođenje parnice.</w:t>
      </w:r>
    </w:p>
    <w:p w:rsidRDefault="0057554A" w:rsidP="0057554A" w:rsidR="0057554A">
      <w:pPr>
        <w:jc w:val="both"/>
      </w:pPr>
    </w:p>
    <w:p w:rsidRDefault="0057554A" w:rsidP="0057554A" w:rsidR="0057554A" w:rsidRPr="000C4CA0">
      <w:pPr>
        <w:pStyle w:val="Odlomakpopisa"/>
        <w:numPr>
          <w:ilvl w:val="0"/>
          <w:numId w:val="12"/>
        </w:numPr>
        <w:jc w:val="both"/>
      </w:pPr>
      <w:r>
        <w:t xml:space="preserve">Upućuje se stečajni upravitelj za tražbinu </w:t>
      </w:r>
      <w:r w:rsidRPr="0057554A">
        <w:t>ALLIANZ ZAGREB d.d., OIB: 23759810849,Zagreb, Heinzelov</w:t>
      </w:r>
      <w:r>
        <w:t>a 70, u iznosu od 1.317,43 kuna, da u roku od 8 dana od dana pravomoćnosti rješenja o upućivanju u parnicu, odnosno primitka drugostupanjske odluke pokrenuti postupak, odnosno nastaviti pokrenuti postupak radi utvrđivanja osnovanost svoga osporavanja, jer će se inače smatrati da je osporavanje otklonjeno.</w:t>
      </w:r>
    </w:p>
    <w:p w:rsidRDefault="001D3C07" w:rsidP="00DB12F2" w:rsidR="001D3C07" w:rsidRPr="000C4CA0">
      <w:pPr>
        <w:jc w:val="both"/>
        <w:rPr>
          <w:lang w:val="fr-FR"/>
        </w:rPr>
      </w:pPr>
    </w:p>
    <w:p w:rsidRDefault="00ED78EC" w:rsidP="00D57A11" w:rsidR="00ED78EC" w:rsidRPr="000C4CA0">
      <w:pPr>
        <w:jc w:val="center"/>
        <w:rPr>
          <w:b/>
        </w:rPr>
      </w:pPr>
    </w:p>
    <w:p w:rsidRDefault="00D57A11" w:rsidP="00D57A11" w:rsidR="00D57A11" w:rsidRPr="000C4CA0">
      <w:pPr>
        <w:jc w:val="center"/>
        <w:rPr>
          <w:b/>
        </w:rPr>
      </w:pPr>
      <w:r w:rsidRPr="000C4CA0">
        <w:rPr>
          <w:b/>
        </w:rPr>
        <w:t>Obrazloženje</w:t>
      </w:r>
    </w:p>
    <w:p w:rsidRDefault="009543D0" w:rsidP="009543D0" w:rsidR="009543D0" w:rsidRPr="000C4CA0"/>
    <w:p w:rsidRDefault="0057554A" w:rsidP="00112B21" w:rsidR="009543D0" w:rsidRPr="000C4CA0">
      <w:pPr>
        <w:ind w:firstLine="708"/>
        <w:jc w:val="both"/>
      </w:pPr>
      <w:r w:rsidRPr="0057554A">
        <w:t>Rješenjem ovog suda posl.br. St-1257/2016 od 08. veljače 2018. godine, otvoren je i zaključen stečajni postupak nad dužnikom KREATOR d.o.o. u stečaju, Makarska, Stjepana Radića 7, OIB: 37576728228, MBS: 060206539, temeljem odredbe čl. 132. Stečajnog zakona (Narodne novine 71/15 dalje u tekstu SZ), te je za stečajnog upravitelja imenovana Daniela Kovač, Kaštel Sućurac, Cesta dr Franje Tuđmana 238A, OIB: 73917202839.</w:t>
      </w:r>
      <w:r w:rsidR="006978EA">
        <w:t xml:space="preserve">  Rješenjem </w:t>
      </w:r>
      <w:r w:rsidR="006978EA" w:rsidRPr="006978EA">
        <w:t>ovog suda posl.br. St-</w:t>
      </w:r>
      <w:r w:rsidR="006978EA">
        <w:t>438/2018</w:t>
      </w:r>
      <w:r w:rsidR="006978EA" w:rsidRPr="006978EA">
        <w:t xml:space="preserve"> od </w:t>
      </w:r>
      <w:r w:rsidR="006978EA">
        <w:t>15. lipnja</w:t>
      </w:r>
      <w:r w:rsidR="006978EA" w:rsidRPr="006978EA">
        <w:t xml:space="preserve"> 2018. Godine</w:t>
      </w:r>
      <w:r w:rsidR="006978EA">
        <w:t xml:space="preserve"> određen je</w:t>
      </w:r>
      <w:r w:rsidR="006978EA" w:rsidRPr="006978EA">
        <w:t xml:space="preserve"> nastavak postupka radi naknadne diobe Stečajna masa iza KREATOR d.o.o. u stečaju</w:t>
      </w:r>
      <w:r w:rsidR="0065345B" w:rsidRPr="000C4CA0">
        <w:t>, te su pozvani vjerovnici stečajnog dužnika prijaviti svoje tražbine i određeno je ispitno ročište.</w:t>
      </w:r>
    </w:p>
    <w:p w:rsidRDefault="00112B21" w:rsidP="00112B21" w:rsidR="00112B21" w:rsidRPr="000C4CA0">
      <w:pPr>
        <w:ind w:firstLine="708"/>
        <w:jc w:val="both"/>
      </w:pPr>
    </w:p>
    <w:p w:rsidRDefault="009543D0" w:rsidP="00C10B5F" w:rsidR="009543D0" w:rsidRPr="000C4CA0">
      <w:pPr>
        <w:jc w:val="both"/>
      </w:pPr>
      <w:r w:rsidRPr="000C4CA0">
        <w:tab/>
        <w:t xml:space="preserve"> Na ispitnom ročištu stečajni upravitelj se određeno izjasnio o svakoj prijavljenoj tražbini predanoj i pristigloj u roku određenom za prijavu tražbina prema </w:t>
      </w:r>
      <w:r w:rsidR="0065345B" w:rsidRPr="000C4CA0">
        <w:t>rješenju</w:t>
      </w:r>
      <w:r w:rsidRPr="000C4CA0">
        <w:t xml:space="preserve"> </w:t>
      </w:r>
      <w:r w:rsidR="00426755" w:rsidRPr="000C4CA0">
        <w:t xml:space="preserve">od </w:t>
      </w:r>
      <w:r w:rsidR="006978EA">
        <w:t>15</w:t>
      </w:r>
      <w:r w:rsidR="006A433A" w:rsidRPr="000C4CA0">
        <w:t xml:space="preserve">. </w:t>
      </w:r>
      <w:r w:rsidR="006978EA">
        <w:t>lipnja</w:t>
      </w:r>
      <w:r w:rsidR="00967885" w:rsidRPr="000C4CA0">
        <w:t xml:space="preserve"> 201</w:t>
      </w:r>
      <w:r w:rsidR="006A433A" w:rsidRPr="000C4CA0">
        <w:t>8</w:t>
      </w:r>
      <w:r w:rsidR="00E81A71" w:rsidRPr="000C4CA0">
        <w:t xml:space="preserve">. godine </w:t>
      </w:r>
      <w:r w:rsidRPr="000C4CA0">
        <w:t xml:space="preserve">objavljenom na </w:t>
      </w:r>
      <w:r w:rsidR="0065345B" w:rsidRPr="000C4CA0">
        <w:t>mrežnoj stranici e-oglasna ploča</w:t>
      </w:r>
      <w:r w:rsidRPr="000C4CA0">
        <w:t xml:space="preserve"> suda</w:t>
      </w:r>
      <w:r w:rsidR="0065345B" w:rsidRPr="000C4CA0">
        <w:t>.</w:t>
      </w:r>
      <w:r w:rsidRPr="000C4CA0">
        <w:t xml:space="preserve"> Tablice sa prijavama bile su izložene kod ovog suda na</w:t>
      </w:r>
      <w:r w:rsidR="00532867" w:rsidRPr="000C4CA0">
        <w:t xml:space="preserve"> uvid svim sudionicima postupka</w:t>
      </w:r>
      <w:r w:rsidR="00C10B5F" w:rsidRPr="000C4CA0">
        <w:t xml:space="preserve">, te su tablice </w:t>
      </w:r>
      <w:r w:rsidR="00C10B5F" w:rsidRPr="000C4CA0">
        <w:lastRenderedPageBreak/>
        <w:t>prijavljenih tražbi</w:t>
      </w:r>
      <w:r w:rsidR="00881055" w:rsidRPr="000C4CA0">
        <w:t xml:space="preserve">na, </w:t>
      </w:r>
      <w:r w:rsidR="00532867" w:rsidRPr="000C4CA0">
        <w:t>popis imovine, popis predmeta stečajne mase</w:t>
      </w:r>
      <w:r w:rsidR="00881055" w:rsidRPr="000C4CA0">
        <w:t xml:space="preserve"> </w:t>
      </w:r>
      <w:r w:rsidR="00C10B5F" w:rsidRPr="000C4CA0">
        <w:t>i izvješće stečajnog upravitelja objavljeni i na mrežnoj stranici e-oglasna ploča suda.</w:t>
      </w:r>
    </w:p>
    <w:p w:rsidRDefault="00532867" w:rsidP="00C10B5F" w:rsidR="00532867" w:rsidRPr="000C4CA0">
      <w:pPr>
        <w:jc w:val="both"/>
      </w:pPr>
    </w:p>
    <w:p w:rsidRDefault="006C7F48" w:rsidP="00532867" w:rsidR="001C5292" w:rsidRPr="000C4CA0">
      <w:pPr>
        <w:ind w:firstLine="708"/>
        <w:jc w:val="both"/>
      </w:pPr>
      <w:r w:rsidRPr="000C4CA0">
        <w:t>Prema čl. 263. Stečajnog zakona (Narodne novine 71/15,</w:t>
      </w:r>
      <w:r w:rsidR="00967885" w:rsidRPr="000C4CA0">
        <w:t xml:space="preserve"> 104/2017</w:t>
      </w:r>
      <w:r w:rsidRPr="000C4CA0">
        <w:t xml:space="preserve"> dalje u tekstu SZ) tražbina se smatra utvrđenom ako je na ispitnom ročištu prizna stečajni upravitelj i ne ospori stečajni vjerovnik, odnosno ako izjavljeno osporavanje bude otklonjeno</w:t>
      </w:r>
      <w:r w:rsidR="001B552C" w:rsidRPr="000C4CA0">
        <w:t>.</w:t>
      </w:r>
      <w:r w:rsidRPr="000C4CA0">
        <w:t xml:space="preserve"> </w:t>
      </w:r>
      <w:r w:rsidR="009543D0" w:rsidRPr="000C4CA0">
        <w:t>Stečajni upravitelj je</w:t>
      </w:r>
      <w:r w:rsidRPr="000C4CA0">
        <w:t xml:space="preserve"> prijavljene</w:t>
      </w:r>
      <w:r w:rsidR="009543D0" w:rsidRPr="000C4CA0">
        <w:t xml:space="preserve"> navedene tražbine priznao kao tražbine </w:t>
      </w:r>
      <w:r w:rsidR="00967885" w:rsidRPr="000C4CA0">
        <w:t xml:space="preserve">I (prvog) i </w:t>
      </w:r>
      <w:r w:rsidR="009543D0" w:rsidRPr="000C4CA0">
        <w:t>II (drugog) višeg isplatnog reda u iznosima kako je to navedeno u</w:t>
      </w:r>
      <w:r w:rsidR="005B7205" w:rsidRPr="000C4CA0">
        <w:t xml:space="preserve"> toč. I</w:t>
      </w:r>
      <w:r w:rsidR="00967885" w:rsidRPr="000C4CA0">
        <w:t xml:space="preserve"> i II</w:t>
      </w:r>
      <w:r w:rsidR="009543D0" w:rsidRPr="000C4CA0">
        <w:t xml:space="preserve"> izre</w:t>
      </w:r>
      <w:r w:rsidR="005B7205" w:rsidRPr="000C4CA0">
        <w:t>ke</w:t>
      </w:r>
      <w:r w:rsidR="009543D0" w:rsidRPr="000C4CA0">
        <w:t xml:space="preserve"> ovog rješenja. </w:t>
      </w:r>
    </w:p>
    <w:p w:rsidRDefault="00532867" w:rsidP="00881055" w:rsidR="00532867" w:rsidRPr="000C4CA0">
      <w:pPr>
        <w:jc w:val="both"/>
      </w:pPr>
    </w:p>
    <w:p w:rsidRDefault="006A433A" w:rsidP="006978EA" w:rsidR="006978EA">
      <w:pPr>
        <w:ind w:firstLine="708"/>
        <w:jc w:val="both"/>
      </w:pPr>
      <w:r w:rsidRPr="000C4CA0">
        <w:t xml:space="preserve">Stečajni upravitelj </w:t>
      </w:r>
      <w:r w:rsidR="006978EA">
        <w:t xml:space="preserve">navodi da je osporio tražbinu vjerovnika Hrvatski telekom  d.d. u izosu od 30.720,61 kuna iz razloga jer se odnosi na obračunate kamate od 08. veljače 2018. godine odnosno od donošenja rješenja o otvaranju i zaključenju stečajnog postupka, te navodi da je stečajni upravitelj raskinuo ugovore sa navedenim vjerovnikom, a isti je nastavio obračunavati dugovanje stečajnom dužniku.  </w:t>
      </w:r>
    </w:p>
    <w:p w:rsidRDefault="006978EA" w:rsidP="006978EA" w:rsidR="006978EA">
      <w:pPr>
        <w:ind w:firstLine="708"/>
        <w:jc w:val="both"/>
      </w:pPr>
    </w:p>
    <w:p w:rsidRDefault="006978EA" w:rsidP="006978EA" w:rsidR="006978EA">
      <w:pPr>
        <w:ind w:firstLine="708"/>
        <w:jc w:val="both"/>
      </w:pPr>
      <w:r>
        <w:t xml:space="preserve">Stečajni upravitelj navodi da je osporio tražbinu vjerovnika ALLIANZ ZAGREB d.d  Zagreb, u iznosu od 1.317,43 kn obzirom da je vjerovnik zaračunao kamate od otvaranja stečajnog postupka.  Navodi da navedeni vjerovnik ima pravomoćno i ovršno rješenje. </w:t>
      </w:r>
    </w:p>
    <w:p w:rsidRDefault="006978EA" w:rsidP="006978EA" w:rsidR="006978EA">
      <w:pPr>
        <w:ind w:firstLine="708"/>
        <w:jc w:val="both"/>
      </w:pPr>
    </w:p>
    <w:p w:rsidRDefault="006978EA" w:rsidP="006978EA" w:rsidR="006978EA">
      <w:pPr>
        <w:ind w:firstLine="708"/>
        <w:jc w:val="both"/>
      </w:pPr>
      <w:r>
        <w:t xml:space="preserve"> Stečajni upravitelj navodi da je osporio tražbinu vjerovnika HRT u iznosu od 338,73 kn iz razloga jer je vjerovnik zaračunavao kamate od otvaranja stečajnog postupka.</w:t>
      </w:r>
    </w:p>
    <w:p w:rsidRDefault="006A433A" w:rsidP="006978EA" w:rsidR="006A433A" w:rsidRPr="000C4CA0">
      <w:pPr>
        <w:jc w:val="both"/>
      </w:pPr>
    </w:p>
    <w:p w:rsidRDefault="0069491E" w:rsidP="0069491E" w:rsidR="0069491E" w:rsidRPr="000C4CA0">
      <w:pPr>
        <w:ind w:firstLine="708"/>
        <w:jc w:val="both"/>
      </w:pPr>
      <w:r w:rsidRPr="000C4CA0">
        <w:t>Nitko na ispitnom ročištu nije osporavao priznate tražbine niti otklanjao osporavanje stečajnog upravitelja.</w:t>
      </w:r>
    </w:p>
    <w:p w:rsidRDefault="0069491E" w:rsidP="0069491E" w:rsidR="0069491E" w:rsidRPr="000C4CA0">
      <w:pPr>
        <w:ind w:firstLine="708"/>
        <w:jc w:val="both"/>
      </w:pPr>
    </w:p>
    <w:p w:rsidRDefault="006C7F48" w:rsidP="006C7F48" w:rsidR="00D13116" w:rsidRPr="000C4CA0">
      <w:pPr>
        <w:ind w:firstLine="708"/>
        <w:jc w:val="both"/>
      </w:pPr>
      <w:r w:rsidRPr="000C4CA0">
        <w:t xml:space="preserve">Sukladno čl. 264. i 265. SZ-a odlučeno je kao u </w:t>
      </w:r>
      <w:r w:rsidR="00ED78EC" w:rsidRPr="000C4CA0">
        <w:t>izreci</w:t>
      </w:r>
      <w:r w:rsidR="00D13116" w:rsidRPr="000C4CA0">
        <w:t>.</w:t>
      </w:r>
    </w:p>
    <w:p w:rsidRDefault="001C5292" w:rsidP="006C7F48" w:rsidR="001C5292" w:rsidRPr="000C4CA0">
      <w:pPr>
        <w:ind w:firstLine="708"/>
        <w:jc w:val="both"/>
      </w:pPr>
    </w:p>
    <w:p w:rsidRDefault="001C5EF9" w:rsidP="003D0C55" w:rsidR="001C5292" w:rsidRPr="000C4CA0">
      <w:pPr>
        <w:ind w:firstLine="708"/>
        <w:jc w:val="both"/>
      </w:pPr>
      <w:r w:rsidRPr="000C4CA0">
        <w:t>N</w:t>
      </w:r>
      <w:r w:rsidR="001C5292" w:rsidRPr="000C4CA0">
        <w:t>itko od vjerovnika kojima je tražbina osporena</w:t>
      </w:r>
      <w:r w:rsidR="00B70DC7">
        <w:t xml:space="preserve"> u toč. IV</w:t>
      </w:r>
      <w:r w:rsidR="001C5292" w:rsidRPr="000C4CA0">
        <w:t>, uz prijavu tražbine ili do zaključenja ispitnog ročišta nije dostavio ovršnu ispravu</w:t>
      </w:r>
      <w:r w:rsidR="00BD625B" w:rsidRPr="000C4CA0">
        <w:t>,</w:t>
      </w:r>
      <w:r w:rsidR="001C5292" w:rsidRPr="000C4CA0">
        <w:t xml:space="preserve"> a koja bi se odnosila na potraživanje vjerovnika prema stečajnom dužniku </w:t>
      </w:r>
      <w:r w:rsidR="00284657" w:rsidRPr="000C4CA0">
        <w:t xml:space="preserve">u smislu čl. 137. st. 1 SZ-a. </w:t>
      </w:r>
    </w:p>
    <w:p w:rsidRDefault="001C5292" w:rsidP="006C7F48" w:rsidR="001C5292" w:rsidRPr="000C4CA0">
      <w:pPr>
        <w:ind w:firstLine="708"/>
        <w:jc w:val="both"/>
      </w:pPr>
    </w:p>
    <w:p w:rsidRDefault="00D13116" w:rsidP="00D13116" w:rsidR="00D13116">
      <w:pPr>
        <w:ind w:firstLine="708"/>
        <w:jc w:val="both"/>
      </w:pPr>
      <w:r w:rsidRPr="000C4CA0">
        <w:t>Članak 266.</w:t>
      </w:r>
      <w:r w:rsidR="00284657" w:rsidRPr="000C4CA0">
        <w:t xml:space="preserve"> st. 1. </w:t>
      </w:r>
      <w:r w:rsidRPr="000C4CA0">
        <w:t xml:space="preserve"> SZ-a propisuje da ako je stečajni upravitelj osporio tražbinu, sud će vjerovnika uputiti na parnicu protiv stečajnoga dužnika radi utvrđivanja osporene tražbine, a čl. 267.</w:t>
      </w:r>
      <w:r w:rsidR="00284657" w:rsidRPr="000C4CA0">
        <w:t xml:space="preserve"> st. 1.</w:t>
      </w:r>
      <w:r w:rsidRPr="000C4CA0">
        <w:t xml:space="preserve"> SZ-a da ako osoba koja je upućena na parnicu ne pokrene parnicu u roku od osam dana od dana pravomoćnosti rješenja o upućivanju u parnicu, odnosno primitka drugostupanjske odluke, smatrat će se da je odust</w:t>
      </w:r>
      <w:r w:rsidR="00284657" w:rsidRPr="000C4CA0">
        <w:t xml:space="preserve">ala od prava na vođenje parnice, </w:t>
      </w:r>
      <w:r w:rsidR="00ED78EC" w:rsidRPr="000C4CA0">
        <w:t>pa je sud odlučio kao u toč. IV</w:t>
      </w:r>
      <w:r w:rsidR="00284657" w:rsidRPr="000C4CA0">
        <w:t xml:space="preserve"> izreke.</w:t>
      </w:r>
    </w:p>
    <w:p w:rsidRDefault="006978EA" w:rsidP="00D13116" w:rsidR="006978EA">
      <w:pPr>
        <w:ind w:firstLine="708"/>
        <w:jc w:val="both"/>
      </w:pPr>
    </w:p>
    <w:p w:rsidRDefault="006978EA" w:rsidP="00D13116" w:rsidR="006978EA" w:rsidRPr="000C4CA0">
      <w:pPr>
        <w:ind w:firstLine="708"/>
        <w:jc w:val="both"/>
      </w:pPr>
      <w:r w:rsidRPr="006978EA">
        <w:t xml:space="preserve">Za osporenu tražbinu ALLIANZ ZAGREB d.d., postoji ovršna isprava, pa sud upućuje osporavatelja da dokaže osnovanost svoga osporavanja pa prema čl. 266. st. 4. SZ-a </w:t>
      </w:r>
      <w:r>
        <w:t>i čl. 267. st.2 SZ-a kao u toč. V izreke.</w:t>
      </w:r>
    </w:p>
    <w:p w:rsidRDefault="00D13116" w:rsidP="00426755" w:rsidR="00D13116" w:rsidRPr="000C4CA0">
      <w:pPr>
        <w:jc w:val="both"/>
      </w:pPr>
    </w:p>
    <w:p w:rsidRDefault="00D151FA" w:rsidP="00D151FA" w:rsidR="00D13116" w:rsidRPr="000C4CA0">
      <w:pPr>
        <w:ind w:firstLine="708"/>
        <w:jc w:val="both"/>
      </w:pPr>
      <w:r w:rsidRPr="000C4CA0">
        <w:t>Ovo</w:t>
      </w:r>
      <w:r w:rsidR="006C7F48" w:rsidRPr="000C4CA0">
        <w:t xml:space="preserve">  rješenje se objavljuje se na mrežnoj stranici e-Oglasna ploča sudova</w:t>
      </w:r>
      <w:r w:rsidRPr="000C4CA0">
        <w:t xml:space="preserve"> prema čl. 265</w:t>
      </w:r>
      <w:r w:rsidR="00284657" w:rsidRPr="000C4CA0">
        <w:t>.</w:t>
      </w:r>
      <w:r w:rsidRPr="000C4CA0">
        <w:t xml:space="preserve"> SZ-a</w:t>
      </w:r>
      <w:r w:rsidR="006C7F48" w:rsidRPr="000C4CA0">
        <w:t>.</w:t>
      </w:r>
    </w:p>
    <w:p w:rsidRDefault="00D13116" w:rsidP="006C7F48" w:rsidR="00D13116" w:rsidRPr="000C4CA0">
      <w:pPr>
        <w:ind w:firstLine="708"/>
        <w:jc w:val="both"/>
      </w:pPr>
    </w:p>
    <w:p w:rsidRDefault="006C7F48" w:rsidP="00D151FA" w:rsidR="009543D0" w:rsidRPr="000C4CA0">
      <w:pPr>
        <w:jc w:val="both"/>
      </w:pPr>
      <w:r w:rsidRPr="000C4CA0">
        <w:t xml:space="preserve"> </w:t>
      </w:r>
      <w:r w:rsidR="00D151FA" w:rsidRPr="000C4CA0">
        <w:tab/>
      </w:r>
      <w:r w:rsidR="009543D0" w:rsidRPr="000C4CA0">
        <w:t>Zbog navedenog, na temelju spomenutih propisa, odlučeno je kao u izreci.</w:t>
      </w:r>
    </w:p>
    <w:p w:rsidRDefault="009543D0" w:rsidP="009543D0" w:rsidR="008B5CAB" w:rsidRPr="000C4CA0">
      <w:pPr>
        <w:jc w:val="both"/>
      </w:pPr>
      <w:r w:rsidRPr="000C4CA0">
        <w:t xml:space="preserve"> </w:t>
      </w:r>
    </w:p>
    <w:p w:rsidRDefault="004C004B" w:rsidP="001D7B31" w:rsidR="001D7B31" w:rsidRPr="000C4CA0">
      <w:pPr>
        <w:jc w:val="center"/>
        <w:rPr>
          <w:b/>
        </w:rPr>
      </w:pPr>
      <w:r w:rsidRPr="000C4CA0">
        <w:rPr>
          <w:b/>
        </w:rPr>
        <w:t xml:space="preserve">U </w:t>
      </w:r>
      <w:r w:rsidR="00265638" w:rsidRPr="000C4CA0">
        <w:rPr>
          <w:b/>
        </w:rPr>
        <w:t>Split</w:t>
      </w:r>
      <w:r w:rsidRPr="000C4CA0">
        <w:rPr>
          <w:b/>
        </w:rPr>
        <w:t>u</w:t>
      </w:r>
      <w:r w:rsidR="001D7B31" w:rsidRPr="000C4CA0">
        <w:rPr>
          <w:b/>
        </w:rPr>
        <w:t xml:space="preserve">, </w:t>
      </w:r>
      <w:r w:rsidR="006978EA">
        <w:rPr>
          <w:b/>
        </w:rPr>
        <w:t>12</w:t>
      </w:r>
      <w:r w:rsidR="003D0C55" w:rsidRPr="000C4CA0">
        <w:rPr>
          <w:b/>
        </w:rPr>
        <w:t xml:space="preserve">. </w:t>
      </w:r>
      <w:r w:rsidR="006978EA">
        <w:rPr>
          <w:b/>
        </w:rPr>
        <w:t>rujn</w:t>
      </w:r>
      <w:r w:rsidR="00ED78EC" w:rsidRPr="000C4CA0">
        <w:rPr>
          <w:b/>
        </w:rPr>
        <w:t>a</w:t>
      </w:r>
      <w:r w:rsidR="001D7B31" w:rsidRPr="000C4CA0">
        <w:rPr>
          <w:b/>
        </w:rPr>
        <w:t xml:space="preserve"> 201</w:t>
      </w:r>
      <w:r w:rsidR="00265638" w:rsidRPr="000C4CA0">
        <w:rPr>
          <w:b/>
        </w:rPr>
        <w:t>8</w:t>
      </w:r>
      <w:r w:rsidR="001D7B31" w:rsidRPr="000C4CA0">
        <w:rPr>
          <w:b/>
        </w:rPr>
        <w:t>. godine</w:t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="006C7F48" w:rsidRPr="000C4CA0">
        <w:rPr>
          <w:b/>
        </w:rPr>
        <w:t>Sudac</w:t>
      </w:r>
      <w:r w:rsidRPr="000C4CA0">
        <w:rPr>
          <w:b/>
        </w:rPr>
        <w:t>:</w:t>
      </w:r>
    </w:p>
    <w:p w:rsidRDefault="001D7B31" w:rsidP="001D7B31" w:rsidR="001D7B31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</w:r>
      <w:r w:rsidRPr="000C4CA0">
        <w:rPr>
          <w:b/>
        </w:rPr>
        <w:tab/>
        <w:t>Katarina Franković</w:t>
      </w:r>
    </w:p>
    <w:p w:rsidRDefault="00426755" w:rsidP="001D7B31" w:rsidR="00426755" w:rsidRPr="000C4CA0">
      <w:pPr>
        <w:jc w:val="both"/>
        <w:rPr>
          <w:b/>
        </w:rPr>
      </w:pPr>
    </w:p>
    <w:p w:rsidRDefault="00426755" w:rsidP="001D7B31" w:rsidR="00426755" w:rsidRPr="000C4CA0">
      <w:pPr>
        <w:jc w:val="both"/>
        <w:rPr>
          <w:b/>
        </w:rPr>
      </w:pPr>
    </w:p>
    <w:p w:rsidRDefault="00426755" w:rsidP="001D7B31" w:rsidR="00426755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POUKA O PRAVNOM LIJEKU</w:t>
      </w:r>
    </w:p>
    <w:p w:rsidRDefault="001D7B31" w:rsidP="00112B21" w:rsidR="001D7B31" w:rsidRPr="000C4CA0">
      <w:pPr>
        <w:pStyle w:val="Tijeloteksta"/>
        <w:jc w:val="both"/>
      </w:pPr>
      <w:r w:rsidRPr="000C4CA0">
        <w:t xml:space="preserve">Protiv ovog rješenja dopušteno je izjaviti žalbu. Žalba se izjavljuje Visokom trgovačkom sudu Republike Hrvatske u Zagrebu </w:t>
      </w:r>
      <w:r w:rsidR="00112B21" w:rsidRPr="000C4CA0">
        <w:t xml:space="preserve">u roku od 8 dana nakon isteka osam dana od njegove objave na e-oglasnoj ploči suda </w:t>
      </w:r>
      <w:r w:rsidRPr="000C4CA0">
        <w:t>putem ovoga suda u 3 istovjetna primjerka pozivom na gornji poslovni broj.</w:t>
      </w:r>
      <w:r w:rsidR="00112B21" w:rsidRPr="000C4CA0">
        <w:t xml:space="preserve"> </w:t>
      </w:r>
    </w:p>
    <w:p w:rsidRDefault="001D7B31" w:rsidP="001D7B31" w:rsidR="001D7B31" w:rsidRPr="000C4CA0">
      <w:pPr>
        <w:jc w:val="both"/>
        <w:rPr>
          <w:b/>
        </w:rPr>
      </w:pPr>
    </w:p>
    <w:p w:rsidRDefault="001D7B31" w:rsidP="001D7B31" w:rsidR="001D7B31" w:rsidRPr="000C4CA0">
      <w:pPr>
        <w:jc w:val="both"/>
        <w:rPr>
          <w:b/>
        </w:rPr>
      </w:pPr>
      <w:r w:rsidRPr="000C4CA0">
        <w:rPr>
          <w:b/>
        </w:rPr>
        <w:t>DN-a:</w:t>
      </w:r>
    </w:p>
    <w:p w:rsidRDefault="001D7B31" w:rsidP="006C7F48" w:rsidR="003D0C55" w:rsidRPr="000C4CA0">
      <w:r w:rsidRPr="000C4CA0">
        <w:t xml:space="preserve">- </w:t>
      </w:r>
      <w:r w:rsidR="006C7F48" w:rsidRPr="000C4CA0">
        <w:t xml:space="preserve">mrežna stranica </w:t>
      </w:r>
      <w:r w:rsidR="00ED78EC" w:rsidRPr="000C4CA0">
        <w:t>e-</w:t>
      </w:r>
      <w:r w:rsidRPr="000C4CA0">
        <w:t xml:space="preserve">oglasna ploča suda </w:t>
      </w:r>
    </w:p>
    <w:p w:rsidRDefault="00A248BD" w:rsidP="00B70DC7" w:rsidR="00B70DC7">
      <w:r w:rsidRPr="000C4CA0">
        <w:t xml:space="preserve">- </w:t>
      </w:r>
      <w:r w:rsidR="00B70DC7">
        <w:t xml:space="preserve">HRVATSKI TELEKOM d.d. , Zagreb, Roberta Frangeša Mihanovića 9, </w:t>
      </w:r>
    </w:p>
    <w:p w:rsidRDefault="00B70DC7" w:rsidP="00B70DC7" w:rsidR="006A433A">
      <w:r>
        <w:t>- HRVATSKA RADIOTELEVIZIJA, javna ustanova, Zagreb, Prisavlje 3</w:t>
      </w:r>
    </w:p>
    <w:p w:rsidRDefault="00B70DC7" w:rsidP="00B70DC7" w:rsidR="00B70DC7">
      <w:r>
        <w:t xml:space="preserve">- </w:t>
      </w:r>
      <w:r w:rsidRPr="00B70DC7">
        <w:t>ALLIANZ ZAGREB d.d., Zagreb, Heinzelova 70</w:t>
      </w:r>
    </w:p>
    <w:p w:rsidRDefault="00B70DC7" w:rsidP="00B70DC7" w:rsidR="00B70DC7">
      <w:r>
        <w:t>-stečajni upravitelj</w:t>
      </w:r>
    </w:p>
    <w:p w:rsidRDefault="00B70DC7" w:rsidP="00B70DC7" w:rsidR="00B70DC7" w:rsidRPr="000C4CA0"/>
    <w:sectPr w:rsidSect="00F203A3" w:rsidR="00B70DC7" w:rsidRPr="000C4CA0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1ED0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265638" w:rsidRPr="00265638">
      <w:rPr>
        <w:rFonts w:hAnsi="Book Antiqua" w:ascii="Book Antiqua"/>
        <w:b/>
        <w:sz w:val="20"/>
        <w:szCs w:val="20"/>
      </w:rPr>
      <w:t>Posl. br. 18 St-</w:t>
    </w:r>
    <w:r w:rsidR="00B70DC7">
      <w:rPr>
        <w:rFonts w:hAnsi="Book Antiqua" w:ascii="Book Antiqua"/>
        <w:b/>
        <w:sz w:val="20"/>
        <w:szCs w:val="20"/>
      </w:rPr>
      <w:t>438/2018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07019E"/>
    <w:multiLevelType w:val="hybridMultilevel"/>
    <w:tmpl w:val="8E1063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36A22F5"/>
    <w:multiLevelType w:val="hybridMultilevel"/>
    <w:tmpl w:val="90DE1CA0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05BB05C7"/>
    <w:multiLevelType w:val="hybridMultilevel"/>
    <w:tmpl w:val="367EE0C4"/>
    <w:lvl w:tplc="1AF0B36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1E1E0A2E"/>
    <w:multiLevelType w:val="hybridMultilevel"/>
    <w:tmpl w:val="40FA3A84"/>
    <w:lvl w:tplc="5D34F56E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1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3A5E765E"/>
    <w:multiLevelType w:val="hybridMultilevel"/>
    <w:tmpl w:val="4F2E1292"/>
    <w:lvl w:tplc="F2E60D52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7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C7D2C2A"/>
    <w:multiLevelType w:val="hybridMultilevel"/>
    <w:tmpl w:val="EBF6C0F4"/>
    <w:lvl w:tplc="041A000F" w:ilvl="0">
      <w:start w:val="1"/>
      <w:numFmt w:val="decimal"/>
      <w:lvlText w:val="%1."/>
      <w:lvlJc w:val="left"/>
      <w:pPr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3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F066EE6"/>
    <w:multiLevelType w:val="hybridMultilevel"/>
    <w:tmpl w:val="14B84444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"/>
  </w:num>
  <w:num w:numId="5">
    <w:abstractNumId w:val="7"/>
  </w:num>
  <w:num w:numId="6">
    <w:abstractNumId w:val="15"/>
  </w:num>
  <w:num w:numId="7">
    <w:abstractNumId w:val="6"/>
  </w:num>
  <w:num w:numId="8">
    <w:abstractNumId w:val="13"/>
  </w:num>
  <w:num w:numId="9">
    <w:abstractNumId w:val="8"/>
  </w:num>
  <w:num w:numId="10">
    <w:abstractNumId w:val="20"/>
  </w:num>
  <w:num w:numId="11">
    <w:abstractNumId w:val="21"/>
  </w:num>
  <w:num w:numId="12">
    <w:abstractNumId w:val="24"/>
  </w:num>
  <w:num w:numId="13">
    <w:abstractNumId w:val="23"/>
  </w:num>
  <w:num w:numId="14">
    <w:abstractNumId w:val="18"/>
  </w:num>
  <w:num w:numId="15">
    <w:abstractNumId w:val="14"/>
  </w:num>
  <w:num w:numId="16">
    <w:abstractNumId w:val="17"/>
  </w:num>
  <w:num w:numId="17">
    <w:abstractNumId w:val="19"/>
  </w:num>
  <w:num w:numId="18">
    <w:abstractNumId w:val="11"/>
  </w:num>
  <w:num w:numId="19">
    <w:abstractNumId w:val="9"/>
  </w:num>
  <w:num w:numId="20">
    <w:abstractNumId w:val="16"/>
  </w:num>
  <w:num w:numId="21">
    <w:abstractNumId w:val="5"/>
  </w:num>
  <w:num w:numId="22">
    <w:abstractNumId w:val="4"/>
  </w:num>
  <w:num w:numId="23">
    <w:abstractNumId w:val="22"/>
  </w:num>
  <w:num w:numId="24">
    <w:abstractNumId w:val="2"/>
  </w:num>
  <w:num w:numId="2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4DA1"/>
    <w:rsid w:val="00006B9B"/>
    <w:rsid w:val="0001703D"/>
    <w:rsid w:val="0002360C"/>
    <w:rsid w:val="00050A6E"/>
    <w:rsid w:val="000531F5"/>
    <w:rsid w:val="00062A4B"/>
    <w:rsid w:val="00066300"/>
    <w:rsid w:val="000750F1"/>
    <w:rsid w:val="000C4CA0"/>
    <w:rsid w:val="000D330B"/>
    <w:rsid w:val="000E67BB"/>
    <w:rsid w:val="000F1661"/>
    <w:rsid w:val="00103907"/>
    <w:rsid w:val="00112B2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5638"/>
    <w:rsid w:val="00267B8B"/>
    <w:rsid w:val="002722E5"/>
    <w:rsid w:val="00284657"/>
    <w:rsid w:val="00291ED0"/>
    <w:rsid w:val="002B6839"/>
    <w:rsid w:val="002D5BE8"/>
    <w:rsid w:val="003504A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26755"/>
    <w:rsid w:val="0043056B"/>
    <w:rsid w:val="00433D20"/>
    <w:rsid w:val="004414CB"/>
    <w:rsid w:val="00442F88"/>
    <w:rsid w:val="004521A5"/>
    <w:rsid w:val="00463241"/>
    <w:rsid w:val="004A6874"/>
    <w:rsid w:val="004C004B"/>
    <w:rsid w:val="004C506E"/>
    <w:rsid w:val="004C7975"/>
    <w:rsid w:val="004E288C"/>
    <w:rsid w:val="004E3D75"/>
    <w:rsid w:val="005153ED"/>
    <w:rsid w:val="00520501"/>
    <w:rsid w:val="00532867"/>
    <w:rsid w:val="00542073"/>
    <w:rsid w:val="00564F48"/>
    <w:rsid w:val="0057554A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9491E"/>
    <w:rsid w:val="006978EA"/>
    <w:rsid w:val="006A321A"/>
    <w:rsid w:val="006A433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A4FCD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B5E0F"/>
    <w:rsid w:val="008C1790"/>
    <w:rsid w:val="00913047"/>
    <w:rsid w:val="00915398"/>
    <w:rsid w:val="00935AFF"/>
    <w:rsid w:val="00950B5A"/>
    <w:rsid w:val="009543D0"/>
    <w:rsid w:val="00967885"/>
    <w:rsid w:val="00991908"/>
    <w:rsid w:val="009C2742"/>
    <w:rsid w:val="009C3725"/>
    <w:rsid w:val="009C4F6F"/>
    <w:rsid w:val="009D6352"/>
    <w:rsid w:val="009E6267"/>
    <w:rsid w:val="009F2C60"/>
    <w:rsid w:val="00A040A9"/>
    <w:rsid w:val="00A21486"/>
    <w:rsid w:val="00A248BD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E0C57"/>
    <w:rsid w:val="00B0693D"/>
    <w:rsid w:val="00B10A5B"/>
    <w:rsid w:val="00B16129"/>
    <w:rsid w:val="00B1663A"/>
    <w:rsid w:val="00B21086"/>
    <w:rsid w:val="00B42E77"/>
    <w:rsid w:val="00B57772"/>
    <w:rsid w:val="00B62B43"/>
    <w:rsid w:val="00B70DC7"/>
    <w:rsid w:val="00B842DF"/>
    <w:rsid w:val="00BB0F9E"/>
    <w:rsid w:val="00BC3074"/>
    <w:rsid w:val="00BD625B"/>
    <w:rsid w:val="00BF0A0B"/>
    <w:rsid w:val="00C10B5F"/>
    <w:rsid w:val="00C33B5C"/>
    <w:rsid w:val="00C83042"/>
    <w:rsid w:val="00C84449"/>
    <w:rsid w:val="00C96782"/>
    <w:rsid w:val="00CA0F6F"/>
    <w:rsid w:val="00CA28AA"/>
    <w:rsid w:val="00CA7BCD"/>
    <w:rsid w:val="00CC2466"/>
    <w:rsid w:val="00CC7673"/>
    <w:rsid w:val="00CE16D0"/>
    <w:rsid w:val="00CE7BF7"/>
    <w:rsid w:val="00D02D0C"/>
    <w:rsid w:val="00D13116"/>
    <w:rsid w:val="00D1397E"/>
    <w:rsid w:val="00D151FA"/>
    <w:rsid w:val="00D567F9"/>
    <w:rsid w:val="00D57A11"/>
    <w:rsid w:val="00D816A4"/>
    <w:rsid w:val="00D91A39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81A71"/>
    <w:rsid w:val="00E96046"/>
    <w:rsid w:val="00EA3FD1"/>
    <w:rsid w:val="00ED0A23"/>
    <w:rsid w:val="00ED655D"/>
    <w:rsid w:val="00ED78EC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ED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ED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ED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ED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ED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ED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ED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ED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429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283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1257/2016</izvorni_sadrzaj>
    <derivirana_varijabla naziv="DomainObject.Predmet.Opis_1">Naknadna dioba St 1257/2016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KREATOR društvo s ograničenom odgovornošću za trgovinu i turizam u stečaju</izvorni_sadrzaj>
    <derivirana_varijabla naziv="DomainObject.Predmet.StrankaFormated_1">  KREATOR društvo s ograničenom odgovornošću za trgovinu i turizam u stečaju</derivirana_varijabla>
  </DomainObject.Predmet.StrankaFormated>
  <DomainObject.Predmet.StrankaFormatedOIB>
    <izvorni_sadrzaj>  KREATOR društvo s ograničenom odgovornošću za trgovinu i turizam u stečaju, OIB 37576728228</izvorni_sadrzaj>
    <derivirana_varijabla naziv="DomainObject.Predmet.StrankaFormatedOIB_1">  KREATOR društvo s ograničenom odgovornošću za trgovinu i turizam u stečaju, OIB 37576728228</derivirana_varijabla>
  </DomainObject.Predmet.StrankaFormatedOIB>
  <DomainObject.Predmet.StrankaFormatedWithAdress>
    <izvorni_sadrzaj> KREATOR društvo s ograničenom odgovornošću za trgovinu i turizam u stečaju, Stjepana Radića 7, 21300 Makarska</izvorni_sadrzaj>
    <derivirana_varijabla naziv="DomainObject.Predmet.StrankaFormatedWithAdress_1"> KREATOR društvo s ograničenom odgovornošću za trgovinu i turizam u stečaju, Stjepana Radića 7, 21300 Makarska</derivirana_varijabla>
  </DomainObject.Predmet.StrankaFormatedWithAdress>
  <DomainObject.Predmet.StrankaFormatedWithAdressOIB>
    <izvorni_sadrzaj> KREATOR društvo s ograničenom odgovornošću za trgovinu i turizam u stečaju, OIB 37576728228, Stjepana Radića 7, 21300 Makarska</izvorni_sadrzaj>
    <derivirana_varijabla naziv="DomainObject.Predmet.StrankaFormatedWithAdressOIB_1"> KREATOR društvo s ograničenom odgovornošću za trgovinu i turizam u stečaju, OIB 37576728228, Stjepana Radića 7, 21300 Makarska</derivirana_varijabla>
  </DomainObject.Predmet.StrankaFormatedWithAdressOIB>
  <DomainObject.Predmet.StrankaWithAdress>
    <izvorni_sadrzaj>KREATOR društvo s ograničenom odgovornošću za trgovinu i turizam u stečaju Stjepana Radića 7,21300 Makarska</izvorni_sadrzaj>
    <derivirana_varijabla naziv="DomainObject.Predmet.StrankaWithAdress_1">KREATOR društvo s ograničenom odgovornošću za trgovinu i turizam u stečaju Stjepana Radića 7,21300 Makarska</derivirana_varijabla>
  </DomainObject.Predmet.StrankaWithAdress>
  <DomainObject.Predmet.StrankaWithAdressOIB>
    <izvorni_sadrzaj>KREATOR društvo s ograničenom odgovornošću za trgovinu i turizam u stečaju, OIB 37576728228, Stjepana Radića 7,21300 Makarska</izvorni_sadrzaj>
    <derivirana_varijabla naziv="DomainObject.Predmet.StrankaWithAdressOIB_1">KREATOR društvo s ograničenom odgovornošću za trgovinu i turizam u stečaju, OIB 37576728228, Stjepana Radića 7,21300 Makarska</derivirana_varijabla>
  </DomainObject.Predmet.StrankaWithAdressOIB>
  <DomainObject.Predmet.StrankaNazivFormated>
    <izvorni_sadrzaj>KREATOR društvo s ograničenom odgovornošću za trgovinu i turizam u stečaju</izvorni_sadrzaj>
    <derivirana_varijabla naziv="DomainObject.Predmet.StrankaNazivFormated_1">KREATOR društvo s ograničenom odgovornošću za trgovinu i turizam u stečaju</derivirana_varijabla>
  </DomainObject.Predmet.StrankaNazivFormated>
  <DomainObject.Predmet.StrankaNazivFormatedOIB>
    <izvorni_sadrzaj>KREATOR društvo s ograničenom odgovornošću za trgovinu i turizam u stečaju, OIB 37576728228</izvorni_sadrzaj>
    <derivirana_varijabla naziv="DomainObject.Predmet.StrankaNazivFormatedOIB_1">KREATOR društvo s ograničenom odgovornošću za trgovinu i turizam u stečaju, OIB 37576728228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KREATOR društvo s ograničenom odgovornošću za trgovinu i turizam u stečaju</item>
    </izvorni_sadrzaj>
    <derivirana_varijabla naziv="DomainObject.Predmet.StrankaListFormated_1">
      <item>KREATOR društvo s ograničenom odgovornošću za trgovinu i turizam u stečaju</item>
    </derivirana_varijabla>
  </DomainObject.Predmet.StrankaListFormated>
  <DomainObject.Predmet.StrankaListFormatedOIB>
    <izvorni_sadrzaj>
      <item>KREATOR društvo s ograničenom odgovornošću za trgovinu i turizam u stečaju, OIB 37576728228</item>
    </izvorni_sadrzaj>
    <derivirana_varijabla naziv="DomainObject.Predmet.StrankaListFormatedOIB_1">
      <item>KREATOR društvo s ograničenom odgovornošću za trgovinu i turizam u stečaju, OIB 37576728228</item>
    </derivirana_varijabla>
  </DomainObject.Predmet.StrankaListFormatedOIB>
  <DomainObject.Predmet.StrankaListFormatedWithAdress>
    <izvorni_sadrzaj>
      <item>KREATOR društvo s ograničenom odgovornošću za trgovinu i turizam u stečaju, Stjepana Radića 7, 21300 Makarska</item>
    </izvorni_sadrzaj>
    <derivirana_varijabla naziv="DomainObject.Predmet.StrankaListFormatedWithAdress_1">
      <item>KREATOR društvo s ograničenom odgovornošću za trgovinu i turizam u stečaju, Stjepana Radića 7, 21300 Makarska</item>
    </derivirana_varijabla>
  </DomainObject.Predmet.StrankaListFormatedWithAdress>
  <DomainObject.Predmet.StrankaListFormatedWithAdressOIB>
    <izvorni_sadrzaj>
      <item>KREATOR društvo s ograničenom odgovornošću za trgovinu i turizam u stečaju, OIB 37576728228, Stjepana Radića 7, 21300 Makarska</item>
    </izvorni_sadrzaj>
    <derivirana_varijabla naziv="DomainObject.Predmet.StrankaListFormatedWithAdressOIB_1">
      <item>KREATOR društvo s ograničenom odgovornošću za trgovinu i turizam u stečaju, OIB 37576728228, Stjepana Radića 7, 21300 Makarska</item>
    </derivirana_varijabla>
  </DomainObject.Predmet.StrankaListFormatedWithAdressOIB>
  <DomainObject.Predmet.StrankaListNazivFormated>
    <izvorni_sadrzaj>
      <item>KREATOR društvo s ograničenom odgovornošću za trgovinu i turizam u stečaju</item>
    </izvorni_sadrzaj>
    <derivirana_varijabla naziv="DomainObject.Predmet.StrankaListNazivFormated_1">
      <item>KREATOR društvo s ograničenom odgovornošću za trgovinu i turizam u stečaju</item>
    </derivirana_varijabla>
  </DomainObject.Predmet.StrankaListNazivFormated>
  <DomainObject.Predmet.StrankaListNazivFormatedOIB>
    <izvorni_sadrzaj>
      <item>KREATOR društvo s ograničenom odgovornošću za trgovinu i turizam u stečaju, OIB 37576728228</item>
    </izvorni_sadrzaj>
    <derivirana_varijabla naziv="DomainObject.Predmet.StrankaListNazivFormatedOIB_1">
      <item>KREATOR društvo s ograničenom odgovornošću za trgovinu i turizam u stečaju, OIB 37576728228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KREATOR društvo s ograničenom odgovornošću za trgovinu i turizam u stečaju</izvorni_sadrzaj>
    <derivirana_varijabla naziv="DomainObject.Predmet.StrankaIDrugi_1">KREATOR društvo s ograničenom odgovornošću za trgovinu i turizam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KREATOR društvo s ograničenom odgovornošću za trgovinu i turizam u stečaju, OIB 37576728228, Stjepana Radića 7, 21300 Makarska</izvorni_sadrzaj>
    <derivirana_varijabla naziv="DomainObject.Predmet.StrankaIDrugiAdressOIB_1">KREATOR društvo s ograničenom odgovornošću za trgovinu i turizam u stečaju, OIB 37576728228, Stjepana Radića 7, 21300 Makarska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KREATOR društvo s ograničenom odgovornošću za trgovinu i turizam u stečaju</item>
    </izvorni_sadrzaj>
    <derivirana_varijabla naziv="DomainObject.Predmet.SudioniciListNaziv_1">
      <item>KREATOR društvo s ograničenom odgovornošću za trgovinu i turizam u stečaju</item>
    </derivirana_varijabla>
  </DomainObject.Predmet.SudioniciListNaziv>
  <DomainObject.Predmet.SudioniciListAdressOIB>
    <izvorni_sadrzaj>
      <item>KREATOR društvo s ograničenom odgovornošću za trgovinu i turizam u stečaju, OIB 37576728228, Stjepana Radića 7,21300 Makarska</item>
    </izvorni_sadrzaj>
    <derivirana_varijabla naziv="DomainObject.Predmet.SudioniciListAdressOIB_1">
      <item>KREATOR društvo s ograničenom odgovornošću za trgovinu i turizam u stečaju, OIB 37576728228, Stjepana Radića 7,21300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37576728228</item>
    </izvorni_sadrzaj>
    <derivirana_varijabla naziv="DomainObject.Predmet.SudioniciListNazivOIB_1">
      <item>, OIB 37576728228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6CF55-2E16-433E-A008-439DF40D50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1215</properties:Words>
  <properties:Characters>6946</properties:Characters>
  <properties:Lines>169</properties:Lines>
  <properties:Paragraphs>61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2018-09-12T12:50:00Z</dcterms:created>
  <dc:creator>stanka grcic</dc:creator>
  <cp:lastModifiedBy>Katarina Franković</cp:lastModifiedBy>
  <cp:lastPrinted>2018-09-12T12:50:00Z</cp:lastPrinted>
  <dcterms:modified xmlns:xsi="http://www.w3.org/2001/XMLSchema-instance" xsi:type="dcterms:W3CDTF">2018-09-12T12:58:00Z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4</vt:i4>
  </prop:property>
  <prop:property name="Naslov" pid="4" fmtid="{D5CDD505-2E9C-101B-9397-08002B2CF9AE}">
    <vt:lpwstr>Odluka - Rješenje - utvrđene i osporene tražbine (rješenje - utvrđene i osporene tražbine 438 - 18 ima osporena.docx)</vt:lpwstr>
  </prop:property>
  <prop:property name="CC_coloring" pid="5" fmtid="{D5CDD505-2E9C-101B-9397-08002B2CF9AE}">
    <vt:bool>false</vt:bool>
  </prop:property>
</prop:Properties>
</file>