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440d" w14:paraId="e19440d"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346BA6" w:rsidP="00FC6C2B" w:rsidR="00480FA7" w:rsidRPr="00FC6C2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od </w:t>
      </w:r>
      <w:r w:rsidR="00BA0FC3">
        <w:rPr>
          <w:rFonts w:cs="Times New Roman" w:hAnsi="Times New Roman" w:ascii="Times New Roman"/>
          <w:sz w:val="24"/>
          <w:szCs w:val="24"/>
        </w:rPr>
        <w:t>26. kolovoza</w:t>
      </w:r>
      <w:r w:rsidR="00AA4FF2">
        <w:rPr>
          <w:rFonts w:cs="Times New Roman" w:hAnsi="Times New Roman" w:ascii="Times New Roman"/>
          <w:sz w:val="24"/>
          <w:szCs w:val="24"/>
        </w:rPr>
        <w:t xml:space="preserve"> </w:t>
      </w:r>
      <w:r w:rsidR="00480FA7" w:rsidRPr="00FC6C2B">
        <w:rPr>
          <w:rFonts w:cs="Times New Roman" w:hAnsi="Times New Roman" w:ascii="Times New Roman"/>
          <w:sz w:val="24"/>
          <w:szCs w:val="24"/>
        </w:rPr>
        <w:t>2016. godine</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 održanoj javnoj dražbi kod Trgovačkog suda u Varaždinu</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 xml:space="preserve">u stečajnom postupku nad stečajnim dužnikom </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BETEX d.o.o. u stečaju, Belica, OIB: 49614188237</w:t>
      </w: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 xml:space="preserve">Početak u </w:t>
      </w:r>
      <w:r w:rsidR="00BA0FC3">
        <w:rPr>
          <w:rFonts w:hAnsi="Times New Roman" w:ascii="Times New Roman"/>
          <w:b w:val="false"/>
          <w:sz w:val="24"/>
          <w:szCs w:val="24"/>
        </w:rPr>
        <w:t xml:space="preserve">08,30 </w:t>
      </w:r>
      <w:r w:rsidR="00480FA7" w:rsidRPr="00FC6C2B">
        <w:rPr>
          <w:rFonts w:hAnsi="Times New Roman" w:ascii="Times New Roman"/>
          <w:b w:val="false"/>
          <w:sz w:val="24"/>
          <w:szCs w:val="24"/>
        </w:rPr>
        <w:t>sati.</w:t>
      </w:r>
    </w:p>
    <w:p w:rsidRDefault="008C30FE" w:rsidP="00FC6C2B" w:rsidR="008C30FE" w:rsidRPr="00FC6C2B">
      <w:pPr>
        <w:spacing w:lineRule="auto" w:line="240"/>
        <w:rPr>
          <w:rFonts w:cs="Times New Roman" w:hAnsi="Times New Roman" w:ascii="Times New Roman"/>
          <w:sz w:val="24"/>
          <w:szCs w:val="24"/>
        </w:rPr>
      </w:pPr>
    </w:p>
    <w:p w:rsidRDefault="00480FA7" w:rsidP="007211AD" w:rsidR="007211AD">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Utvrđuje se da su pristupili i Zvonko Hrain, stečajni upravitelj</w:t>
      </w:r>
      <w:r w:rsidR="000C0659">
        <w:rPr>
          <w:rFonts w:cs="Times New Roman" w:hAnsi="Times New Roman" w:ascii="Times New Roman"/>
          <w:sz w:val="24"/>
          <w:szCs w:val="24"/>
        </w:rPr>
        <w:t>,</w:t>
      </w:r>
      <w:r w:rsidR="00E61A28">
        <w:rPr>
          <w:rFonts w:cs="Times New Roman" w:hAnsi="Times New Roman" w:ascii="Times New Roman"/>
          <w:sz w:val="24"/>
          <w:szCs w:val="24"/>
        </w:rPr>
        <w:t xml:space="preserve"> zastupnica Republike Hrvatske, zamjenica županijskog državnog odvjetnika u Varaždinu, Građansko-upravni odjel, Mirjana Kamber-Bogdanović,</w:t>
      </w:r>
      <w:r w:rsidR="000C0659">
        <w:rPr>
          <w:rFonts w:cs="Times New Roman" w:hAnsi="Times New Roman" w:ascii="Times New Roman"/>
          <w:sz w:val="24"/>
          <w:szCs w:val="24"/>
        </w:rPr>
        <w:t xml:space="preserve"> </w:t>
      </w:r>
      <w:r w:rsidR="007211AD">
        <w:rPr>
          <w:rFonts w:cs="Times New Roman" w:hAnsi="Times New Roman" w:ascii="Times New Roman"/>
          <w:sz w:val="24"/>
          <w:szCs w:val="24"/>
        </w:rPr>
        <w:t xml:space="preserve">potencijalni kupci </w:t>
      </w:r>
      <w:r w:rsidR="00F7330A">
        <w:rPr>
          <w:rFonts w:cs="Times New Roman" w:hAnsi="Times New Roman" w:ascii="Times New Roman"/>
          <w:sz w:val="24"/>
          <w:szCs w:val="24"/>
        </w:rPr>
        <w:t xml:space="preserve">Vlado Matić, Strelec 97, </w:t>
      </w:r>
      <w:r w:rsidR="007211AD">
        <w:rPr>
          <w:rFonts w:cs="Times New Roman" w:hAnsi="Times New Roman" w:ascii="Times New Roman"/>
          <w:sz w:val="24"/>
          <w:szCs w:val="24"/>
        </w:rPr>
        <w:t>Mala Subotica, OIB: 2824856693, Danijel Vinković, po specijalnoj punomoći izdanoj od Zlatka Vinkovića, vlasnika obrta Poljoprivredni proizvođač Zlatko Vinković, koji predaje u spis specijalnu punomoć, AGRO-KRNJAK d.o.o., Josipa Slavenskog 8, Belica, OIB: 05030062284, direktor Anđelko Krnjak.</w:t>
      </w:r>
    </w:p>
    <w:p w:rsidRDefault="00554319" w:rsidP="007211AD" w:rsidR="00560AC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Stečajni upravitelj predaje u spis dokaze o objavljenoj dražbi.</w:t>
      </w:r>
    </w:p>
    <w:p w:rsidRDefault="007211AD" w:rsidP="007211AD" w:rsidR="007211A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Utvrđuje se da je Zlatko Vinković, vlasnik obrta Poljoprivredni proizvođač Zlatko Vinković platio jamčevinu u iznosu od 397.744,92 kn za kupnju nekretnine i to:</w:t>
      </w:r>
    </w:p>
    <w:p w:rsidRDefault="007211AD" w:rsidP="007211AD" w:rsidR="007211AD" w:rsidRPr="007211AD">
      <w:pPr>
        <w:spacing w:lineRule="auto" w:line="240"/>
        <w:ind w:firstLine="708"/>
        <w:jc w:val="both"/>
        <w:rPr>
          <w:rFonts w:cs="Times New Roman" w:hAnsi="Times New Roman" w:ascii="Times New Roman"/>
          <w:sz w:val="24"/>
          <w:szCs w:val="24"/>
        </w:rPr>
      </w:pPr>
      <w:r w:rsidRPr="007211AD">
        <w:rPr>
          <w:rFonts w:cs="Times New Roman" w:hAnsi="Times New Roman" w:ascii="Times New Roman"/>
          <w:sz w:val="24"/>
          <w:szCs w:val="24"/>
        </w:rPr>
        <w:t>1. Poslovna zgrada  „BETEX“ u Belici, Braće Radić 48</w:t>
      </w:r>
    </w:p>
    <w:p w:rsidRDefault="007211AD" w:rsidP="007211AD" w:rsidR="007211AD">
      <w:pPr>
        <w:spacing w:lineRule="auto" w:line="240"/>
        <w:ind w:firstLine="708"/>
        <w:jc w:val="both"/>
        <w:rPr>
          <w:rFonts w:cs="Times New Roman" w:eastAsia="Calibri" w:hAnsi="Times New Roman" w:ascii="Times New Roman"/>
          <w:sz w:val="24"/>
          <w:szCs w:val="24"/>
        </w:rPr>
      </w:pPr>
      <w:r w:rsidRPr="007211AD">
        <w:rPr>
          <w:rFonts w:cs="Times New Roman" w:hAnsi="Times New Roman" w:ascii="Times New Roman"/>
          <w:sz w:val="24"/>
          <w:szCs w:val="24"/>
        </w:rP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r>
        <w:rPr>
          <w:rFonts w:cs="Times New Roman" w:hAnsi="Times New Roman" w:ascii="Times New Roman"/>
          <w:sz w:val="24"/>
          <w:szCs w:val="24"/>
        </w:rPr>
        <w:t>, sa pripadajućim pokretninama čija</w:t>
      </w:r>
      <w:r>
        <w:rPr>
          <w:rFonts w:cs="Times New Roman" w:eastAsia="Calibri" w:hAnsi="Times New Roman" w:ascii="Times New Roman"/>
          <w:sz w:val="24"/>
          <w:szCs w:val="24"/>
        </w:rPr>
        <w:t xml:space="preserve"> u</w:t>
      </w:r>
      <w:r w:rsidRPr="00E21409">
        <w:rPr>
          <w:rFonts w:cs="Times New Roman" w:eastAsia="Calibri" w:hAnsi="Times New Roman" w:ascii="Times New Roman"/>
          <w:sz w:val="24"/>
          <w:szCs w:val="24"/>
        </w:rPr>
        <w:t xml:space="preserve">tvrđena vrijednost (skladišni regali) iznosi </w:t>
      </w:r>
      <w:r>
        <w:rPr>
          <w:rFonts w:cs="Times New Roman" w:eastAsia="Calibri" w:hAnsi="Times New Roman" w:ascii="Times New Roman"/>
          <w:sz w:val="24"/>
          <w:szCs w:val="24"/>
        </w:rPr>
        <w:t>79.908,82</w:t>
      </w:r>
      <w:r w:rsidRPr="00E21409">
        <w:rPr>
          <w:rFonts w:cs="Times New Roman" w:eastAsia="Calibri" w:hAnsi="Times New Roman" w:ascii="Times New Roman"/>
          <w:sz w:val="24"/>
          <w:szCs w:val="24"/>
        </w:rPr>
        <w:t xml:space="preserve"> kn. </w:t>
      </w:r>
    </w:p>
    <w:p w:rsidRDefault="007211AD" w:rsidP="007211AD" w:rsidR="007211A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Dalje se konstatira da je AGRO-KRNJAK d.o.o., Josipa Slavenskog 8, Belica, OIB: 05030062284, uplatio jamčevinu </w:t>
      </w:r>
      <w:r w:rsidR="0081772B">
        <w:rPr>
          <w:rFonts w:cs="Times New Roman" w:hAnsi="Times New Roman" w:ascii="Times New Roman"/>
          <w:sz w:val="24"/>
          <w:szCs w:val="24"/>
        </w:rPr>
        <w:t>za kupnju nekretnina u iznosu od 12.700,00 kn</w:t>
      </w:r>
      <w:r>
        <w:rPr>
          <w:rFonts w:cs="Times New Roman" w:hAnsi="Times New Roman" w:ascii="Times New Roman"/>
          <w:sz w:val="24"/>
          <w:szCs w:val="24"/>
        </w:rPr>
        <w:t xml:space="preserve"> i to:</w:t>
      </w:r>
    </w:p>
    <w:p w:rsidRDefault="0081772B" w:rsidP="0081772B" w:rsidR="0081772B">
      <w:pPr>
        <w:spacing w:lineRule="auto" w:line="240" w:after="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Nekretnine upisane pri Općinskom sudu u Čakovcu zk.ul.br. 747, k.o. Be</w:t>
      </w:r>
      <w:r>
        <w:rPr>
          <w:rFonts w:cs="Times New Roman" w:eastAsia="Calibri" w:hAnsi="Times New Roman" w:ascii="Times New Roman"/>
          <w:sz w:val="24"/>
          <w:szCs w:val="24"/>
        </w:rPr>
        <w:t xml:space="preserve">lica,  </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–Čkbr. 404/B/8/B/1 oranica Štuk sa 492 m2, </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Čkbr</w:t>
      </w:r>
      <w:r>
        <w:rPr>
          <w:rFonts w:cs="Times New Roman" w:eastAsia="Calibri" w:hAnsi="Times New Roman" w:ascii="Times New Roman"/>
          <w:sz w:val="24"/>
          <w:szCs w:val="24"/>
        </w:rPr>
        <w:t>. 404/B/8/B/2</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 xml:space="preserve">1693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404/B/8/B/3 oranica Štuk sa 589</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404/B/8/B/4</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558</w:t>
      </w:r>
      <w:r w:rsidRPr="00C30F53">
        <w:rPr>
          <w:rFonts w:cs="Times New Roman" w:eastAsia="Calibri" w:hAnsi="Times New Roman" w:ascii="Times New Roman"/>
          <w:sz w:val="24"/>
          <w:szCs w:val="24"/>
        </w:rPr>
        <w:t xml:space="preserve"> m2, </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t xml:space="preserve"> </w:t>
      </w:r>
      <w:r>
        <w:rPr>
          <w:rFonts w:cs="Times New Roman" w:eastAsia="Calibri" w:hAnsi="Times New Roman" w:ascii="Times New Roman"/>
          <w:sz w:val="24"/>
          <w:szCs w:val="24"/>
        </w:rPr>
        <w:t>Čkbr. 404/B/8/B/5</w:t>
      </w:r>
      <w:r w:rsidRPr="00C30F53">
        <w:rPr>
          <w:rFonts w:cs="Times New Roman" w:eastAsia="Calibri" w:hAnsi="Times New Roman" w:ascii="Times New Roman"/>
          <w:sz w:val="24"/>
          <w:szCs w:val="24"/>
        </w:rPr>
        <w:t xml:space="preserve"> oranica Štuk sa </w:t>
      </w:r>
      <w:r>
        <w:rPr>
          <w:rFonts w:cs="Times New Roman" w:eastAsia="Calibri" w:hAnsi="Times New Roman" w:ascii="Times New Roman"/>
          <w:sz w:val="24"/>
          <w:szCs w:val="24"/>
        </w:rPr>
        <w:t>755</w:t>
      </w:r>
      <w:r w:rsidRPr="00C30F53">
        <w:rPr>
          <w:rFonts w:cs="Times New Roman" w:eastAsia="Calibri" w:hAnsi="Times New Roman" w:ascii="Times New Roman"/>
          <w:sz w:val="24"/>
          <w:szCs w:val="24"/>
        </w:rPr>
        <w:t xml:space="preserve"> m2,</w:t>
      </w:r>
      <w:r>
        <w:rPr>
          <w:rFonts w:cs="Times New Roman" w:eastAsia="Calibri" w:hAnsi="Times New Roman" w:ascii="Times New Roman"/>
          <w:sz w:val="24"/>
          <w:szCs w:val="24"/>
        </w:rPr>
        <w:t xml:space="preserve"> Početna cijena nekretnine je 52.352,69 kn.</w:t>
      </w:r>
    </w:p>
    <w:p w:rsidRDefault="0081772B" w:rsidP="0081772B" w:rsidR="0081772B">
      <w:pPr>
        <w:spacing w:lineRule="auto" w:line="240" w:after="240"/>
        <w:jc w:val="both"/>
        <w:rPr>
          <w:rFonts w:cs="Times New Roman" w:eastAsia="Calibri" w:hAnsi="Times New Roman" w:ascii="Times New Roman"/>
          <w:sz w:val="24"/>
          <w:szCs w:val="24"/>
        </w:rPr>
      </w:pPr>
    </w:p>
    <w:p w:rsidRDefault="0081772B" w:rsidP="0081772B" w:rsidR="0081772B">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Nekretnine upisane pri Općins</w:t>
      </w:r>
      <w:r>
        <w:rPr>
          <w:rFonts w:cs="Times New Roman" w:eastAsia="Calibri" w:hAnsi="Times New Roman" w:ascii="Times New Roman"/>
          <w:sz w:val="24"/>
          <w:szCs w:val="24"/>
        </w:rPr>
        <w:t>kom sudu u Čakovcu zk.ul.br. 2523</w:t>
      </w:r>
      <w:r w:rsidRPr="00E21409">
        <w:rPr>
          <w:rFonts w:cs="Times New Roman" w:eastAsia="Calibri" w:hAnsi="Times New Roman" w:ascii="Times New Roman"/>
          <w:sz w:val="24"/>
          <w:szCs w:val="24"/>
        </w:rPr>
        <w:t>, k.o. Be</w:t>
      </w:r>
      <w:r>
        <w:rPr>
          <w:rFonts w:cs="Times New Roman" w:eastAsia="Calibri" w:hAnsi="Times New Roman" w:ascii="Times New Roman"/>
          <w:sz w:val="24"/>
          <w:szCs w:val="24"/>
        </w:rPr>
        <w:t xml:space="preserve">lica,  </w:t>
      </w:r>
    </w:p>
    <w:p w:rsidRDefault="0081772B" w:rsidP="0081772B" w:rsidR="0081772B">
      <w:pPr>
        <w:spacing w:lineRule="auto" w:line="240" w:after="0"/>
        <w:jc w:val="both"/>
        <w:rPr>
          <w:rFonts w:cs="Times New Roman" w:eastAsia="Calibri" w:hAnsi="Times New Roman" w:ascii="Times New Roman"/>
          <w:sz w:val="24"/>
          <w:szCs w:val="24"/>
        </w:rPr>
      </w:pPr>
      <w:r w:rsidRPr="00C30F53">
        <w:rPr>
          <w:rFonts w:cs="Times New Roman" w:eastAsia="Calibri" w:hAnsi="Times New Roman" w:ascii="Times New Roman"/>
          <w:sz w:val="24"/>
          <w:szCs w:val="24"/>
        </w:rPr>
        <w:t xml:space="preserve">–Čkbr. 404/B/8/B/1 </w:t>
      </w:r>
      <w:r>
        <w:rPr>
          <w:rFonts w:cs="Times New Roman" w:eastAsia="Calibri" w:hAnsi="Times New Roman" w:ascii="Times New Roman"/>
          <w:sz w:val="24"/>
          <w:szCs w:val="24"/>
        </w:rPr>
        <w:t>oranica Štuk sa 2827</w:t>
      </w:r>
      <w:r w:rsidRPr="00C30F53">
        <w:rPr>
          <w:rFonts w:cs="Times New Roman" w:eastAsia="Calibri" w:hAnsi="Times New Roman" w:ascii="Times New Roman"/>
          <w:sz w:val="24"/>
          <w:szCs w:val="24"/>
        </w:rPr>
        <w:t xml:space="preserve"> m2,</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404/B/8/B/2</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2788</w:t>
      </w:r>
      <w:r w:rsidRPr="00C30F53">
        <w:rPr>
          <w:rFonts w:cs="Times New Roman" w:eastAsia="Calibri" w:hAnsi="Times New Roman" w:ascii="Times New Roman"/>
          <w:sz w:val="24"/>
          <w:szCs w:val="24"/>
        </w:rPr>
        <w:t xml:space="preserve"> m2,</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Čkbr. 404/B/8/B/3</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oranica Štuk sa 99</w:t>
      </w:r>
      <w:r w:rsidRPr="00C30F53">
        <w:rPr>
          <w:rFonts w:cs="Times New Roman" w:eastAsia="Calibri" w:hAnsi="Times New Roman" w:ascii="Times New Roman"/>
          <w:sz w:val="24"/>
          <w:szCs w:val="24"/>
        </w:rPr>
        <w:t xml:space="preserve"> m2,</w:t>
      </w:r>
    </w:p>
    <w:p w:rsidRDefault="0081772B" w:rsidP="0081772B" w:rsidR="0081772B">
      <w:p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 Čkbr. 404/B/8/B/4</w:t>
      </w:r>
      <w:r w:rsidRPr="00C30F5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oranica Štuk sa 115 </w:t>
      </w:r>
      <w:r w:rsidRPr="00C30F53">
        <w:rPr>
          <w:rFonts w:cs="Times New Roman" w:eastAsia="Calibri" w:hAnsi="Times New Roman" w:ascii="Times New Roman"/>
          <w:sz w:val="24"/>
          <w:szCs w:val="24"/>
        </w:rPr>
        <w:t>m2,</w:t>
      </w:r>
      <w:r>
        <w:rPr>
          <w:rFonts w:cs="Times New Roman" w:eastAsia="Calibri" w:hAnsi="Times New Roman" w:ascii="Times New Roman"/>
          <w:sz w:val="24"/>
          <w:szCs w:val="24"/>
        </w:rPr>
        <w:t xml:space="preserve"> Početna cijena nekretnine je 74.637,32 kn.</w:t>
      </w:r>
    </w:p>
    <w:p w:rsidRDefault="0081772B" w:rsidP="0081772B" w:rsidR="007211AD">
      <w:pPr>
        <w:spacing w:lineRule="auto" w:line="240" w:after="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b/>
      </w:r>
    </w:p>
    <w:p w:rsidRDefault="0081772B" w:rsidP="0081772B" w:rsidR="0081772B">
      <w:pPr>
        <w:spacing w:lineRule="auto" w:line="240" w:after="0"/>
        <w:jc w:val="both"/>
        <w:rPr>
          <w:rFonts w:cs="Times New Roman" w:hAnsi="Times New Roman" w:ascii="Times New Roman"/>
          <w:sz w:val="24"/>
          <w:szCs w:val="24"/>
        </w:rPr>
      </w:pPr>
    </w:p>
    <w:p w:rsidRDefault="0081772B" w:rsidP="007211AD" w:rsidR="0081772B">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Konstatira se da je Vlado Matić, Strelec 97, Mala Subotica, OIB: 2824856693, uplatio jamčevinu u iznosu od 59.500,00 kn za kupnju nekretnine i to:</w:t>
      </w:r>
    </w:p>
    <w:p w:rsidRDefault="0081772B" w:rsidP="0081772B" w:rsidR="0081772B"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81772B" w:rsidP="0081772B" w:rsidR="0081772B"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Pr>
          <w:rFonts w:cs="Times New Roman" w:eastAsia="Calibri" w:hAnsi="Times New Roman" w:ascii="Times New Roman"/>
          <w:sz w:val="24"/>
          <w:szCs w:val="24"/>
        </w:rPr>
        <w:t>573.006,81</w:t>
      </w:r>
      <w:r w:rsidRPr="00E21409">
        <w:rPr>
          <w:rFonts w:cs="Times New Roman" w:eastAsia="Calibri" w:hAnsi="Times New Roman" w:ascii="Times New Roman"/>
          <w:sz w:val="24"/>
          <w:szCs w:val="24"/>
        </w:rPr>
        <w:t xml:space="preserve"> kn.</w:t>
      </w:r>
    </w:p>
    <w:p w:rsidRDefault="0081772B" w:rsidP="007B5EE1" w:rsidR="007211AD" w:rsidRPr="007B5EE1">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w:t>
      </w:r>
      <w:r>
        <w:rPr>
          <w:rFonts w:cs="Times New Roman" w:eastAsia="Calibri" w:hAnsi="Times New Roman" w:ascii="Times New Roman"/>
          <w:sz w:val="24"/>
          <w:szCs w:val="24"/>
        </w:rPr>
        <w:t xml:space="preserve"> u objektu iznosi 21.721,01 kn.</w:t>
      </w:r>
    </w:p>
    <w:p w:rsidRDefault="007B5EE1" w:rsidP="007B5EE1" w:rsidR="007B5EE1">
      <w:pPr>
        <w:spacing w:lineRule="auto" w:line="240" w:after="0"/>
        <w:ind w:firstLine="708"/>
        <w:jc w:val="both"/>
        <w:rPr>
          <w:rFonts w:cs="Times New Roman" w:hAnsi="Times New Roman" w:ascii="Times New Roman"/>
          <w:sz w:val="24"/>
          <w:szCs w:val="24"/>
        </w:rPr>
      </w:pPr>
      <w:r w:rsidRPr="007B0D92">
        <w:rPr>
          <w:rFonts w:cs="Times New Roman" w:hAnsi="Times New Roman" w:ascii="Times New Roman"/>
          <w:sz w:val="24"/>
          <w:szCs w:val="24"/>
        </w:rPr>
        <w:t>Nakon toga ponuditelj Matić Vlado izjavljuje da odustaje od kupnje ove nekretnine i pokretnina.</w:t>
      </w:r>
    </w:p>
    <w:p w:rsidRDefault="007B5EE1" w:rsidP="007B5EE1" w:rsidR="007B5EE1" w:rsidRPr="00560ACF">
      <w:pPr>
        <w:spacing w:lineRule="auto" w:line="240" w:after="0"/>
        <w:ind w:firstLine="708"/>
        <w:jc w:val="both"/>
        <w:rPr>
          <w:rFonts w:cs="Times New Roman" w:hAnsi="Times New Roman" w:ascii="Times New Roman"/>
          <w:sz w:val="24"/>
          <w:szCs w:val="24"/>
        </w:rPr>
      </w:pPr>
    </w:p>
    <w:p w:rsidRDefault="007B5EE1" w:rsidP="007B5EE1" w:rsidR="007B5EE1">
      <w:pPr>
        <w:pStyle w:val="Odlomakpopisa"/>
        <w:spacing w:lineRule="auto" w:line="240" w:after="0"/>
        <w:ind w:left="1428"/>
        <w:jc w:val="both"/>
        <w:rPr>
          <w:rFonts w:cs="Times New Roman" w:hAnsi="Times New Roman" w:ascii="Times New Roman"/>
          <w:sz w:val="24"/>
          <w:szCs w:val="24"/>
        </w:rPr>
      </w:pPr>
    </w:p>
    <w:p w:rsidRDefault="007B5EE1" w:rsidP="007B5EE1" w:rsidR="007B5EE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7B5EE1" w:rsidP="007B5EE1" w:rsidR="007B5EE1">
      <w:pPr>
        <w:spacing w:lineRule="auto" w:line="240" w:after="0"/>
        <w:jc w:val="center"/>
        <w:rPr>
          <w:rFonts w:cs="Times New Roman" w:eastAsia="Calibri" w:hAnsi="Times New Roman" w:ascii="Times New Roman"/>
          <w:sz w:val="24"/>
          <w:szCs w:val="24"/>
        </w:rPr>
      </w:pPr>
      <w:r>
        <w:rPr>
          <w:rFonts w:cs="Times New Roman" w:hAnsi="Times New Roman" w:ascii="Times New Roman"/>
          <w:sz w:val="24"/>
          <w:szCs w:val="24"/>
        </w:rPr>
        <w:t>r j e š  e n j e</w:t>
      </w:r>
    </w:p>
    <w:p w:rsidRDefault="007B5EE1" w:rsidP="007B5EE1" w:rsidR="007B5EE1">
      <w:pPr>
        <w:spacing w:lineRule="auto" w:line="240" w:after="0"/>
        <w:jc w:val="both"/>
        <w:rPr>
          <w:rFonts w:cs="Times New Roman" w:hAnsi="Times New Roman" w:ascii="Times New Roman"/>
          <w:sz w:val="24"/>
          <w:szCs w:val="24"/>
        </w:rPr>
      </w:pPr>
    </w:p>
    <w:p w:rsidRDefault="007B5EE1" w:rsidP="007B5EE1" w:rsidR="007B5EE1" w:rsidRPr="007B0D92">
      <w:pPr>
        <w:spacing w:lineRule="auto" w:line="240" w:after="0"/>
        <w:ind w:firstLine="708"/>
        <w:jc w:val="both"/>
        <w:rPr>
          <w:rFonts w:cs="Times New Roman" w:hAnsi="Times New Roman" w:ascii="Times New Roman"/>
          <w:sz w:val="24"/>
          <w:szCs w:val="24"/>
        </w:rPr>
      </w:pPr>
      <w:r w:rsidRPr="007B0D92">
        <w:rPr>
          <w:rFonts w:cs="Times New Roman" w:hAnsi="Times New Roman" w:ascii="Times New Roman"/>
          <w:sz w:val="24"/>
          <w:szCs w:val="24"/>
        </w:rPr>
        <w:t xml:space="preserve">Nalaže se računovodstvu ovoga suda da uplaćenu jamčevinu u iznosu od </w:t>
      </w:r>
      <w:r>
        <w:rPr>
          <w:rFonts w:cs="Times New Roman" w:hAnsi="Times New Roman" w:ascii="Times New Roman"/>
          <w:sz w:val="24"/>
          <w:szCs w:val="24"/>
        </w:rPr>
        <w:t>59.500,</w:t>
      </w:r>
      <w:r w:rsidRPr="007B0D92">
        <w:rPr>
          <w:rFonts w:cs="Times New Roman" w:hAnsi="Times New Roman" w:ascii="Times New Roman"/>
          <w:sz w:val="24"/>
          <w:szCs w:val="24"/>
        </w:rPr>
        <w:t xml:space="preserve">00 kn vrati uplatitelju Vladi Matić, Strelec 97, Mala Subotica, OIB: 2824856693, na račun otvoren kod </w:t>
      </w:r>
      <w:r>
        <w:rPr>
          <w:rFonts w:cs="Times New Roman" w:hAnsi="Times New Roman" w:ascii="Times New Roman"/>
          <w:sz w:val="24"/>
          <w:szCs w:val="24"/>
        </w:rPr>
        <w:t>Hypo Alpe Adria Bank d.d. Varaždin, broj HR89 2500 0093 2044 2769 9</w:t>
      </w:r>
      <w:r w:rsidRPr="007B0D92">
        <w:rPr>
          <w:rFonts w:cs="Times New Roman" w:hAnsi="Times New Roman" w:ascii="Times New Roman"/>
          <w:sz w:val="24"/>
          <w:szCs w:val="24"/>
        </w:rPr>
        <w:t>.</w:t>
      </w:r>
    </w:p>
    <w:p w:rsidRDefault="007211AD" w:rsidP="007B5EE1" w:rsidR="007211AD">
      <w:pPr>
        <w:spacing w:lineRule="auto" w:line="240"/>
        <w:jc w:val="both"/>
        <w:rPr>
          <w:rFonts w:cs="Times New Roman" w:hAnsi="Times New Roman" w:ascii="Times New Roman"/>
          <w:sz w:val="24"/>
          <w:szCs w:val="24"/>
        </w:rPr>
      </w:pPr>
    </w:p>
    <w:p w:rsidRDefault="007211AD" w:rsidP="007211AD" w:rsidR="007211AD" w:rsidRPr="007211AD">
      <w:pPr>
        <w:pStyle w:val="Tijeloteksta"/>
        <w:ind w:firstLine="708"/>
        <w:jc w:val="both"/>
        <w:rPr>
          <w:rFonts w:hAnsi="Times New Roman" w:ascii="Times New Roman"/>
          <w:sz w:val="24"/>
          <w:szCs w:val="24"/>
        </w:rPr>
      </w:pPr>
      <w:r w:rsidRPr="007211AD">
        <w:rPr>
          <w:rFonts w:hAnsi="Times New Roman" w:ascii="Times New Roman"/>
          <w:sz w:val="24"/>
          <w:szCs w:val="24"/>
        </w:rPr>
        <w:t>Konstatira se da za današnju javnu dražbu oni koji su uplatili jamčevine u skladu s objavljenim oglasom, tri dana prije održavanja javne dražbe mogu pristupiti dražbovanju u skladu s objavljenim uvjetima, te sud donosi sljedeći</w:t>
      </w:r>
    </w:p>
    <w:p w:rsidRDefault="00E61A28" w:rsidP="007211AD" w:rsidR="00E61A28" w:rsidRPr="007211AD">
      <w:pPr>
        <w:pStyle w:val="Tijeloteksta"/>
        <w:jc w:val="both"/>
        <w:rPr>
          <w:rFonts w:hAnsi="Times New Roman" w:ascii="Times New Roman"/>
          <w:sz w:val="24"/>
          <w:szCs w:val="24"/>
        </w:rPr>
      </w:pPr>
    </w:p>
    <w:p w:rsidRDefault="007211AD" w:rsidP="00E61A28" w:rsidR="00E61A28">
      <w:pPr>
        <w:jc w:val="center"/>
        <w:rPr>
          <w:rFonts w:hAnsi="Times New Roman" w:ascii="Times New Roman"/>
          <w:sz w:val="24"/>
          <w:szCs w:val="24"/>
        </w:rPr>
      </w:pPr>
      <w:r w:rsidRPr="007211AD">
        <w:rPr>
          <w:rFonts w:hAnsi="Times New Roman" w:ascii="Times New Roman"/>
          <w:sz w:val="24"/>
          <w:szCs w:val="24"/>
        </w:rPr>
        <w:t>ZAKLJUČAK</w:t>
      </w:r>
    </w:p>
    <w:p w:rsidRDefault="005F32D3" w:rsidP="00E61A28" w:rsidR="005F32D3" w:rsidRPr="007211AD">
      <w:pPr>
        <w:jc w:val="center"/>
        <w:rPr>
          <w:rFonts w:hAnsi="Times New Roman" w:ascii="Times New Roman"/>
          <w:sz w:val="24"/>
          <w:szCs w:val="24"/>
        </w:rPr>
      </w:pPr>
    </w:p>
    <w:p w:rsidRDefault="007211AD" w:rsidP="007211AD" w:rsidR="007211AD" w:rsidRPr="007211AD">
      <w:pPr>
        <w:rPr>
          <w:rFonts w:hAnsi="Times New Roman" w:ascii="Times New Roman"/>
          <w:sz w:val="24"/>
          <w:szCs w:val="24"/>
        </w:rPr>
      </w:pPr>
      <w:r w:rsidRPr="007211AD">
        <w:rPr>
          <w:rFonts w:hAnsi="Times New Roman" w:ascii="Times New Roman"/>
          <w:sz w:val="24"/>
          <w:szCs w:val="24"/>
        </w:rPr>
        <w:tab/>
        <w:t>Utvrđuje se da je udovolje</w:t>
      </w:r>
      <w:r w:rsidR="007B5EE1">
        <w:rPr>
          <w:rFonts w:hAnsi="Times New Roman" w:ascii="Times New Roman"/>
          <w:sz w:val="24"/>
          <w:szCs w:val="24"/>
        </w:rPr>
        <w:t>no uvjetima za dražbovanje te se prelazi na dražbovanje nekretnine i to:</w:t>
      </w:r>
      <w:r w:rsidRPr="007211AD">
        <w:rPr>
          <w:rFonts w:hAnsi="Times New Roman" w:ascii="Times New Roman"/>
          <w:sz w:val="24"/>
          <w:szCs w:val="24"/>
        </w:rPr>
        <w:t xml:space="preserve"> </w:t>
      </w:r>
    </w:p>
    <w:p w:rsidRDefault="007B5EE1" w:rsidP="007B5EE1" w:rsidR="007B5EE1" w:rsidRPr="007211AD">
      <w:pPr>
        <w:spacing w:lineRule="auto" w:line="240"/>
        <w:ind w:firstLine="708"/>
        <w:jc w:val="both"/>
        <w:rPr>
          <w:rFonts w:cs="Times New Roman" w:hAnsi="Times New Roman" w:ascii="Times New Roman"/>
          <w:sz w:val="24"/>
          <w:szCs w:val="24"/>
        </w:rPr>
      </w:pPr>
      <w:r w:rsidRPr="007211AD">
        <w:rPr>
          <w:rFonts w:cs="Times New Roman" w:hAnsi="Times New Roman" w:ascii="Times New Roman"/>
          <w:sz w:val="24"/>
          <w:szCs w:val="24"/>
        </w:rPr>
        <w:t>1. Poslovna zgrada  „BETEX“ u Belici, Braće Radić 48</w:t>
      </w:r>
    </w:p>
    <w:p w:rsidRDefault="007B5EE1" w:rsidP="007B5EE1" w:rsidR="007B5EE1">
      <w:pPr>
        <w:spacing w:lineRule="auto" w:line="240"/>
        <w:ind w:firstLine="708"/>
        <w:jc w:val="both"/>
        <w:rPr>
          <w:rFonts w:cs="Times New Roman" w:eastAsia="Calibri" w:hAnsi="Times New Roman" w:ascii="Times New Roman"/>
          <w:sz w:val="24"/>
          <w:szCs w:val="24"/>
        </w:rPr>
      </w:pPr>
      <w:r w:rsidRPr="007211AD">
        <w:rPr>
          <w:rFonts w:cs="Times New Roman" w:hAnsi="Times New Roman" w:ascii="Times New Roman"/>
          <w:sz w:val="24"/>
          <w:szCs w:val="24"/>
        </w:rPr>
        <w:t xml:space="preserve">    Nekretnina je 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r>
        <w:rPr>
          <w:rFonts w:cs="Times New Roman" w:hAnsi="Times New Roman" w:ascii="Times New Roman"/>
          <w:sz w:val="24"/>
          <w:szCs w:val="24"/>
        </w:rPr>
        <w:t>, sa pripadajućim pokretninama čija</w:t>
      </w:r>
      <w:r>
        <w:rPr>
          <w:rFonts w:cs="Times New Roman" w:eastAsia="Calibri" w:hAnsi="Times New Roman" w:ascii="Times New Roman"/>
          <w:sz w:val="24"/>
          <w:szCs w:val="24"/>
        </w:rPr>
        <w:t xml:space="preserve"> u</w:t>
      </w:r>
      <w:r w:rsidRPr="00E21409">
        <w:rPr>
          <w:rFonts w:cs="Times New Roman" w:eastAsia="Calibri" w:hAnsi="Times New Roman" w:ascii="Times New Roman"/>
          <w:sz w:val="24"/>
          <w:szCs w:val="24"/>
        </w:rPr>
        <w:t xml:space="preserve">tvrđena vrijednost (skladišni regali) iznosi </w:t>
      </w:r>
      <w:r>
        <w:rPr>
          <w:rFonts w:cs="Times New Roman" w:eastAsia="Calibri" w:hAnsi="Times New Roman" w:ascii="Times New Roman"/>
          <w:sz w:val="24"/>
          <w:szCs w:val="24"/>
        </w:rPr>
        <w:t>79.908,82</w:t>
      </w:r>
      <w:r w:rsidRPr="00E21409">
        <w:rPr>
          <w:rFonts w:cs="Times New Roman" w:eastAsia="Calibri" w:hAnsi="Times New Roman" w:ascii="Times New Roman"/>
          <w:sz w:val="24"/>
          <w:szCs w:val="24"/>
        </w:rPr>
        <w:t xml:space="preserve"> kn. </w:t>
      </w:r>
    </w:p>
    <w:p w:rsidRDefault="00E61A28" w:rsidP="007B5EE1" w:rsidR="007B5EE1">
      <w:pPr>
        <w:spacing w:lineRule="auto" w:line="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Za ovu nekretninu punomoćnik Zlatka Vinkovića, vlasnika obrta Poljoprivredni proizvođač Zlatko Vinković, nudi oglašenu cijenu za nekretnine u iznosu od 3.897.540,38 kn, a za pokretnine 79.908,82 kn, te izjavljuje da će za kupnju ove nekretnine i pokretnina uzeti kredit kod Privredne banke Zagreb d.d., Zagreb.</w:t>
      </w:r>
    </w:p>
    <w:p w:rsidRDefault="00E61A28" w:rsidP="00E61A28" w:rsidR="00E61A28">
      <w:pPr>
        <w:spacing w:lineRule="auto" w:line="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Po proteku 10 minuta od stavljanja ove ponude nema drugih ponuda.</w:t>
      </w:r>
    </w:p>
    <w:p w:rsidRDefault="005F32D3" w:rsidP="00E61A28" w:rsidR="005F32D3">
      <w:pPr>
        <w:spacing w:lineRule="auto" w:line="240"/>
        <w:ind w:firstLine="708"/>
        <w:jc w:val="both"/>
        <w:rPr>
          <w:rFonts w:cs="Times New Roman" w:eastAsia="Calibri" w:hAnsi="Times New Roman" w:ascii="Times New Roman"/>
          <w:sz w:val="24"/>
          <w:szCs w:val="24"/>
        </w:rPr>
      </w:pPr>
    </w:p>
    <w:p w:rsidRDefault="00E61A28" w:rsidP="00E61A28" w:rsidR="00E61A28">
      <w:pPr>
        <w:spacing w:lineRule="auto" w:line="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Sud donosi</w:t>
      </w:r>
    </w:p>
    <w:p w:rsidRDefault="005F32D3" w:rsidP="00E61A28" w:rsidR="005F32D3">
      <w:pPr>
        <w:spacing w:lineRule="auto" w:line="240"/>
        <w:ind w:firstLine="708"/>
        <w:jc w:val="both"/>
        <w:rPr>
          <w:rFonts w:cs="Times New Roman" w:eastAsia="Calibri" w:hAnsi="Times New Roman" w:ascii="Times New Roman"/>
          <w:sz w:val="24"/>
          <w:szCs w:val="24"/>
        </w:rPr>
      </w:pPr>
    </w:p>
    <w:p w:rsidRDefault="00E61A28" w:rsidP="00E61A28" w:rsidR="00E61A28">
      <w:pPr>
        <w:spacing w:lineRule="auto" w:line="240"/>
        <w:ind w:firstLine="708"/>
        <w:jc w:val="center"/>
        <w:rPr>
          <w:rFonts w:cs="Times New Roman" w:eastAsia="Calibri" w:hAnsi="Times New Roman" w:ascii="Times New Roman"/>
          <w:sz w:val="24"/>
          <w:szCs w:val="24"/>
        </w:rPr>
      </w:pPr>
      <w:r>
        <w:rPr>
          <w:rFonts w:cs="Times New Roman" w:eastAsia="Calibri" w:hAnsi="Times New Roman" w:ascii="Times New Roman"/>
          <w:sz w:val="24"/>
          <w:szCs w:val="24"/>
        </w:rPr>
        <w:t>r j e š e n j e</w:t>
      </w:r>
    </w:p>
    <w:p w:rsidRDefault="007211AD" w:rsidP="00560ACF" w:rsidR="007211AD" w:rsidRPr="007211AD">
      <w:pPr>
        <w:spacing w:lineRule="auto" w:line="240"/>
        <w:ind w:firstLine="708"/>
        <w:jc w:val="both"/>
        <w:rPr>
          <w:rFonts w:cs="Times New Roman" w:hAnsi="Times New Roman" w:ascii="Times New Roman"/>
          <w:sz w:val="24"/>
          <w:szCs w:val="24"/>
        </w:rPr>
      </w:pPr>
    </w:p>
    <w:p w:rsidRDefault="00E61A28" w:rsidP="00E61A28" w:rsidR="007211AD" w:rsidRPr="00E61A28">
      <w:pPr>
        <w:spacing w:lineRule="auto" w:line="240"/>
        <w:ind w:firstLine="708"/>
        <w:jc w:val="both"/>
        <w:rPr>
          <w:rFonts w:cs="Times New Roman" w:hAnsi="Times New Roman" w:ascii="Times New Roman"/>
          <w:b/>
          <w:sz w:val="24"/>
          <w:szCs w:val="24"/>
        </w:rPr>
      </w:pPr>
      <w:r>
        <w:rPr>
          <w:rFonts w:cs="Times New Roman" w:hAnsi="Times New Roman" w:ascii="Times New Roman"/>
          <w:sz w:val="24"/>
          <w:szCs w:val="24"/>
        </w:rPr>
        <w:t xml:space="preserve">Nekretnina - </w:t>
      </w:r>
      <w:r w:rsidRPr="007211AD">
        <w:rPr>
          <w:rFonts w:cs="Times New Roman" w:hAnsi="Times New Roman" w:ascii="Times New Roman"/>
          <w:sz w:val="24"/>
          <w:szCs w:val="24"/>
        </w:rPr>
        <w:t>Poslovna zgrada  „</w:t>
      </w:r>
      <w:r>
        <w:rPr>
          <w:rFonts w:cs="Times New Roman" w:hAnsi="Times New Roman" w:ascii="Times New Roman"/>
          <w:sz w:val="24"/>
          <w:szCs w:val="24"/>
        </w:rPr>
        <w:t xml:space="preserve">BETEX“ u Belici, Braće Radić 48, </w:t>
      </w:r>
      <w:r w:rsidRPr="007211AD">
        <w:rPr>
          <w:rFonts w:cs="Times New Roman" w:hAnsi="Times New Roman" w:ascii="Times New Roman"/>
          <w:sz w:val="24"/>
          <w:szCs w:val="24"/>
        </w:rPr>
        <w:t>upisana pri Općinskom sudu u Čakovcu u etažnom ZK ulošku broj 4121 k.o. Belica čest. br. 402/1 ukupne površine 27.056 m2, Poslovna građevina površine 9.985 m2, Industrijsko dvorište površine 17.071 m2 u 457/1000 dijela gornje nekretnine, povezano sa vlasništvom posebnog dijela – ETAŽA broj 1 koja se sastoji od poslovnih prostora u prizemlju, poslovnih prostora na prvom katu i poslovnih prostora na drugom katu, sveukupne površine od  6.551,40 m2, u 1/1 dijela</w:t>
      </w:r>
      <w:r>
        <w:rPr>
          <w:rFonts w:cs="Times New Roman" w:hAnsi="Times New Roman" w:ascii="Times New Roman"/>
          <w:sz w:val="24"/>
          <w:szCs w:val="24"/>
        </w:rPr>
        <w:t xml:space="preserve">, sa pripadajućim pokretninama, </w:t>
      </w:r>
      <w:r>
        <w:rPr>
          <w:rFonts w:cs="Times New Roman" w:eastAsia="Calibri" w:hAnsi="Times New Roman" w:ascii="Times New Roman"/>
          <w:sz w:val="24"/>
          <w:szCs w:val="24"/>
        </w:rPr>
        <w:t xml:space="preserve">dosuđuju se kupcu </w:t>
      </w:r>
      <w:r w:rsidRPr="00E61A28">
        <w:rPr>
          <w:rFonts w:cs="Times New Roman" w:eastAsia="Calibri" w:hAnsi="Times New Roman" w:ascii="Times New Roman"/>
          <w:b/>
          <w:sz w:val="24"/>
          <w:szCs w:val="24"/>
        </w:rPr>
        <w:t xml:space="preserve">Zlatku Vinković, </w:t>
      </w:r>
      <w:r w:rsidRPr="00E61A28">
        <w:rPr>
          <w:rFonts w:cs="Times New Roman" w:hAnsi="Times New Roman" w:ascii="Times New Roman"/>
          <w:b/>
          <w:sz w:val="24"/>
          <w:szCs w:val="24"/>
        </w:rPr>
        <w:t>vlasniku obrta Poljoprivredni proizvođač Zlatko Vinković, Nikole Šubića Zrinskog 20, Belica, OIB: 18478447186.</w:t>
      </w:r>
    </w:p>
    <w:p w:rsidRDefault="007211AD" w:rsidP="00554319" w:rsidR="007211AD">
      <w:pPr>
        <w:spacing w:lineRule="auto" w:line="240" w:after="0"/>
        <w:ind w:firstLine="708"/>
        <w:jc w:val="both"/>
        <w:rPr>
          <w:rFonts w:cs="Times New Roman" w:eastAsia="Calibri" w:hAnsi="Times New Roman" w:ascii="Times New Roman"/>
          <w:sz w:val="24"/>
          <w:szCs w:val="24"/>
        </w:rPr>
      </w:pPr>
    </w:p>
    <w:p w:rsidRDefault="005F32D3" w:rsidP="00554319" w:rsidR="005F32D3">
      <w:pPr>
        <w:spacing w:lineRule="auto" w:line="240" w:after="0"/>
        <w:ind w:firstLine="708"/>
        <w:jc w:val="both"/>
        <w:rPr>
          <w:rFonts w:cs="Times New Roman" w:eastAsia="Calibri" w:hAnsi="Times New Roman" w:ascii="Times New Roman"/>
          <w:sz w:val="24"/>
          <w:szCs w:val="24"/>
        </w:rPr>
      </w:pPr>
    </w:p>
    <w:p w:rsidRDefault="00E61A28" w:rsidP="00E61A28" w:rsidR="00480FA7">
      <w:pPr>
        <w:spacing w:lineRule="auto" w:line="240"/>
        <w:ind w:firstLine="708"/>
        <w:rPr>
          <w:rFonts w:cs="Times New Roman" w:hAnsi="Times New Roman" w:ascii="Times New Roman"/>
          <w:sz w:val="24"/>
          <w:szCs w:val="24"/>
        </w:rPr>
      </w:pPr>
      <w:r>
        <w:rPr>
          <w:rFonts w:cs="Times New Roman" w:hAnsi="Times New Roman" w:ascii="Times New Roman"/>
          <w:sz w:val="24"/>
          <w:szCs w:val="24"/>
        </w:rPr>
        <w:t>Prel</w:t>
      </w:r>
      <w:r w:rsidR="007D02AE">
        <w:rPr>
          <w:rFonts w:cs="Times New Roman" w:hAnsi="Times New Roman" w:ascii="Times New Roman"/>
          <w:sz w:val="24"/>
          <w:szCs w:val="24"/>
        </w:rPr>
        <w:t>azi se na dražbovanje nekretnina</w:t>
      </w:r>
      <w:r>
        <w:rPr>
          <w:rFonts w:cs="Times New Roman" w:hAnsi="Times New Roman" w:ascii="Times New Roman"/>
          <w:sz w:val="24"/>
          <w:szCs w:val="24"/>
        </w:rPr>
        <w:t xml:space="preserve"> i to:</w:t>
      </w:r>
    </w:p>
    <w:p w:rsidRDefault="00E61A28" w:rsidP="00E61A28" w:rsidR="00E61A28" w:rsidRPr="00E61A28">
      <w:pPr>
        <w:spacing w:lineRule="auto" w:line="240"/>
        <w:ind w:firstLine="708"/>
        <w:rPr>
          <w:rFonts w:cs="Times New Roman" w:hAnsi="Times New Roman" w:ascii="Times New Roman"/>
          <w:sz w:val="24"/>
          <w:szCs w:val="24"/>
        </w:rPr>
      </w:pPr>
      <w:r w:rsidRPr="00E61A28">
        <w:rPr>
          <w:rFonts w:cs="Times New Roman" w:hAnsi="Times New Roman" w:ascii="Times New Roman"/>
          <w:sz w:val="24"/>
          <w:szCs w:val="24"/>
        </w:rPr>
        <w:t xml:space="preserve">Nekretnine upisane pri Općinskom sudu u Čakovcu zk.ul.br. 747, k.o. Belica,  </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xml:space="preserve">–Čkbr. 404/B/8/B/1 oranica Štuk sa 492 m2, </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xml:space="preserve">-Čkbr. 404/B/8/B/2 oranica Štuk sa 1693 m2, </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xml:space="preserve">- Čkbr. 404/B/8/B/3 oranica Štuk sa 589 m2, </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xml:space="preserve">- Čkbr. 404/B/8/B/4 oranica Štuk sa 558 m2, </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Čkbr. 404/B/8/B/5 oranica Štuk sa 755 m2, Početna cij</w:t>
      </w:r>
      <w:r w:rsidR="007D02AE">
        <w:rPr>
          <w:rFonts w:cs="Times New Roman" w:hAnsi="Times New Roman" w:ascii="Times New Roman"/>
          <w:sz w:val="24"/>
          <w:szCs w:val="24"/>
        </w:rPr>
        <w:t>ena nekretnine je 52.352,69 kn.</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xml:space="preserve">Nekretnine upisane pri Općinskom sudu u Čakovcu zk.ul.br. 2523, k.o. Belica,  </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–Čkbr. 404/B/8/B/1 oranica Štuk sa 2827 m2,</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Čkbr. 404/B/8/B/2 oranica Štuk sa 2788 m2,</w:t>
      </w:r>
    </w:p>
    <w:p w:rsidRDefault="00E61A28" w:rsidP="007D02AE" w:rsidR="00E61A28" w:rsidRP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Čkbr. 404/B/8/B/3 oranica Štuk sa 99 m2,</w:t>
      </w:r>
    </w:p>
    <w:p w:rsidRDefault="00E61A28" w:rsidP="007D02AE" w:rsidR="00E61A28">
      <w:pPr>
        <w:spacing w:lineRule="auto" w:line="240" w:after="0"/>
        <w:ind w:firstLine="708"/>
        <w:rPr>
          <w:rFonts w:cs="Times New Roman" w:hAnsi="Times New Roman" w:ascii="Times New Roman"/>
          <w:sz w:val="24"/>
          <w:szCs w:val="24"/>
        </w:rPr>
      </w:pPr>
      <w:r w:rsidRPr="00E61A28">
        <w:rPr>
          <w:rFonts w:cs="Times New Roman" w:hAnsi="Times New Roman" w:ascii="Times New Roman"/>
          <w:sz w:val="24"/>
          <w:szCs w:val="24"/>
        </w:rPr>
        <w:t>- Čkbr. 404/B/8/B/4 oranica Štuk sa 115 m2, Početna cijena nekretnine je 74.637,32 kn.</w:t>
      </w:r>
    </w:p>
    <w:p w:rsidRDefault="007D02AE" w:rsidP="007D02AE" w:rsidR="007D02AE">
      <w:pPr>
        <w:spacing w:lineRule="auto" w:line="240" w:after="0"/>
        <w:ind w:firstLine="708"/>
        <w:rPr>
          <w:rFonts w:cs="Times New Roman" w:hAnsi="Times New Roman" w:ascii="Times New Roman"/>
          <w:sz w:val="24"/>
          <w:szCs w:val="24"/>
        </w:rPr>
      </w:pPr>
    </w:p>
    <w:p w:rsidRDefault="005F32D3" w:rsidP="007D02AE" w:rsidR="005F32D3">
      <w:pPr>
        <w:spacing w:lineRule="auto" w:line="240" w:after="0"/>
        <w:ind w:firstLine="708"/>
        <w:rPr>
          <w:rFonts w:cs="Times New Roman" w:hAnsi="Times New Roman" w:ascii="Times New Roman"/>
          <w:sz w:val="24"/>
          <w:szCs w:val="24"/>
        </w:rPr>
      </w:pPr>
    </w:p>
    <w:p w:rsidRDefault="007D02AE" w:rsidP="005F32D3" w:rsidR="007D02AE">
      <w:pPr>
        <w:spacing w:lineRule="auto" w:line="240"/>
        <w:ind w:firstLine="708"/>
        <w:rPr>
          <w:rFonts w:cs="Times New Roman" w:hAnsi="Times New Roman" w:ascii="Times New Roman"/>
          <w:sz w:val="24"/>
          <w:szCs w:val="24"/>
        </w:rPr>
      </w:pPr>
      <w:r>
        <w:rPr>
          <w:rFonts w:cs="Times New Roman" w:hAnsi="Times New Roman" w:ascii="Times New Roman"/>
          <w:sz w:val="24"/>
          <w:szCs w:val="24"/>
        </w:rPr>
        <w:t xml:space="preserve">Za ove nekretnine dražbovatelj </w:t>
      </w:r>
      <w:r w:rsidRPr="007D02AE">
        <w:rPr>
          <w:rFonts w:cs="Times New Roman" w:hAnsi="Times New Roman" w:ascii="Times New Roman"/>
          <w:sz w:val="24"/>
          <w:szCs w:val="24"/>
        </w:rPr>
        <w:t>AGRO-KRNJAK d.o.o., Josipa Slavenskog 8, Belica, OIB: 05030062284</w:t>
      </w:r>
      <w:r>
        <w:rPr>
          <w:rFonts w:cs="Times New Roman" w:hAnsi="Times New Roman" w:ascii="Times New Roman"/>
          <w:sz w:val="24"/>
          <w:szCs w:val="24"/>
        </w:rPr>
        <w:t>, nudi oglašene cijene, te drugih ponuda u svezi ovih nekretnina nema.</w:t>
      </w:r>
    </w:p>
    <w:p w:rsidRDefault="005F32D3" w:rsidP="005F32D3" w:rsidR="005F32D3">
      <w:pPr>
        <w:spacing w:lineRule="auto" w:line="240"/>
        <w:ind w:firstLine="708"/>
        <w:rPr>
          <w:rFonts w:cs="Times New Roman" w:hAnsi="Times New Roman" w:ascii="Times New Roman"/>
          <w:sz w:val="24"/>
          <w:szCs w:val="24"/>
        </w:rPr>
      </w:pPr>
    </w:p>
    <w:p w:rsidRDefault="005F32D3" w:rsidP="005F32D3" w:rsidR="005F32D3">
      <w:pPr>
        <w:spacing w:lineRule="auto" w:line="240"/>
        <w:ind w:firstLine="708"/>
        <w:rPr>
          <w:rFonts w:cs="Times New Roman" w:hAnsi="Times New Roman" w:ascii="Times New Roman"/>
          <w:sz w:val="24"/>
          <w:szCs w:val="24"/>
        </w:rPr>
      </w:pPr>
    </w:p>
    <w:p w:rsidRDefault="005F32D3" w:rsidP="005F32D3" w:rsidR="005F32D3">
      <w:pPr>
        <w:spacing w:lineRule="auto" w:line="240"/>
        <w:ind w:firstLine="708"/>
        <w:rPr>
          <w:rFonts w:cs="Times New Roman" w:hAnsi="Times New Roman" w:ascii="Times New Roman"/>
          <w:sz w:val="24"/>
          <w:szCs w:val="24"/>
        </w:rPr>
      </w:pPr>
    </w:p>
    <w:p w:rsidRDefault="007D02AE" w:rsidP="007D02AE" w:rsidR="007D02AE">
      <w:pPr>
        <w:spacing w:lineRule="auto" w:line="240"/>
        <w:ind w:firstLine="708"/>
        <w:rPr>
          <w:rFonts w:cs="Times New Roman" w:hAnsi="Times New Roman" w:ascii="Times New Roman"/>
          <w:sz w:val="24"/>
          <w:szCs w:val="24"/>
        </w:rPr>
      </w:pPr>
      <w:r>
        <w:rPr>
          <w:rFonts w:cs="Times New Roman" w:hAnsi="Times New Roman" w:ascii="Times New Roman"/>
          <w:sz w:val="24"/>
          <w:szCs w:val="24"/>
        </w:rPr>
        <w:lastRenderedPageBreak/>
        <w:t>Sud donosi</w:t>
      </w:r>
    </w:p>
    <w:p w:rsidRDefault="007D02AE" w:rsidP="007D02AE" w:rsidR="007D02AE">
      <w:pPr>
        <w:spacing w:lineRule="auto" w:line="240"/>
        <w:ind w:firstLine="708"/>
        <w:jc w:val="center"/>
        <w:rPr>
          <w:rFonts w:cs="Times New Roman" w:hAnsi="Times New Roman" w:ascii="Times New Roman"/>
          <w:sz w:val="24"/>
          <w:szCs w:val="24"/>
        </w:rPr>
      </w:pPr>
      <w:r>
        <w:rPr>
          <w:rFonts w:cs="Times New Roman" w:hAnsi="Times New Roman" w:ascii="Times New Roman"/>
          <w:sz w:val="24"/>
          <w:szCs w:val="24"/>
        </w:rPr>
        <w:t>r j e š e n j e</w:t>
      </w:r>
    </w:p>
    <w:p w:rsidRDefault="007D02AE" w:rsidP="007D02AE" w:rsidR="007D02AE">
      <w:pPr>
        <w:spacing w:lineRule="auto" w:line="240"/>
        <w:ind w:firstLine="708"/>
        <w:jc w:val="center"/>
        <w:rPr>
          <w:rFonts w:cs="Times New Roman" w:hAnsi="Times New Roman" w:ascii="Times New Roman"/>
          <w:sz w:val="24"/>
          <w:szCs w:val="24"/>
        </w:rPr>
      </w:pPr>
    </w:p>
    <w:p w:rsidRDefault="007D02AE" w:rsidP="007D02AE" w:rsidR="007D02AE" w:rsidRPr="00E61A28">
      <w:pPr>
        <w:spacing w:lineRule="auto" w:line="240"/>
        <w:ind w:firstLine="708"/>
        <w:rPr>
          <w:rFonts w:cs="Times New Roman" w:hAnsi="Times New Roman" w:ascii="Times New Roman"/>
          <w:sz w:val="24"/>
          <w:szCs w:val="24"/>
        </w:rPr>
      </w:pPr>
      <w:r>
        <w:rPr>
          <w:rFonts w:cs="Times New Roman" w:hAnsi="Times New Roman" w:ascii="Times New Roman"/>
          <w:sz w:val="24"/>
          <w:szCs w:val="24"/>
        </w:rPr>
        <w:t xml:space="preserve">Nekretnine </w:t>
      </w:r>
      <w:r w:rsidRPr="00E61A28">
        <w:rPr>
          <w:rFonts w:cs="Times New Roman" w:hAnsi="Times New Roman" w:ascii="Times New Roman"/>
          <w:sz w:val="24"/>
          <w:szCs w:val="24"/>
        </w:rPr>
        <w:t xml:space="preserve">upisane pri Općinskom sudu u Čakovcu zk.ul.br. 747, k.o. Belica,  </w:t>
      </w: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xml:space="preserve">–Čkbr. 404/B/8/B/1 oranica Štuk sa 492 m2, </w:t>
      </w: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xml:space="preserve">-Čkbr. 404/B/8/B/2 oranica Štuk sa 1693 m2, </w:t>
      </w: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xml:space="preserve">- Čkbr. 404/B/8/B/3 oranica Štuk sa 589 m2, </w:t>
      </w: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xml:space="preserve">- Čkbr. 404/B/8/B/4 oranica Štuk sa 558 m2, </w:t>
      </w:r>
    </w:p>
    <w:p w:rsidRDefault="007D02AE" w:rsidP="007D02AE" w:rsidR="007D02AE">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xml:space="preserve">- Čkbr. 404/B/8/B/5 oranica Štuk sa 755 m2, </w:t>
      </w:r>
      <w:r>
        <w:rPr>
          <w:rFonts w:cs="Times New Roman" w:hAnsi="Times New Roman" w:ascii="Times New Roman"/>
          <w:sz w:val="24"/>
          <w:szCs w:val="24"/>
        </w:rPr>
        <w:t>te</w:t>
      </w:r>
    </w:p>
    <w:p w:rsidRDefault="007D02AE" w:rsidP="007D02AE" w:rsidR="007D02AE">
      <w:pPr>
        <w:spacing w:lineRule="auto" w:line="240" w:after="0"/>
        <w:ind w:firstLine="708"/>
        <w:jc w:val="both"/>
        <w:rPr>
          <w:rFonts w:cs="Times New Roman" w:hAnsi="Times New Roman" w:ascii="Times New Roman"/>
          <w:sz w:val="24"/>
          <w:szCs w:val="24"/>
        </w:rPr>
      </w:pP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xml:space="preserve">Nekretnine upisane pri Općinskom sudu u Čakovcu zk.ul.br. 2523, k.o. Belica,  </w:t>
      </w: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–Čkbr. 404/B/8/B/1 oranica Štuk sa 2827 m2,</w:t>
      </w: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Čkbr. 404/B/8/B/2 oranica Štuk sa 2788 m2,</w:t>
      </w:r>
    </w:p>
    <w:p w:rsidRDefault="007D02AE" w:rsidP="007D02AE" w:rsidR="007D02AE" w:rsidRPr="00E61A28">
      <w:pPr>
        <w:spacing w:lineRule="auto" w:line="240" w:after="0"/>
        <w:ind w:firstLine="708"/>
        <w:jc w:val="both"/>
        <w:rPr>
          <w:rFonts w:cs="Times New Roman" w:hAnsi="Times New Roman" w:ascii="Times New Roman"/>
          <w:sz w:val="24"/>
          <w:szCs w:val="24"/>
        </w:rPr>
      </w:pPr>
      <w:r w:rsidRPr="00E61A28">
        <w:rPr>
          <w:rFonts w:cs="Times New Roman" w:hAnsi="Times New Roman" w:ascii="Times New Roman"/>
          <w:sz w:val="24"/>
          <w:szCs w:val="24"/>
        </w:rPr>
        <w:t>- Čkbr. 404/B/8/B/3 oranica Štuk sa 99 m2,</w:t>
      </w:r>
    </w:p>
    <w:p w:rsidRDefault="007D02AE" w:rsidP="007D02AE" w:rsidR="007D02AE">
      <w:pPr>
        <w:spacing w:lineRule="auto" w:line="240" w:after="0"/>
        <w:ind w:firstLine="708"/>
        <w:jc w:val="both"/>
        <w:rPr>
          <w:rFonts w:cs="Times New Roman" w:hAnsi="Times New Roman" w:ascii="Times New Roman"/>
          <w:b/>
          <w:sz w:val="24"/>
          <w:szCs w:val="24"/>
        </w:rPr>
      </w:pPr>
      <w:r w:rsidRPr="00E61A28">
        <w:rPr>
          <w:rFonts w:cs="Times New Roman" w:hAnsi="Times New Roman" w:ascii="Times New Roman"/>
          <w:sz w:val="24"/>
          <w:szCs w:val="24"/>
        </w:rPr>
        <w:t>- Čkbr. 404/</w:t>
      </w:r>
      <w:r>
        <w:rPr>
          <w:rFonts w:cs="Times New Roman" w:hAnsi="Times New Roman" w:ascii="Times New Roman"/>
          <w:sz w:val="24"/>
          <w:szCs w:val="24"/>
        </w:rPr>
        <w:t xml:space="preserve">B/8/B/4 oranica Štuk sa 115 m2, dosuđuju se </w:t>
      </w:r>
      <w:r w:rsidRPr="007D02AE">
        <w:rPr>
          <w:rFonts w:cs="Times New Roman" w:hAnsi="Times New Roman" w:ascii="Times New Roman"/>
          <w:b/>
          <w:sz w:val="24"/>
          <w:szCs w:val="24"/>
        </w:rPr>
        <w:t>kupcu AGRO-KRNJAK d.o.o., Josipa Slavenskog 8, Belica, OIB: 05030062284.</w:t>
      </w:r>
    </w:p>
    <w:p w:rsidRDefault="007D02AE" w:rsidP="007D02AE" w:rsidR="007D02AE">
      <w:pPr>
        <w:spacing w:lineRule="auto" w:line="240" w:after="0"/>
        <w:ind w:firstLine="708"/>
        <w:jc w:val="both"/>
        <w:rPr>
          <w:rFonts w:cs="Times New Roman" w:hAnsi="Times New Roman" w:ascii="Times New Roman"/>
          <w:b/>
          <w:sz w:val="24"/>
          <w:szCs w:val="24"/>
        </w:rPr>
      </w:pPr>
    </w:p>
    <w:p w:rsidRDefault="007D02AE" w:rsidP="007D02AE" w:rsidR="007D02A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Pisani otpravak obaju rješenja o dosudi sud će sačiniti nakon ove dražbe.</w:t>
      </w:r>
    </w:p>
    <w:p w:rsidRDefault="007D02AE" w:rsidP="007D02AE" w:rsidR="007D02AE">
      <w:pPr>
        <w:spacing w:lineRule="auto" w:line="240" w:after="0"/>
        <w:ind w:firstLine="708"/>
        <w:jc w:val="both"/>
        <w:rPr>
          <w:rFonts w:cs="Times New Roman" w:hAnsi="Times New Roman" w:ascii="Times New Roman"/>
          <w:sz w:val="24"/>
          <w:szCs w:val="24"/>
        </w:rPr>
      </w:pPr>
    </w:p>
    <w:p w:rsidRDefault="007D02AE" w:rsidP="007D02AE" w:rsidR="007D02AE">
      <w:pPr>
        <w:spacing w:lineRule="auto" w:line="240" w:after="0"/>
        <w:ind w:firstLine="708"/>
        <w:jc w:val="both"/>
        <w:rPr>
          <w:rFonts w:cs="Times New Roman" w:hAnsi="Times New Roman" w:ascii="Times New Roman"/>
          <w:sz w:val="24"/>
          <w:szCs w:val="24"/>
        </w:rPr>
      </w:pPr>
    </w:p>
    <w:p w:rsidRDefault="007D02AE" w:rsidP="007D02AE" w:rsidR="007D02A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 obzirom da nema drugih zainteresiranih kupaca, sud donosi sljedeći</w:t>
      </w:r>
    </w:p>
    <w:p w:rsidRDefault="007D02AE" w:rsidP="007D02AE" w:rsidR="007D02AE">
      <w:pPr>
        <w:spacing w:lineRule="auto" w:line="240" w:after="0"/>
        <w:ind w:firstLine="708"/>
        <w:jc w:val="both"/>
        <w:rPr>
          <w:rFonts w:cs="Times New Roman" w:hAnsi="Times New Roman" w:ascii="Times New Roman"/>
          <w:sz w:val="24"/>
          <w:szCs w:val="24"/>
        </w:rPr>
      </w:pPr>
    </w:p>
    <w:p w:rsidRDefault="007D02AE" w:rsidP="007D02AE" w:rsidR="007D02AE">
      <w:pPr>
        <w:spacing w:lineRule="auto" w:line="240" w:after="0"/>
        <w:ind w:firstLine="708"/>
        <w:jc w:val="both"/>
        <w:rPr>
          <w:rFonts w:cs="Times New Roman" w:hAnsi="Times New Roman" w:ascii="Times New Roman"/>
          <w:sz w:val="24"/>
          <w:szCs w:val="24"/>
        </w:rPr>
      </w:pPr>
    </w:p>
    <w:p w:rsidRDefault="007D02AE" w:rsidP="007D02AE" w:rsidR="007D02AE" w:rsidRPr="007D02AE">
      <w:pPr>
        <w:spacing w:lineRule="auto" w:line="240" w:after="0"/>
        <w:ind w:firstLine="708"/>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7D02AE" w:rsidP="007D02AE" w:rsidR="007D02AE">
      <w:pPr>
        <w:spacing w:lineRule="auto" w:line="240" w:after="0"/>
        <w:ind w:firstLine="708"/>
        <w:jc w:val="both"/>
        <w:rPr>
          <w:rFonts w:cs="Times New Roman" w:hAnsi="Times New Roman" w:ascii="Times New Roman"/>
          <w:b/>
          <w:sz w:val="24"/>
          <w:szCs w:val="24"/>
        </w:rPr>
      </w:pPr>
    </w:p>
    <w:p w:rsidRDefault="005F32D3" w:rsidP="005F32D3" w:rsidR="005F32D3">
      <w:pPr>
        <w:spacing w:lineRule="auto" w:line="240" w:after="240"/>
        <w:jc w:val="center"/>
        <w:rPr>
          <w:rFonts w:cs="Times New Roman" w:eastAsia="Calibri" w:hAnsi="Times New Roman" w:ascii="Times New Roman"/>
          <w:sz w:val="24"/>
          <w:szCs w:val="24"/>
        </w:rPr>
      </w:pPr>
    </w:p>
    <w:p w:rsidRDefault="005F32D3" w:rsidP="005F32D3" w:rsidR="005F32D3">
      <w:pPr>
        <w:spacing w:lineRule="auto" w:line="240" w:after="240"/>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Pr="00E21409">
        <w:rPr>
          <w:rFonts w:cs="Times New Roman" w:eastAsia="Calibri" w:hAnsi="Times New Roman" w:ascii="Times New Roman"/>
          <w:sz w:val="24"/>
          <w:szCs w:val="24"/>
        </w:rPr>
        <w:t xml:space="preserve">  I.   Određuje se prodaja nekretnina i pokretnina u vlasništvu stečajnog dužnika BETEX d.o.o. u stečaju, Belica, B. Radića 48, OIB: 49614188237, u stečajnom postupku, uz odgovarajuću primjenu pravila o ovrsi na nekretninama i to:</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Supermarket  BETEX u Podturenu,  Sportska bb</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Nekretnina je upisana pri  Općinskom sudu u Čakovcu zk.ul.br. 2852 k.o  Podturen. čest. br. 1283/4/2/5 Sportska ulica 1.948 m2 (Poslovna građevina od 645 m2, dvorište 1.303 m2) Ukupno: 1.948 m2  u 1/1 dijela, a u naravi Supermarket  BETEX u Podturnu, Sportska bb, </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Na navedenoj nekretnini razlučno pravo imaju slijedeći stečajni vjerovnici;</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a) HYPO ALPE-ADRIA-BANK d.d. Zagreb, Slavonska avenija 6, u iznosu od 20.770.964,71 kn</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Nekretnina je izgrađena 2009. godine</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Utvrđena vrijednost  nekretnine je </w:t>
      </w:r>
      <w:r>
        <w:rPr>
          <w:rFonts w:cs="Times New Roman" w:eastAsia="Calibri" w:hAnsi="Times New Roman" w:ascii="Times New Roman"/>
          <w:sz w:val="24"/>
          <w:szCs w:val="24"/>
        </w:rPr>
        <w:t>573.006,81</w:t>
      </w:r>
      <w:r w:rsidRPr="00E21409">
        <w:rPr>
          <w:rFonts w:cs="Times New Roman" w:eastAsia="Calibri" w:hAnsi="Times New Roman" w:ascii="Times New Roman"/>
          <w:sz w:val="24"/>
          <w:szCs w:val="24"/>
        </w:rPr>
        <w:t xml:space="preserve"> kn.</w:t>
      </w:r>
    </w:p>
    <w:p w:rsidRDefault="005F32D3" w:rsidP="005F32D3" w:rsidR="005F32D3">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Utvrđena vrijednost pokretnina (oprema i namještaj) koje se nalaze</w:t>
      </w:r>
      <w:r>
        <w:rPr>
          <w:rFonts w:cs="Times New Roman" w:eastAsia="Calibri" w:hAnsi="Times New Roman" w:ascii="Times New Roman"/>
          <w:sz w:val="24"/>
          <w:szCs w:val="24"/>
        </w:rPr>
        <w:t xml:space="preserve"> u objektu iznosi 21.721,01 kn.</w:t>
      </w:r>
    </w:p>
    <w:p w:rsidRDefault="005F32D3" w:rsidP="005F32D3" w:rsidR="005F32D3" w:rsidRPr="00E21409">
      <w:pPr>
        <w:spacing w:lineRule="auto" w:line="240" w:after="240"/>
        <w:jc w:val="both"/>
        <w:rPr>
          <w:rFonts w:cs="Times New Roman" w:eastAsia="Calibri" w:hAnsi="Times New Roman" w:ascii="Times New Roman"/>
          <w:sz w:val="24"/>
          <w:szCs w:val="24"/>
        </w:rPr>
      </w:pP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 xml:space="preserve"> II. Nekretnine i pokretnine iz točke I. ovoga zaključka prodavati će se na usmenoj javnoj dražbi. </w:t>
      </w:r>
      <w:r>
        <w:rPr>
          <w:rFonts w:cs="Times New Roman" w:eastAsia="Calibri" w:hAnsi="Times New Roman" w:ascii="Times New Roman"/>
          <w:sz w:val="24"/>
          <w:szCs w:val="24"/>
        </w:rPr>
        <w:t>R</w:t>
      </w:r>
      <w:r w:rsidRPr="00E21409">
        <w:rPr>
          <w:rFonts w:cs="Times New Roman" w:eastAsia="Calibri" w:hAnsi="Times New Roman" w:ascii="Times New Roman"/>
          <w:sz w:val="24"/>
          <w:szCs w:val="24"/>
        </w:rPr>
        <w:t xml:space="preserve">očište za prodaju održat će se pred stečajnim sucem u zgradi Trgovačkog suda u Varaždinu, soba broj 232/II, </w:t>
      </w:r>
      <w:r>
        <w:rPr>
          <w:rFonts w:cs="Times New Roman" w:eastAsia="Calibri" w:hAnsi="Times New Roman" w:ascii="Times New Roman"/>
          <w:b/>
          <w:sz w:val="24"/>
          <w:szCs w:val="24"/>
        </w:rPr>
        <w:t>21. rujna</w:t>
      </w:r>
      <w:r>
        <w:rPr>
          <w:rFonts w:cs="Times New Roman" w:eastAsia="Calibri" w:hAnsi="Times New Roman" w:ascii="Times New Roman"/>
          <w:sz w:val="24"/>
          <w:szCs w:val="24"/>
        </w:rPr>
        <w:t xml:space="preserve"> </w:t>
      </w:r>
      <w:r w:rsidRPr="00E21409">
        <w:rPr>
          <w:rFonts w:cs="Times New Roman" w:eastAsia="Calibri" w:hAnsi="Times New Roman" w:ascii="Times New Roman"/>
          <w:b/>
          <w:sz w:val="24"/>
          <w:szCs w:val="24"/>
        </w:rPr>
        <w:t xml:space="preserve">2016. u </w:t>
      </w:r>
      <w:r>
        <w:rPr>
          <w:rFonts w:cs="Times New Roman" w:eastAsia="Calibri" w:hAnsi="Times New Roman" w:ascii="Times New Roman"/>
          <w:b/>
          <w:sz w:val="24"/>
          <w:szCs w:val="24"/>
        </w:rPr>
        <w:t xml:space="preserve">08,45 </w:t>
      </w:r>
      <w:r w:rsidRPr="00E21409">
        <w:rPr>
          <w:rFonts w:cs="Times New Roman" w:eastAsia="Calibri" w:hAnsi="Times New Roman" w:ascii="Times New Roman"/>
          <w:b/>
          <w:sz w:val="24"/>
          <w:szCs w:val="24"/>
        </w:rPr>
        <w:t>sati</w:t>
      </w:r>
      <w:r w:rsidRPr="00E21409">
        <w:rPr>
          <w:rFonts w:cs="Times New Roman" w:eastAsia="Calibri" w:hAnsi="Times New Roman" w:ascii="Times New Roman"/>
          <w:sz w:val="24"/>
          <w:szCs w:val="24"/>
        </w:rPr>
        <w:t>. Ročište će se održati i ako na njemu sudjeluje samo jedan ponuditelj.</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III. 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IV.  Uvjeti prodaje:</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 Nekretnine i pokretnine iz točke I. ovog zaključka prodavat će se na devetom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2. Sve poreze i pristojbe u vezi s prodajom nekretnina i pokretnina snosi kupac.</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 xml:space="preserve">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„jamčevina za javnu dražbu“ i dokaz o tome predoče stečajnom sucu prije početka dražbe. </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4. Punomoćnici ponuditelja mogu sudjelovati na dražbi samo uz ovjerenu specijalnu punomoć.</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5F32D3" w:rsidP="005F32D3" w:rsidR="005F32D3" w:rsidRPr="00E21409">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lastRenderedPageBreak/>
        <w:t xml:space="preserve"> 9.  Prodaja se obavlja po načelu «viđeno-kupljeno», što isključuje sve naknadne prigovore kupca.</w:t>
      </w:r>
    </w:p>
    <w:p w:rsidRDefault="005F32D3" w:rsidP="005F32D3" w:rsidR="005F32D3">
      <w:pPr>
        <w:spacing w:lineRule="auto" w:line="240" w:after="240"/>
        <w:jc w:val="both"/>
        <w:rPr>
          <w:rFonts w:cs="Times New Roman" w:eastAsia="Calibri" w:hAnsi="Times New Roman" w:ascii="Times New Roman"/>
          <w:sz w:val="24"/>
          <w:szCs w:val="24"/>
        </w:rPr>
      </w:pPr>
      <w:r w:rsidRPr="00E21409">
        <w:rPr>
          <w:rFonts w:cs="Times New Roman" w:eastAsia="Calibri" w:hAnsi="Times New Roman" w:ascii="Times New Roman"/>
          <w:sz w:val="24"/>
          <w:szCs w:val="24"/>
        </w:rPr>
        <w:t>10. Nekretnine i pokretnine koje su predmet prodaje, kao i procjena sudskog vještaka, mogu se razgledati uz prethodni dogovor sa stečajnim upraviteljem Zvonkom Hrainom na broj 091 4857 880.</w:t>
      </w:r>
    </w:p>
    <w:p w:rsidRDefault="005F32D3" w:rsidP="005F32D3" w:rsidR="005F32D3">
      <w:pPr>
        <w:spacing w:lineRule="auto" w:line="240" w:after="240"/>
        <w:jc w:val="both"/>
        <w:rPr>
          <w:rFonts w:cs="Times New Roman" w:eastAsia="Calibri" w:hAnsi="Times New Roman" w:ascii="Times New Roman"/>
          <w:sz w:val="24"/>
          <w:szCs w:val="24"/>
        </w:rPr>
      </w:pPr>
    </w:p>
    <w:p w:rsidRDefault="005F32D3" w:rsidP="005F32D3" w:rsidR="005F32D3" w:rsidRPr="00E21409">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Ovaj zapisnik objaviti će se na e-oglasnoj ploči suda i dostaviti razlučnim vjerovnicima.</w:t>
      </w:r>
    </w:p>
    <w:p w:rsidRDefault="005F32D3" w:rsidP="005F32D3" w:rsidR="005F32D3" w:rsidRPr="00FC6C2B">
      <w:pPr>
        <w:spacing w:lineRule="auto" w:line="240"/>
        <w:rPr>
          <w:rFonts w:cs="Times New Roman" w:hAnsi="Times New Roman" w:ascii="Times New Roman"/>
          <w:sz w:val="24"/>
          <w:szCs w:val="24"/>
        </w:rPr>
      </w:pPr>
    </w:p>
    <w:p w:rsidRDefault="005F32D3" w:rsidP="005F32D3" w:rsidR="005F32D3" w:rsidRPr="00FC6C2B">
      <w:pPr>
        <w:spacing w:lineRule="auto" w:line="240"/>
        <w:jc w:val="center"/>
        <w:rPr>
          <w:rFonts w:cs="Times New Roman" w:hAnsi="Times New Roman" w:ascii="Times New Roman"/>
          <w:sz w:val="24"/>
          <w:szCs w:val="24"/>
        </w:rPr>
      </w:pPr>
      <w:r>
        <w:rPr>
          <w:rFonts w:cs="Times New Roman" w:hAnsi="Times New Roman" w:ascii="Times New Roman"/>
          <w:sz w:val="24"/>
          <w:szCs w:val="24"/>
        </w:rPr>
        <w:t>Dovršeno u 08,50 sati.</w:t>
      </w:r>
    </w:p>
    <w:p w:rsidRDefault="005F32D3" w:rsidP="005F32D3" w:rsidR="005F32D3" w:rsidRPr="00FC6C2B">
      <w:pPr>
        <w:spacing w:lineRule="auto" w:line="240"/>
        <w:rPr>
          <w:rFonts w:cs="Times New Roman" w:hAnsi="Times New Roman" w:ascii="Times New Roman"/>
          <w:sz w:val="24"/>
          <w:szCs w:val="24"/>
        </w:rPr>
      </w:pPr>
    </w:p>
    <w:p w:rsidRDefault="005F32D3" w:rsidP="005F32D3" w:rsidR="005F32D3" w:rsidRPr="00FC6C2B">
      <w:pPr>
        <w:spacing w:lineRule="auto" w:line="240"/>
        <w:rPr>
          <w:rFonts w:cs="Times New Roman" w:hAnsi="Times New Roman" w:ascii="Times New Roman"/>
          <w:sz w:val="24"/>
          <w:szCs w:val="24"/>
        </w:rPr>
      </w:pPr>
    </w:p>
    <w:p w:rsidRDefault="005F32D3" w:rsidP="005F32D3" w:rsidR="005F32D3" w:rsidRPr="00FC6C2B">
      <w:pPr>
        <w:spacing w:lineRule="auto" w:line="240"/>
        <w:rPr>
          <w:rFonts w:cs="Times New Roman" w:hAnsi="Times New Roman" w:ascii="Times New Roman"/>
          <w:sz w:val="24"/>
          <w:szCs w:val="24"/>
        </w:rPr>
      </w:pPr>
    </w:p>
    <w:p w:rsidRDefault="007D02AE" w:rsidP="007D02AE" w:rsidR="007D02AE" w:rsidRPr="007D02AE">
      <w:pPr>
        <w:spacing w:lineRule="auto" w:line="240" w:after="0"/>
        <w:ind w:firstLine="708"/>
        <w:jc w:val="both"/>
        <w:rPr>
          <w:rFonts w:cs="Times New Roman" w:hAnsi="Times New Roman" w:ascii="Times New Roman"/>
          <w:b/>
          <w:sz w:val="24"/>
          <w:szCs w:val="24"/>
        </w:rPr>
      </w:pPr>
    </w:p>
    <w:sectPr w:rsidSect="005F32D3" w:rsidR="007D02AE" w:rsidRPr="007D02AE">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3B58" w:rsidP="00480FA7" w:rsidR="00603B58">
      <w:pPr>
        <w:spacing w:lineRule="auto" w:line="240" w:after="0"/>
      </w:pPr>
      <w:r>
        <w:separator/>
      </w:r>
    </w:p>
  </w:endnote>
  <w:endnote w:id="0" w:type="continuationSeparator">
    <w:p w:rsidRDefault="00603B58" w:rsidP="00480FA7" w:rsidR="00603B5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3B58" w:rsidP="00480FA7" w:rsidR="00603B58">
      <w:pPr>
        <w:spacing w:lineRule="auto" w:line="240" w:after="0"/>
      </w:pPr>
      <w:r>
        <w:separator/>
      </w:r>
    </w:p>
  </w:footnote>
  <w:footnote w:id="0" w:type="continuationSeparator">
    <w:p w:rsidRDefault="00603B58" w:rsidP="00480FA7" w:rsidR="00603B5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6873F4">
          <w:rPr>
            <w:rFonts w:cs="Times New Roman" w:hAnsi="Times New Roman" w:ascii="Times New Roman"/>
            <w:noProof/>
            <w:sz w:val="24"/>
            <w:szCs w:val="24"/>
          </w:rPr>
          <w:t>6</w:t>
        </w:r>
        <w:r w:rsidRPr="00480FA7">
          <w:rPr>
            <w:rFonts w:cs="Times New Roman" w:hAnsi="Times New Roman" w:ascii="Times New Roman"/>
            <w:sz w:val="24"/>
            <w:szCs w:val="24"/>
          </w:rPr>
          <w:fldChar w:fldCharType="end"/>
        </w:r>
      </w:p>
      <w:p w:rsidRDefault="00480FA7" w:rsidP="004E024B" w:rsidR="004E024B">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9125C2">
          <w:rPr>
            <w:rFonts w:cs="Times New Roman" w:hAnsi="Times New Roman" w:ascii="Times New Roman"/>
            <w:sz w:val="24"/>
            <w:szCs w:val="24"/>
          </w:rPr>
          <w:t>2</w:t>
        </w:r>
        <w:r w:rsidR="00DC3527">
          <w:rPr>
            <w:rFonts w:cs="Times New Roman" w:hAnsi="Times New Roman" w:ascii="Times New Roman"/>
            <w:sz w:val="24"/>
            <w:szCs w:val="24"/>
          </w:rPr>
          <w:t>98</w:t>
        </w:r>
      </w:p>
      <w:p w:rsidRDefault="006873F4" w:rsidP="004E024B"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480FA7" w:rsidRPr="00480FA7">
          <w:rPr>
            <w:rFonts w:cs="Times New Roman" w:hAnsi="Times New Roman" w:ascii="Times New Roman"/>
            <w:sz w:val="24"/>
            <w:szCs w:val="24"/>
          </w:rPr>
          <w:t>Poslovni broj: 5 St-88/13-</w:t>
        </w:r>
        <w:r w:rsidR="00DC3527">
          <w:rPr>
            <w:rFonts w:cs="Times New Roman" w:hAnsi="Times New Roman" w:ascii="Times New Roman"/>
            <w:sz w:val="24"/>
            <w:szCs w:val="24"/>
          </w:rPr>
          <w:t>298</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2117F"/>
    <w:multiLevelType w:val="hybridMultilevel"/>
    <w:tmpl w:val="68AE36AA"/>
    <w:lvl w:tplc="7B1A345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16338DD"/>
    <w:multiLevelType w:val="hybridMultilevel"/>
    <w:tmpl w:val="157464B8"/>
    <w:lvl w:tplc="30E8AA4E"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C060EA4"/>
    <w:multiLevelType w:val="hybridMultilevel"/>
    <w:tmpl w:val="D2685C9E"/>
    <w:lvl w:tplc="C79E874C"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EE46428"/>
    <w:multiLevelType w:val="hybridMultilevel"/>
    <w:tmpl w:val="255CC7F0"/>
    <w:lvl w:tplc="31CA68E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8F52B3C"/>
    <w:multiLevelType w:val="hybridMultilevel"/>
    <w:tmpl w:val="26A4B884"/>
    <w:lvl w:tplc="26FE35B0"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2"/>
  </w:num>
  <w:num w:numId="4">
    <w:abstractNumId w:val="4"/>
  </w:num>
  <w:num w:numId="5">
    <w:abstractNumId w:val="5"/>
  </w:num>
  <w:num w:numId="6">
    <w:abstractNumId w:val="7"/>
  </w:num>
  <w:num w:numId="7">
    <w:abstractNumId w:val="6"/>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12DC5"/>
    <w:rsid w:val="0002474D"/>
    <w:rsid w:val="000C0659"/>
    <w:rsid w:val="00130150"/>
    <w:rsid w:val="001D650E"/>
    <w:rsid w:val="002604B3"/>
    <w:rsid w:val="00346BA6"/>
    <w:rsid w:val="00380466"/>
    <w:rsid w:val="00382F2B"/>
    <w:rsid w:val="00397A61"/>
    <w:rsid w:val="00475FBA"/>
    <w:rsid w:val="00480FA7"/>
    <w:rsid w:val="004E024B"/>
    <w:rsid w:val="00517913"/>
    <w:rsid w:val="00520336"/>
    <w:rsid w:val="0052676C"/>
    <w:rsid w:val="00554319"/>
    <w:rsid w:val="0055434A"/>
    <w:rsid w:val="00560ACF"/>
    <w:rsid w:val="005669AC"/>
    <w:rsid w:val="00583835"/>
    <w:rsid w:val="00590538"/>
    <w:rsid w:val="005A4246"/>
    <w:rsid w:val="005F32D3"/>
    <w:rsid w:val="00603B58"/>
    <w:rsid w:val="006144AF"/>
    <w:rsid w:val="00615BB5"/>
    <w:rsid w:val="00650AB1"/>
    <w:rsid w:val="006873F4"/>
    <w:rsid w:val="006F0728"/>
    <w:rsid w:val="007211AD"/>
    <w:rsid w:val="00755A40"/>
    <w:rsid w:val="00791473"/>
    <w:rsid w:val="007B0D92"/>
    <w:rsid w:val="007B4A80"/>
    <w:rsid w:val="007B5EE1"/>
    <w:rsid w:val="007D02AE"/>
    <w:rsid w:val="0081772B"/>
    <w:rsid w:val="00826138"/>
    <w:rsid w:val="00874414"/>
    <w:rsid w:val="008C30FE"/>
    <w:rsid w:val="008E41CD"/>
    <w:rsid w:val="008E51D9"/>
    <w:rsid w:val="009125C2"/>
    <w:rsid w:val="00954519"/>
    <w:rsid w:val="009B3FDB"/>
    <w:rsid w:val="009F7439"/>
    <w:rsid w:val="00A101BF"/>
    <w:rsid w:val="00AA4FF2"/>
    <w:rsid w:val="00AB4D12"/>
    <w:rsid w:val="00B46CDC"/>
    <w:rsid w:val="00B72CD2"/>
    <w:rsid w:val="00BA0FC3"/>
    <w:rsid w:val="00C02CC8"/>
    <w:rsid w:val="00C30F53"/>
    <w:rsid w:val="00C50634"/>
    <w:rsid w:val="00CE65AD"/>
    <w:rsid w:val="00CF2016"/>
    <w:rsid w:val="00D13BDB"/>
    <w:rsid w:val="00D437E5"/>
    <w:rsid w:val="00D56B78"/>
    <w:rsid w:val="00DA1A8C"/>
    <w:rsid w:val="00DB1572"/>
    <w:rsid w:val="00DC3527"/>
    <w:rsid w:val="00DE18B1"/>
    <w:rsid w:val="00E21409"/>
    <w:rsid w:val="00E61A28"/>
    <w:rsid w:val="00EF7695"/>
    <w:rsid w:val="00F7330A"/>
    <w:rsid w:val="00FC6C2B"/>
    <w:rsid w:val="00FE2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ijeloteksta" w:type="paragraph">
    <w:name w:val="Body Text"/>
    <w:basedOn w:val="Normal"/>
    <w:link w:val="TijelotekstaChar"/>
    <w:rsid w:val="007211AD"/>
    <w:pPr>
      <w:widowControl w:val="false"/>
      <w:spacing w:lineRule="auto" w:line="240" w:after="0"/>
    </w:pPr>
    <w:rPr>
      <w:rFonts w:cs="Times New Roman" w:eastAsia="Times New Roman" w:hAnsi="Arial" w:ascii="Arial"/>
      <w:snapToGrid w:val="false"/>
      <w:szCs w:val="20"/>
    </w:rPr>
  </w:style>
  <w:style w:customStyle="true" w:styleId="TijelotekstaChar" w:type="character">
    <w:name w:val="Tijelo teksta Char"/>
    <w:basedOn w:val="Zadanifontodlomka"/>
    <w:link w:val="Tijeloteksta"/>
    <w:rsid w:val="007211AD"/>
    <w:rPr>
      <w:rFonts w:cs="Times New Roman" w:eastAsia="Times New Roman" w:hAnsi="Arial" w:ascii="Arial"/>
      <w:snapToGrid w:val="false"/>
      <w:szCs w:val="20"/>
    </w:rPr>
  </w:style>
  <w:style w:styleId="Tekstrezerviranogmjesta" w:type="character">
    <w:name w:val="Placeholder Text"/>
    <w:basedOn w:val="Zadanifontodlomka"/>
    <w:uiPriority w:val="99"/>
    <w:semiHidden/>
    <w:rsid w:val="006873F4"/>
    <w:rPr>
      <w:color w:val="808080"/>
      <w:bdr w:space="0" w:sz="0" w:color="auto" w:val="none"/>
      <w:shd w:fill="auto" w:color="auto" w:val="clear"/>
    </w:rPr>
  </w:style>
  <w:style w:customStyle="true" w:styleId="eSPISCCParagraphDefaultFont" w:type="character">
    <w:name w:val="eSPIS_CC_Paragraph Default Font"/>
    <w:basedOn w:val="Zadanifontodlomka"/>
    <w:rsid w:val="006873F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873F4"/>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73F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73F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ijeloteksta" w:type="paragraph">
    <w:name w:val="Body Text"/>
    <w:basedOn w:val="Normal"/>
    <w:link w:val="TijelotekstaChar"/>
    <w:rsid w:val="007211AD"/>
    <w:pPr>
      <w:widowControl w:val="0"/>
      <w:spacing w:after="0" w:line="240" w:lineRule="auto"/>
    </w:pPr>
    <w:rPr>
      <w:rFonts w:ascii="Arial" w:cs="Times New Roman" w:eastAsia="Times New Roman" w:hAnsi="Arial"/>
      <w:snapToGrid w:val="0"/>
      <w:szCs w:val="20"/>
    </w:rPr>
  </w:style>
  <w:style w:customStyle="1" w:styleId="TijelotekstaChar" w:type="character">
    <w:name w:val="Tijelo teksta Char"/>
    <w:basedOn w:val="Zadanifontodlomka"/>
    <w:link w:val="Tijeloteksta"/>
    <w:rsid w:val="007211AD"/>
    <w:rPr>
      <w:rFonts w:ascii="Arial" w:cs="Times New Roman" w:eastAsia="Times New Roman" w:hAnsi="Arial"/>
      <w:snapToGrid w:val="0"/>
      <w:szCs w:val="20"/>
    </w:rPr>
  </w:style>
  <w:style w:styleId="Tekstrezerviranogmjesta" w:type="character">
    <w:name w:val="Placeholder Text"/>
    <w:basedOn w:val="Zadanifontodlomka"/>
    <w:uiPriority w:val="99"/>
    <w:semiHidden/>
    <w:rsid w:val="006873F4"/>
    <w:rPr>
      <w:color w:val="808080"/>
      <w:bdr w:color="auto" w:space="0" w:sz="0" w:val="none"/>
      <w:shd w:color="auto" w:fill="auto" w:val="clear"/>
    </w:rPr>
  </w:style>
  <w:style w:customStyle="1" w:styleId="eSPISCCParagraphDefaultFont" w:type="character">
    <w:name w:val="eSPIS_CC_Paragraph Default Font"/>
    <w:basedOn w:val="Zadanifontodlomka"/>
    <w:rsid w:val="006873F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873F4"/>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73F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73F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26. kolovoza 2016.</izvorni_sadrzaj>
    <derivirana_varijabla naziv="DomainObject.StvarniPocetakDatum_1">26. kolovoza 2016.</derivirana_varijabla>
  </DomainObject.StvarniPocetakDatum>
  <DomainObject.StvarniZavrsetakDatum>
    <izvorni_sadrzaj>26. kolovoza 2016.</izvorni_sadrzaj>
    <derivirana_varijabla naziv="DomainObject.StvarniZavrsetakDatum_1">26. kolovoza 2016.</derivirana_varijabla>
  </DomainObject.StvarniZavrsetakDatum>
  <DomainObject.PlaniraniZavrsetakDatum>
    <izvorni_sadrzaj>26. kolovoza 2016.</izvorni_sadrzaj>
    <derivirana_varijabla naziv="DomainObject.PlaniraniZavrsetakDatum_1">26. kolovoza 2016.</derivirana_varijabla>
  </DomainObject.PlaniraniZavrsetakDatum>
  <DomainObject.PlaniraniPocetakDatum>
    <izvorni_sadrzaj>26. kolovoza 2016.</izvorni_sadrzaj>
    <derivirana_varijabla naziv="DomainObject.PlaniraniPocetakDatum_1">26. kolovoza 2016.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08:50</izvorni_sadrzaj>
    <derivirana_varijabla naziv="DomainObject.StvarniZavrsetakVrijeme_1">08:50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item>Stjepan Đurkin</item>
      <item>ODVJETNIK: IVICA ŠKUNCA</item>
      <item>TP VARAŽDIN</item>
      <item>COUTURE CONFECTION d.o.o. za proizvodnju i trgovinu</item>
      <item>SANJA MIHALIĆ</item>
      <item>Marko Tušek, odvjetnik</item>
      <item>PODRAVSKA BANKA dioničko društvo</item>
      <item>Financijska agencija</item>
      <item>POREZNA UPRAVA ČAKOVEC</item>
      <item>ZVONKO HRAIN</item>
      <item>HYPO ALPE- ADRIA-BANK</item>
      <item>Tamara Ilićm odvjetnica</item>
      <item>ŽUPANIJSKO DRŽAVNO ODVJETNIŠTVO U VARAŽDINU</item>
      <item>H-ABDUCO d.o.o.</item>
      <item>Općinski sud u Čakovcu</item>
      <item>BETEX, tekstilno, proizvodno i trgovačko društvo s ograničenom odgovornošću "u stečaju"</item>
    </izvorni_sadrzaj>
    <derivirana_varijabla naziv="DomainObject.UcesnikSudskeRadnjeListNaziv_1">
      <item>Stjepan Đurkin</item>
      <item>ODVJETNIK: IVICA ŠKUNCA</item>
      <item>TP VARAŽDIN</item>
      <item>COUTURE CONFECTION d.o.o. za proizvodnju i trgovinu</item>
      <item>SANJA MIHALIĆ</item>
      <item>Marko Tušek, odvjetnik</item>
      <item>PODRAVSKA BANKA dioničko društvo</item>
      <item>Financijska agencija</item>
      <item>POREZNA UPRAVA ČAKOVEC</item>
      <item>ZVONKO HRAIN</item>
      <item>HYPO ALPE- ADRIA-BANK</item>
      <item>Tamara Ilićm odvjetnica</item>
      <item>ŽUPANIJSKO DRŽAVNO ODVJETNIŠTVO U VARAŽDINU</item>
      <item>H-ABDUCO d.o.o.</item>
      <item>Općinski sud u Čakovcu</item>
      <item>BETEX, tekstilno, proizvodno i trgovačko društvo s ograničenom odgovornošću "u stečaju"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ZBOG UVIDA NA 6 P-914/10</izvorni_sadrzaj>
    <derivirana_varijabla naziv="DomainObject.Predmet.Opis_1">PRILEŽI ZBOG UVIDA NA 6 P-914/10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izvorni_sadrzaj>
    <derivirana_varijabla naziv="DomainObject.Predmet.PrimjedbaSuca_1">račun za objavu oglasa u NN. 62 na str.34 od 24.5.2013</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HYPO ALPE- ADRIA-BANK,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HYPO ALPE- ADRIA-BANK</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HYPO ALPE- ADRIA-BANK</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HYPO ALPE- ADRIA-BANK,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1A2E01-E46A-451D-9B79-C8F768F1A2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1836</properties:Words>
  <properties:Characters>9987</properties:Characters>
  <properties:Lines>226</properties:Lines>
  <properties:Paragraphs>98</properties:Paragraphs>
  <properties:TotalTime>213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2016-08-26T06:51:00Z</cp:lastPrinted>
  <dcterms:modified xmlns:xsi="http://www.w3.org/2001/XMLSchema-instance" xsi:type="dcterms:W3CDTF">2016-08-26T07:45:00Z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