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b84b" w14:paraId="33bb84b" w:rsidRDefault="00385A04" w:rsidP="008A465B" w:rsidR="00DE4E4A" w:rsidRPr="0075324E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 w:rsidRPr="0075324E">
        <w:rPr>
          <w:rFonts w:cs="Times New Roman"/>
          <w:color w:val="000000"/>
        </w:rPr>
        <w:t xml:space="preserve"> </w:t>
      </w:r>
    </w:p>
    <w:p w:rsidRDefault="00947E88" w:rsidP="00947E88" w:rsidR="00947E88" w:rsidRPr="0075324E">
      <w:pPr>
        <w:spacing w:after="0"/>
        <w:ind w:firstLine="708" w:left="708"/>
        <w:rPr>
          <w:rFonts w:cs="Times New Roman"/>
          <w:color w:val="000000"/>
        </w:rPr>
      </w:pPr>
      <w:r w:rsidRPr="0075324E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75324E">
      <w:pPr>
        <w:spacing w:after="0"/>
        <w:rPr>
          <w:rFonts w:cs="Times New Roman"/>
          <w:b/>
        </w:rPr>
      </w:pPr>
      <w:r w:rsidRPr="0075324E">
        <w:rPr>
          <w:rFonts w:cs="Times New Roman"/>
          <w:color w:val="000000"/>
        </w:rPr>
        <w:t xml:space="preserve">        </w:t>
      </w:r>
      <w:r w:rsidR="0030031A">
        <w:rPr>
          <w:rFonts w:cs="Times New Roman"/>
          <w:color w:val="000000"/>
        </w:rPr>
        <w:t xml:space="preserve">   </w:t>
      </w:r>
      <w:r w:rsidRPr="0075324E">
        <w:rPr>
          <w:rFonts w:cs="Times New Roman"/>
          <w:b/>
        </w:rPr>
        <w:t>REPUBLIKA HRVATSKA</w:t>
      </w:r>
    </w:p>
    <w:p w:rsidRDefault="00D609F4" w:rsidP="00947E88" w:rsidR="00947E88" w:rsidRPr="0075324E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TRGOVAČKI SUD U DUBROVNIKU</w:t>
      </w:r>
    </w:p>
    <w:p w:rsidRDefault="00947E88" w:rsidP="00947E88" w:rsidR="00947E88" w:rsidRPr="0075324E">
      <w:pPr>
        <w:spacing w:after="0"/>
        <w:rPr>
          <w:rFonts w:cs="Times New Roman"/>
          <w:b/>
        </w:rPr>
      </w:pPr>
      <w:r w:rsidRPr="0075324E">
        <w:rPr>
          <w:rFonts w:cs="Times New Roman"/>
          <w:b/>
        </w:rPr>
        <w:t xml:space="preserve">     </w:t>
      </w:r>
      <w:r w:rsidR="0030031A">
        <w:rPr>
          <w:rFonts w:cs="Times New Roman"/>
          <w:b/>
        </w:rPr>
        <w:t xml:space="preserve">    </w:t>
      </w:r>
      <w:r w:rsidR="00CA64B1">
        <w:rPr>
          <w:rFonts w:cs="Times New Roman"/>
          <w:b/>
        </w:rPr>
        <w:t xml:space="preserve"> </w:t>
      </w:r>
      <w:r w:rsidR="0030031A">
        <w:rPr>
          <w:rFonts w:cs="Times New Roman"/>
          <w:b/>
        </w:rPr>
        <w:t>Dr.Ante Starčevića 23,Dubrovnik</w:t>
      </w:r>
    </w:p>
    <w:p w:rsidRDefault="00B348F3" w:rsidP="00947E88" w:rsidR="00F80B6B" w:rsidRPr="0075324E">
      <w:pPr>
        <w:spacing w:after="0"/>
        <w:jc w:val="right"/>
        <w:rPr>
          <w:rFonts w:cs="Times New Roman"/>
          <w:b/>
        </w:rPr>
      </w:pPr>
      <w:r w:rsidRPr="0075324E">
        <w:rPr>
          <w:rFonts w:cs="Times New Roman"/>
          <w:b/>
        </w:rPr>
        <w:t>Posl.br.7.St-</w:t>
      </w:r>
      <w:r w:rsidR="00D609F4">
        <w:rPr>
          <w:rFonts w:cs="Times New Roman"/>
          <w:b/>
        </w:rPr>
        <w:t>122</w:t>
      </w:r>
      <w:r w:rsidR="00160ED7">
        <w:rPr>
          <w:rFonts w:cs="Times New Roman"/>
          <w:b/>
        </w:rPr>
        <w:t>/19</w:t>
      </w:r>
    </w:p>
    <w:p w:rsidRDefault="00947E88" w:rsidP="00DC116C" w:rsidR="00947E88" w:rsidRPr="0075324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75324E" w:rsidP="00947E88" w:rsidR="0075324E" w:rsidRPr="0075324E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75324E">
      <w:pPr>
        <w:spacing w:after="0"/>
        <w:jc w:val="center"/>
        <w:rPr>
          <w:rFonts w:cs="Times New Roman"/>
          <w:b/>
        </w:rPr>
      </w:pPr>
      <w:r w:rsidRPr="0075324E">
        <w:rPr>
          <w:rFonts w:cs="Times New Roman"/>
          <w:b/>
        </w:rPr>
        <w:t>REPUBLIKA HRVATSKA</w:t>
      </w:r>
    </w:p>
    <w:p w:rsidRDefault="00947E88" w:rsidP="00947E88" w:rsidR="00947E88" w:rsidRPr="0075324E">
      <w:pPr>
        <w:spacing w:after="0"/>
        <w:jc w:val="center"/>
        <w:rPr>
          <w:rFonts w:cs="Times New Roman"/>
          <w:b/>
        </w:rPr>
      </w:pPr>
      <w:r w:rsidRPr="0075324E">
        <w:rPr>
          <w:rFonts w:cs="Times New Roman"/>
          <w:b/>
        </w:rPr>
        <w:t>RJEŠENJE</w:t>
      </w:r>
    </w:p>
    <w:p w:rsidRDefault="00D12F36" w:rsidP="00D12F36" w:rsidR="00D12F36" w:rsidRPr="007532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09F4" w:rsidP="0075324E" w:rsidR="000F5BB0">
      <w:pPr>
        <w:spacing w:after="0"/>
        <w:ind w:firstLine="720"/>
        <w:jc w:val="both"/>
      </w:pPr>
      <w:r>
        <w:rPr>
          <w:rFonts w:cs="Times New Roman" w:eastAsia="Times New Roman"/>
          <w:lang w:eastAsia="hr-HR"/>
        </w:rPr>
        <w:t>Trgovački sud u Dubrovniku</w:t>
      </w:r>
      <w:r w:rsidR="00D12F36" w:rsidRPr="0075324E">
        <w:rPr>
          <w:rFonts w:cs="Times New Roman" w:eastAsia="Times New Roman"/>
          <w:lang w:eastAsia="hr-HR"/>
        </w:rPr>
        <w:t xml:space="preserve"> u ime Republike Hrvatske, po sucu tog suda Diani Butigan Granić, kao sucu pojedincu, u stečajnom postupku nad dužnikom</w:t>
      </w:r>
      <w:r w:rsidR="004F0A0C" w:rsidRPr="0075324E">
        <w:t xml:space="preserve"> </w:t>
      </w:r>
      <w:r w:rsidRPr="00D609F4">
        <w:t>Stečajna masa iza MAKRO-PROMET društvo s ograničenom odgovornošću za trgovinu u stečaju</w:t>
      </w:r>
      <w:r>
        <w:t xml:space="preserve">, </w:t>
      </w:r>
      <w:r w:rsidRPr="00D609F4">
        <w:t>Matice Hrvatske 10</w:t>
      </w:r>
      <w:r>
        <w:t xml:space="preserve">, Split, </w:t>
      </w:r>
      <w:r w:rsidR="0075324E" w:rsidRPr="0075324E">
        <w:t>OIB:</w:t>
      </w:r>
      <w:r w:rsidRPr="00D609F4">
        <w:t xml:space="preserve"> 16473620068</w:t>
      </w:r>
      <w:r>
        <w:t xml:space="preserve"> , kojeg zastupa stečajna</w:t>
      </w:r>
      <w:r w:rsidR="0075324E" w:rsidRPr="0075324E">
        <w:t xml:space="preserve"> upravitelj</w:t>
      </w:r>
      <w:r w:rsidR="0018601D">
        <w:t>ica Ada Rajković dana 27</w:t>
      </w:r>
      <w:r>
        <w:t>. veljače</w:t>
      </w:r>
      <w:r w:rsidR="0075324E" w:rsidRPr="0075324E">
        <w:t xml:space="preserve"> </w:t>
      </w:r>
      <w:r>
        <w:t>2019</w:t>
      </w:r>
      <w:r w:rsidR="000F5BB0" w:rsidRPr="0075324E">
        <w:t>.g.</w:t>
      </w:r>
    </w:p>
    <w:p w:rsidRDefault="0075324E" w:rsidP="0075324E" w:rsidR="0075324E" w:rsidRPr="0075324E">
      <w:pPr>
        <w:spacing w:after="0"/>
        <w:ind w:firstLine="720"/>
        <w:jc w:val="both"/>
      </w:pPr>
    </w:p>
    <w:p w:rsidRDefault="00947E88" w:rsidP="00D12F36" w:rsidR="00947E88" w:rsidRPr="0075324E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75324E">
      <w:pPr>
        <w:spacing w:after="0"/>
        <w:jc w:val="center"/>
        <w:rPr>
          <w:rFonts w:cs="Times New Roman"/>
        </w:rPr>
      </w:pPr>
      <w:r w:rsidRPr="0075324E">
        <w:rPr>
          <w:rFonts w:cs="Times New Roman"/>
          <w:b/>
        </w:rPr>
        <w:t>r i j e š i o   j e</w:t>
      </w:r>
    </w:p>
    <w:p w:rsidRDefault="00390E50" w:rsidP="00947E88" w:rsidR="00390E50" w:rsidRPr="0075324E">
      <w:pPr>
        <w:spacing w:after="0"/>
        <w:ind w:left="720"/>
        <w:jc w:val="both"/>
        <w:rPr>
          <w:rFonts w:cs="Times New Roman"/>
          <w:b/>
        </w:rPr>
      </w:pPr>
    </w:p>
    <w:p w:rsidRDefault="00AC6D18" w:rsidP="004E28CF" w:rsidR="00AC6D18" w:rsidRPr="0075324E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75324E">
        <w:rPr>
          <w:rFonts w:cs="Times New Roman"/>
        </w:rPr>
        <w:t>Nekretnine:</w:t>
      </w:r>
    </w:p>
    <w:p w:rsidRDefault="00CA3056" w:rsidP="00CA3056" w:rsidR="00CA3056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270687" w:rsidP="00CA3056" w:rsidR="00270687">
      <w:pPr>
        <w:pStyle w:val="Odlomakpopisa"/>
        <w:spacing w:after="0"/>
        <w:ind w:left="1440"/>
        <w:jc w:val="both"/>
        <w:rPr>
          <w:rFonts w:cs="Times New Roman"/>
        </w:rPr>
      </w:pPr>
      <w:r>
        <w:rPr>
          <w:rFonts w:cs="Times New Roman"/>
        </w:rPr>
        <w:t>-Nekretnina- suvlasnički dio s neodređenim omjerom k.č.br. 4899/44, u naravi STAMBENA ZGRADA BR. 74 i 76 I DVORIŠTE, KUČERINA ULICA površine 1111m2, upisana u zk.ul. 30132 ko.999901, GRAD ZAGREB- lokal br.3 u prizemlju, diletacija 2, površine 90, 34čm (Kučerina br.76) neodvojivo povezano s odgovarajućim suvlasničkim dijelom cijele nekretnine ( ETAŽNO VLASNIŠTVO E-1)</w:t>
      </w:r>
    </w:p>
    <w:p w:rsidRDefault="00270687" w:rsidP="00CA3056" w:rsidR="00270687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270687" w:rsidP="00CA3056" w:rsidR="00270687">
      <w:pPr>
        <w:pStyle w:val="Odlomakpopisa"/>
        <w:spacing w:after="0"/>
        <w:ind w:left="1440"/>
        <w:jc w:val="both"/>
        <w:rPr>
          <w:rFonts w:cs="Times New Roman"/>
        </w:rPr>
      </w:pPr>
      <w:r>
        <w:rPr>
          <w:rFonts w:cs="Times New Roman"/>
        </w:rPr>
        <w:t>-Nekretnina- suvlasnički dio s neodređenim omjerom k.č.br. 4899/44, u naravi STAMBENA ZGRADA BR. 74 I 77 I DVORIŠTE, KUČERINA ULICA površine 1111m 2, upisana u zk.ul. 30132 k.o. 999901, GRAD ZAGREB-skladište u podrumu, diletacija 2, površine 128,50 čm( kučerina br. 76) neodvojivo povezano s odgovarajućim suvlasničkim dijelom cijele nekretnine(ETAŽNO VLASNIŠTVO E-2-</w:t>
      </w:r>
    </w:p>
    <w:p w:rsidRDefault="00270687" w:rsidP="00CA3056" w:rsidR="00270687" w:rsidRPr="0075324E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F80B6B" w:rsidP="00325AC1" w:rsidR="00F80B6B" w:rsidRPr="0075324E">
      <w:pPr>
        <w:pStyle w:val="Bezproreda"/>
        <w:ind w:left="1440"/>
        <w:jc w:val="both"/>
        <w:rPr>
          <w:rFonts w:cs="Times New Roman"/>
        </w:rPr>
      </w:pPr>
      <w:r w:rsidRPr="0075324E">
        <w:rPr>
          <w:rFonts w:cs="Times New Roman"/>
        </w:rPr>
        <w:t>prodati će se u stečajnom postupku koji se vodi nad stečajnim dužnikom</w:t>
      </w:r>
      <w:r w:rsidR="004E28CF" w:rsidRPr="0075324E">
        <w:rPr>
          <w:rFonts w:cs="Times New Roman"/>
        </w:rPr>
        <w:t xml:space="preserve"> </w:t>
      </w:r>
      <w:r w:rsidR="00C17044" w:rsidRPr="00C17044">
        <w:rPr>
          <w:rFonts w:cs="Times New Roman"/>
        </w:rPr>
        <w:t>MAKRO-PROMET društvo s ograničenom odgovornošću za trgovinu u stečaju, Matice Hrvatske 10, Split, OIB: 16473620068</w:t>
      </w:r>
      <w:r w:rsidR="0075324E" w:rsidRPr="0075324E">
        <w:t xml:space="preserve">, </w:t>
      </w:r>
      <w:r w:rsidRPr="0075324E">
        <w:rPr>
          <w:rFonts w:cs="Times New Roman"/>
        </w:rPr>
        <w:t>uz odgovarajuću primjenu</w:t>
      </w:r>
      <w:r w:rsidR="00D12F36" w:rsidRPr="0075324E">
        <w:rPr>
          <w:rFonts w:cs="Times New Roman"/>
        </w:rPr>
        <w:t xml:space="preserve"> </w:t>
      </w:r>
      <w:r w:rsidRPr="0075324E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75324E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9C6E72" w:rsidR="00AC6D18" w:rsidRPr="00C17044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C17044">
        <w:rPr>
          <w:rFonts w:cs="Times New Roman"/>
        </w:rPr>
        <w:t>Na imovini iz točke I. ove odluke postoji upisano razlučno pravo u korist</w:t>
      </w:r>
      <w:r w:rsidR="00AC6D18" w:rsidRPr="00C17044">
        <w:rPr>
          <w:rFonts w:cs="Times New Roman"/>
        </w:rPr>
        <w:t xml:space="preserve"> </w:t>
      </w:r>
      <w:r w:rsidR="00C17044" w:rsidRPr="00C17044">
        <w:rPr>
          <w:rFonts w:cs="Times New Roman"/>
        </w:rPr>
        <w:t>EOS MATRIX d.o.o., OIB: 76674680107, Horvatova ulica 82., Zagreb</w:t>
      </w:r>
      <w:r w:rsidR="009C6E72" w:rsidRPr="00C17044">
        <w:rPr>
          <w:rFonts w:cs="Times New Roman"/>
        </w:rPr>
        <w:t xml:space="preserve">, Republika Hrvatska – Ministarstvo financija, </w:t>
      </w:r>
      <w:r w:rsidR="00C17044">
        <w:rPr>
          <w:rFonts w:cs="Times New Roman"/>
        </w:rPr>
        <w:t>OIB: 18683136487.</w:t>
      </w:r>
    </w:p>
    <w:p w:rsidRDefault="00DF7277" w:rsidP="00AC6D18" w:rsidR="00F80B6B" w:rsidRPr="0075324E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75324E">
        <w:rPr>
          <w:rFonts w:cs="Times New Roman"/>
        </w:rPr>
        <w:lastRenderedPageBreak/>
        <w:t>Nalaže se u</w:t>
      </w:r>
      <w:r w:rsidR="00F80B6B" w:rsidRPr="0075324E">
        <w:rPr>
          <w:rFonts w:cs="Times New Roman"/>
        </w:rPr>
        <w:t xml:space="preserve"> zemljišnim knjigama koje vodi zemljišno-knjižni odjel Općinskog</w:t>
      </w:r>
      <w:r w:rsidR="00C17044">
        <w:rPr>
          <w:rFonts w:cs="Times New Roman"/>
        </w:rPr>
        <w:t xml:space="preserve"> građanskog </w:t>
      </w:r>
      <w:r w:rsidR="00F80B6B" w:rsidRPr="0075324E">
        <w:rPr>
          <w:rFonts w:cs="Times New Roman"/>
        </w:rPr>
        <w:t xml:space="preserve">suda u </w:t>
      </w:r>
      <w:r w:rsidR="00C17044">
        <w:rPr>
          <w:rFonts w:cs="Times New Roman"/>
        </w:rPr>
        <w:t>Zagrebu</w:t>
      </w:r>
      <w:r w:rsidR="00500F0E" w:rsidRPr="0075324E">
        <w:rPr>
          <w:rFonts w:cs="Times New Roman"/>
        </w:rPr>
        <w:t xml:space="preserve">, </w:t>
      </w:r>
      <w:r w:rsidR="003B53E3" w:rsidRPr="0075324E">
        <w:rPr>
          <w:rFonts w:cs="Times New Roman"/>
        </w:rPr>
        <w:t xml:space="preserve">Zemljišnoknjižni odjel </w:t>
      </w:r>
      <w:r w:rsidR="00C17044">
        <w:rPr>
          <w:rFonts w:cs="Times New Roman"/>
        </w:rPr>
        <w:t>Zagreb</w:t>
      </w:r>
      <w:r w:rsidR="002D00FF" w:rsidRPr="0075324E">
        <w:rPr>
          <w:rFonts w:cs="Times New Roman"/>
        </w:rPr>
        <w:t xml:space="preserve">, </w:t>
      </w:r>
      <w:r w:rsidRPr="0075324E">
        <w:rPr>
          <w:rFonts w:cs="Times New Roman"/>
        </w:rPr>
        <w:t>izvršiti upis</w:t>
      </w:r>
      <w:r w:rsidR="00F80B6B" w:rsidRPr="0075324E">
        <w:rPr>
          <w:rFonts w:cs="Times New Roman"/>
        </w:rPr>
        <w:t xml:space="preserve"> zabilježba rješenja o prodaji nekr</w:t>
      </w:r>
      <w:r w:rsidR="009F3A5E" w:rsidRPr="0075324E">
        <w:rPr>
          <w:rFonts w:cs="Times New Roman"/>
        </w:rPr>
        <w:t>etnina opisanih u točki I.</w:t>
      </w:r>
      <w:r w:rsidR="00F80B6B" w:rsidRPr="0075324E">
        <w:rPr>
          <w:rFonts w:cs="Times New Roman"/>
        </w:rPr>
        <w:t xml:space="preserve"> izreke ovog rješenja.</w:t>
      </w:r>
    </w:p>
    <w:p w:rsidRDefault="009F3A5E" w:rsidP="00947E88" w:rsidR="009F3A5E" w:rsidRPr="0075324E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 w:rsidRPr="0075324E">
      <w:pPr>
        <w:spacing w:after="0"/>
        <w:ind w:left="720"/>
        <w:jc w:val="center"/>
        <w:rPr>
          <w:rFonts w:cs="Times New Roman"/>
          <w:b/>
        </w:rPr>
      </w:pPr>
      <w:r w:rsidRPr="0075324E">
        <w:rPr>
          <w:rFonts w:cs="Times New Roman"/>
          <w:b/>
        </w:rPr>
        <w:t>Obrazloženje</w:t>
      </w:r>
    </w:p>
    <w:p w:rsidRDefault="00947E88" w:rsidP="00947E88" w:rsidR="00947E88" w:rsidRPr="0075324E">
      <w:pPr>
        <w:spacing w:after="0"/>
        <w:ind w:left="720"/>
        <w:jc w:val="center"/>
        <w:rPr>
          <w:rFonts w:cs="Times New Roman"/>
        </w:rPr>
      </w:pPr>
    </w:p>
    <w:p w:rsidRDefault="00C17044" w:rsidP="00C17044" w:rsidR="00C17044" w:rsidRPr="00C17044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 xml:space="preserve">             </w:t>
      </w:r>
      <w:r w:rsidR="00F80B6B" w:rsidRPr="0075324E">
        <w:rPr>
          <w:rFonts w:cs="Times New Roman"/>
        </w:rPr>
        <w:t>U stečajnom postupku nad dužnikom</w:t>
      </w:r>
      <w:r w:rsidR="009C6E72">
        <w:rPr>
          <w:rFonts w:cs="Times New Roman"/>
        </w:rPr>
        <w:t xml:space="preserve"> </w:t>
      </w:r>
      <w:r w:rsidRPr="00C17044">
        <w:rPr>
          <w:rFonts w:cs="Times New Roman"/>
        </w:rPr>
        <w:t>MAKRO-PROMET društvo s ograničenom odgovornošću za trgovinu u stečaju, Matice Hrvatske 10, Split, OIB: 16473620068</w:t>
      </w:r>
      <w:r w:rsidR="0075324E" w:rsidRPr="0075324E">
        <w:t xml:space="preserve">, </w:t>
      </w:r>
      <w:r w:rsidR="00F80B6B" w:rsidRPr="0075324E">
        <w:rPr>
          <w:rFonts w:cs="Times New Roman"/>
        </w:rPr>
        <w:t>utvr</w:t>
      </w:r>
      <w:r w:rsidR="001935E7" w:rsidRPr="0075324E">
        <w:rPr>
          <w:rFonts w:cs="Times New Roman"/>
        </w:rPr>
        <w:t>đeno je da u stečajnu masu ulazi nekretnina</w:t>
      </w:r>
      <w:r w:rsidR="00F80B6B" w:rsidRPr="0075324E">
        <w:rPr>
          <w:rFonts w:cs="Times New Roman"/>
        </w:rPr>
        <w:t xml:space="preserve"> o</w:t>
      </w:r>
      <w:r w:rsidR="009F3A5E" w:rsidRPr="0075324E">
        <w:rPr>
          <w:rFonts w:cs="Times New Roman"/>
        </w:rPr>
        <w:t>pisane pod točkom I.,</w:t>
      </w:r>
      <w:r w:rsidR="00F80B6B" w:rsidRPr="0075324E">
        <w:rPr>
          <w:rFonts w:cs="Times New Roman"/>
        </w:rPr>
        <w:t xml:space="preserve"> izreke ovog rješenja. Nadalje, utvrđeno je iz uvida u izvadak iz zemljišnih knjiga da na tim nekretninama postoje razlučn</w:t>
      </w:r>
      <w:r w:rsidR="0075722A" w:rsidRPr="0075324E">
        <w:rPr>
          <w:rFonts w:cs="Times New Roman"/>
        </w:rPr>
        <w:t>o pravo</w:t>
      </w:r>
      <w:r w:rsidR="00F80B6B" w:rsidRPr="0075324E">
        <w:rPr>
          <w:rFonts w:cs="Times New Roman"/>
        </w:rPr>
        <w:t xml:space="preserve"> i to u korist </w:t>
      </w:r>
      <w:r w:rsidRPr="00C17044">
        <w:rPr>
          <w:rFonts w:cs="Times New Roman"/>
        </w:rPr>
        <w:t xml:space="preserve">EOS MATRIX d.o.o., OIB: 76674680107, Horvatova ulica 82., Zagreb, Republika Hrvatska – Ministarstvo financija, </w:t>
      </w:r>
      <w:r>
        <w:rPr>
          <w:rFonts w:cs="Times New Roman"/>
        </w:rPr>
        <w:t>OIB: 18683136487.</w:t>
      </w:r>
    </w:p>
    <w:p w:rsidRDefault="002D00FF" w:rsidP="002D00FF" w:rsidR="002D00FF" w:rsidRPr="0075324E">
      <w:pPr>
        <w:pStyle w:val="Bezproreda"/>
        <w:ind w:firstLine="708"/>
        <w:jc w:val="both"/>
        <w:rPr>
          <w:rFonts w:cs="Times New Roman"/>
        </w:rPr>
      </w:pPr>
    </w:p>
    <w:p w:rsidRDefault="00C17044" w:rsidP="002A0A09" w:rsidR="00947E88" w:rsidRPr="0075324E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 podneskom od 25</w:t>
      </w:r>
      <w:r w:rsidR="003B53E3" w:rsidRPr="0075324E">
        <w:rPr>
          <w:rFonts w:cs="Times New Roman"/>
        </w:rPr>
        <w:t xml:space="preserve">. </w:t>
      </w:r>
      <w:r w:rsidR="00EE7CBA">
        <w:rPr>
          <w:rFonts w:cs="Times New Roman"/>
        </w:rPr>
        <w:t>veljače 2019</w:t>
      </w:r>
      <w:r w:rsidR="003B53E3" w:rsidRPr="0075324E">
        <w:rPr>
          <w:rFonts w:cs="Times New Roman"/>
        </w:rPr>
        <w:t>. godine</w:t>
      </w:r>
      <w:r w:rsidR="006C2F22" w:rsidRPr="0075324E">
        <w:rPr>
          <w:rFonts w:cs="Times New Roman"/>
        </w:rPr>
        <w:t xml:space="preserve"> predložio prodaju predmetnih nekretnina u stečajnom postupku.</w:t>
      </w:r>
      <w:r w:rsidR="0075324E" w:rsidRPr="0075324E">
        <w:rPr>
          <w:rFonts w:cs="Times New Roman"/>
        </w:rPr>
        <w:t xml:space="preserve"> </w:t>
      </w:r>
      <w:r w:rsidR="00720DCA" w:rsidRPr="0075324E">
        <w:rPr>
          <w:rFonts w:cs="Times New Roman"/>
        </w:rPr>
        <w:t>Stoga je sud</w:t>
      </w:r>
      <w:r w:rsidR="00F80B6B" w:rsidRPr="0075324E">
        <w:rPr>
          <w:rFonts w:cs="Times New Roman"/>
        </w:rPr>
        <w:t xml:space="preserve"> </w:t>
      </w:r>
      <w:r w:rsidR="00493F22" w:rsidRPr="0075324E">
        <w:rPr>
          <w:rFonts w:cs="Times New Roman"/>
        </w:rPr>
        <w:t>t</w:t>
      </w:r>
      <w:r w:rsidR="00F80B6B" w:rsidRPr="0075324E">
        <w:rPr>
          <w:rFonts w:cs="Times New Roman"/>
        </w:rPr>
        <w:t>emeljem odredbe čl.</w:t>
      </w:r>
      <w:r w:rsidR="003B53E3" w:rsidRPr="0075324E">
        <w:rPr>
          <w:rFonts w:cs="Times New Roman"/>
        </w:rPr>
        <w:t xml:space="preserve"> 247</w:t>
      </w:r>
      <w:r w:rsidR="00F80B6B" w:rsidRPr="0075324E">
        <w:rPr>
          <w:rFonts w:cs="Times New Roman"/>
        </w:rPr>
        <w:t xml:space="preserve"> Stečajnog zakona (NN broj  71/2015) riješio kao u izreci ovog rješenja.</w:t>
      </w:r>
    </w:p>
    <w:p w:rsidRDefault="00947E88" w:rsidP="00947E88" w:rsidR="00947E88" w:rsidRPr="0075324E">
      <w:pPr>
        <w:spacing w:after="0"/>
        <w:jc w:val="both"/>
        <w:rPr>
          <w:rFonts w:cs="Times New Roman"/>
        </w:rPr>
      </w:pPr>
    </w:p>
    <w:p w:rsidRDefault="00F80B6B" w:rsidP="00947E88" w:rsidR="00F80B6B" w:rsidRPr="0075324E">
      <w:pPr>
        <w:spacing w:after="0"/>
        <w:jc w:val="both"/>
        <w:rPr>
          <w:rFonts w:cs="Times New Roman"/>
        </w:rPr>
      </w:pPr>
      <w:r w:rsidRPr="0075324E">
        <w:rPr>
          <w:rFonts w:cs="Times New Roman"/>
        </w:rPr>
        <w:tab/>
      </w:r>
    </w:p>
    <w:p w:rsidRDefault="00947E88" w:rsidP="00947E88" w:rsidR="00947E88" w:rsidRPr="0075324E">
      <w:pPr>
        <w:spacing w:after="0"/>
        <w:jc w:val="center"/>
        <w:rPr>
          <w:rFonts w:cs="Times New Roman"/>
          <w:b/>
        </w:rPr>
      </w:pPr>
      <w:r w:rsidRPr="0075324E">
        <w:rPr>
          <w:rFonts w:cs="Times New Roman"/>
          <w:b/>
        </w:rPr>
        <w:t xml:space="preserve">U </w:t>
      </w:r>
      <w:r w:rsidR="0018601D">
        <w:rPr>
          <w:rFonts w:cs="Times New Roman"/>
          <w:b/>
        </w:rPr>
        <w:t>Dubrovniku</w:t>
      </w:r>
      <w:r w:rsidRPr="0075324E">
        <w:rPr>
          <w:rFonts w:cs="Times New Roman"/>
          <w:b/>
        </w:rPr>
        <w:t xml:space="preserve">, </w:t>
      </w:r>
      <w:r w:rsidR="0018601D">
        <w:rPr>
          <w:rFonts w:cs="Times New Roman"/>
          <w:b/>
        </w:rPr>
        <w:t>27. veljače 2019</w:t>
      </w:r>
      <w:r w:rsidR="004F0A0C" w:rsidRPr="0075324E">
        <w:rPr>
          <w:rFonts w:cs="Times New Roman"/>
          <w:b/>
        </w:rPr>
        <w:t>.g.</w:t>
      </w:r>
    </w:p>
    <w:p w:rsidRDefault="00947E88" w:rsidP="00947E88" w:rsidR="00947E88" w:rsidRPr="0075324E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75324E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75324E">
      <w:pPr>
        <w:spacing w:after="0"/>
        <w:ind w:left="5664"/>
        <w:jc w:val="both"/>
        <w:rPr>
          <w:rFonts w:cs="Times New Roman"/>
          <w:b/>
        </w:rPr>
      </w:pPr>
      <w:r w:rsidRPr="0075324E">
        <w:rPr>
          <w:rFonts w:cs="Times New Roman"/>
          <w:b/>
        </w:rPr>
        <w:t>Sudac:</w:t>
      </w:r>
    </w:p>
    <w:p w:rsidRDefault="00947E88" w:rsidP="00947E88" w:rsidR="00947E88" w:rsidRPr="0075324E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75324E">
      <w:pPr>
        <w:spacing w:after="0"/>
        <w:ind w:left="5664"/>
        <w:jc w:val="both"/>
        <w:rPr>
          <w:rFonts w:cs="Times New Roman"/>
          <w:b/>
        </w:rPr>
      </w:pPr>
      <w:r w:rsidRPr="0075324E">
        <w:rPr>
          <w:rFonts w:cs="Times New Roman"/>
          <w:b/>
        </w:rPr>
        <w:t>Diana Butigan Granić</w:t>
      </w:r>
      <w:r w:rsidR="00AE21BD">
        <w:rPr>
          <w:rFonts w:cs="Times New Roman"/>
          <w:b/>
        </w:rPr>
        <w:t xml:space="preserve"> </w:t>
      </w:r>
    </w:p>
    <w:p w:rsidRDefault="00947E88" w:rsidP="00947E88" w:rsidR="00947E88" w:rsidRPr="0075324E">
      <w:pPr>
        <w:spacing w:after="0"/>
        <w:jc w:val="both"/>
        <w:rPr>
          <w:rFonts w:cs="Times New Roman"/>
        </w:rPr>
      </w:pPr>
    </w:p>
    <w:p w:rsidRDefault="00947E88" w:rsidP="00947E88" w:rsidR="00947E88" w:rsidRPr="0075324E">
      <w:pPr>
        <w:spacing w:after="0"/>
        <w:jc w:val="both"/>
        <w:rPr>
          <w:rFonts w:cs="Times New Roman"/>
        </w:rPr>
      </w:pPr>
    </w:p>
    <w:p w:rsidRDefault="00947E88" w:rsidP="00947E88" w:rsidR="00947E88" w:rsidRPr="0075324E">
      <w:pPr>
        <w:spacing w:after="0"/>
        <w:jc w:val="both"/>
        <w:rPr>
          <w:rFonts w:cs="Times New Roman"/>
        </w:rPr>
      </w:pPr>
    </w:p>
    <w:p w:rsidRDefault="00F80B6B" w:rsidP="00947E88" w:rsidR="00F80B6B" w:rsidRPr="0075324E">
      <w:pPr>
        <w:spacing w:after="0"/>
        <w:jc w:val="both"/>
        <w:rPr>
          <w:rFonts w:cs="Times New Roman"/>
        </w:rPr>
      </w:pPr>
      <w:r w:rsidRPr="0075324E">
        <w:rPr>
          <w:rFonts w:cs="Times New Roman"/>
          <w:b/>
        </w:rPr>
        <w:t>PRAVNA POUKA</w:t>
      </w:r>
      <w:r w:rsidRPr="0075324E">
        <w:rPr>
          <w:rFonts w:cs="Times New Roman"/>
        </w:rPr>
        <w:t xml:space="preserve">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75324E">
      <w:pPr>
        <w:spacing w:after="0"/>
        <w:jc w:val="both"/>
        <w:rPr>
          <w:rFonts w:cs="Times New Roman"/>
        </w:rPr>
      </w:pPr>
    </w:p>
    <w:p w:rsidRDefault="00D12F36" w:rsidP="00947E88" w:rsidR="00133B47" w:rsidRPr="0075324E">
      <w:pPr>
        <w:spacing w:after="0"/>
        <w:jc w:val="both"/>
        <w:rPr>
          <w:rFonts w:cs="Times New Roman"/>
          <w:b/>
        </w:rPr>
      </w:pPr>
      <w:r w:rsidRPr="0075324E">
        <w:rPr>
          <w:rFonts w:cs="Times New Roman"/>
          <w:b/>
        </w:rPr>
        <w:t>DN-a</w:t>
      </w:r>
      <w:r w:rsidR="00F80B6B" w:rsidRPr="0075324E">
        <w:rPr>
          <w:rFonts w:cs="Times New Roman"/>
          <w:b/>
        </w:rPr>
        <w:t xml:space="preserve">: </w:t>
      </w:r>
      <w:r w:rsidR="00DF7277" w:rsidRPr="0075324E">
        <w:rPr>
          <w:rFonts w:cs="Times New Roman"/>
          <w:b/>
        </w:rPr>
        <w:t xml:space="preserve">  </w:t>
      </w:r>
    </w:p>
    <w:p w:rsidRDefault="00F80B6B" w:rsidP="00133B47" w:rsidR="00F80B6B" w:rsidRPr="0075324E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75324E">
        <w:rPr>
          <w:rFonts w:cs="Times New Roman"/>
        </w:rPr>
        <w:t>stečajnom upravitelju</w:t>
      </w:r>
      <w:r w:rsidR="00DF7277" w:rsidRPr="0075324E">
        <w:rPr>
          <w:rFonts w:cs="Times New Roman"/>
        </w:rPr>
        <w:t xml:space="preserve"> </w:t>
      </w:r>
    </w:p>
    <w:p w:rsidRDefault="00F80B6B" w:rsidP="00133B47" w:rsidR="001432E1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432E1">
        <w:rPr>
          <w:rFonts w:cs="Times New Roman"/>
        </w:rPr>
        <w:t xml:space="preserve">Zemljišno – knjižni odjel </w:t>
      </w:r>
      <w:r w:rsidR="00C17044">
        <w:rPr>
          <w:rFonts w:cs="Times New Roman"/>
        </w:rPr>
        <w:t>Zagreb</w:t>
      </w:r>
      <w:r w:rsidR="001432E1">
        <w:rPr>
          <w:rFonts w:cs="Times New Roman"/>
        </w:rPr>
        <w:t>, Općinski</w:t>
      </w:r>
      <w:r w:rsidR="00C17044">
        <w:rPr>
          <w:rFonts w:cs="Times New Roman"/>
        </w:rPr>
        <w:t xml:space="preserve"> građanski</w:t>
      </w:r>
      <w:r w:rsidR="001432E1">
        <w:rPr>
          <w:rFonts w:cs="Times New Roman"/>
        </w:rPr>
        <w:t xml:space="preserve"> sud u </w:t>
      </w:r>
      <w:r w:rsidR="00C17044">
        <w:rPr>
          <w:rFonts w:cs="Times New Roman"/>
        </w:rPr>
        <w:t>Zagrebu</w:t>
      </w:r>
      <w:r w:rsidR="001432E1" w:rsidRPr="001432E1">
        <w:rPr>
          <w:rFonts w:cs="Times New Roman"/>
        </w:rPr>
        <w:t xml:space="preserve">  </w:t>
      </w:r>
    </w:p>
    <w:p w:rsidRDefault="00133B47" w:rsidP="00133B47" w:rsidR="00F80B6B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432E1">
        <w:rPr>
          <w:rFonts w:cs="Times New Roman"/>
        </w:rPr>
        <w:t>e-oglasna ploča</w:t>
      </w:r>
      <w:r w:rsidR="00F80B6B" w:rsidRPr="001432E1">
        <w:rPr>
          <w:rFonts w:cs="Times New Roman"/>
        </w:rPr>
        <w:t xml:space="preserve"> suda</w:t>
      </w:r>
    </w:p>
    <w:p w:rsidRDefault="00C17044" w:rsidP="00EE7CBA" w:rsidR="00EE7CBA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EOS Matrix</w:t>
      </w:r>
      <w:r w:rsidR="00EE7CBA" w:rsidRPr="009C6E72">
        <w:rPr>
          <w:rFonts w:cs="Times New Roman"/>
        </w:rPr>
        <w:t xml:space="preserve">, </w:t>
      </w:r>
      <w:r w:rsidR="00EE7CBA">
        <w:rPr>
          <w:rFonts w:cs="Times New Roman"/>
        </w:rPr>
        <w:t>- e-oglasna</w:t>
      </w:r>
    </w:p>
    <w:p w:rsidRDefault="00EE7CBA" w:rsidP="00EE7CBA" w:rsidR="00EE7CBA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GUO ŽDO – e oglasna</w:t>
      </w:r>
    </w:p>
    <w:p w:rsidRDefault="00EE7CBA" w:rsidP="00EE7CBA" w:rsidR="00EE7CBA" w:rsidRPr="001432E1">
      <w:pPr>
        <w:pStyle w:val="Odlomakpopisa"/>
        <w:spacing w:after="0"/>
        <w:jc w:val="both"/>
        <w:rPr>
          <w:rFonts w:cs="Times New Roman"/>
        </w:rPr>
      </w:pPr>
    </w:p>
    <w:p w:rsidRDefault="00F80B6B" w:rsidP="00947E88" w:rsidR="00F80B6B" w:rsidRPr="0075324E">
      <w:pPr>
        <w:pStyle w:val="SudSjedite"/>
      </w:pPr>
      <w:r w:rsidRPr="0075324E">
        <w:tab/>
      </w:r>
    </w:p>
    <w:p w:rsidRDefault="00051276" w:rsidP="00947E88" w:rsidR="00051276" w:rsidRPr="0075324E">
      <w:pPr>
        <w:spacing w:after="0"/>
        <w:rPr>
          <w:rFonts w:cs="Times New Roman"/>
        </w:rPr>
      </w:pPr>
    </w:p>
    <w:sectPr w:rsidSect="0075324E" w:rsidR="00051276" w:rsidRPr="0075324E">
      <w:headerReference w:type="default" r:id="rId12"/>
      <w:pgSz w:h="16838" w:w="11906"/>
      <w:pgMar w:gutter="0" w:footer="708" w:header="708" w:left="1417" w:bottom="1417" w:right="155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2A0" w:rsidP="00436DB8" w:rsidR="002422A0">
      <w:pPr>
        <w:spacing w:after="0"/>
      </w:pPr>
      <w:r>
        <w:separator/>
      </w:r>
    </w:p>
  </w:endnote>
  <w:endnote w:id="0" w:type="continuationSeparator">
    <w:p w:rsidRDefault="002422A0" w:rsidP="00436DB8" w:rsidR="002422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2A0" w:rsidP="00436DB8" w:rsidR="002422A0">
      <w:pPr>
        <w:spacing w:after="0"/>
      </w:pPr>
      <w:r>
        <w:separator/>
      </w:r>
    </w:p>
  </w:footnote>
  <w:footnote w:id="0" w:type="continuationSeparator">
    <w:p w:rsidRDefault="002422A0" w:rsidP="00436DB8" w:rsidR="002422A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3F5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Posl.br.7.St-</w:t>
        </w:r>
        <w:r w:rsidR="00C17044">
          <w:t>122/19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42A93"/>
    <w:rsid w:val="00051276"/>
    <w:rsid w:val="000F1315"/>
    <w:rsid w:val="000F5BB0"/>
    <w:rsid w:val="00100092"/>
    <w:rsid w:val="00114516"/>
    <w:rsid w:val="00133B47"/>
    <w:rsid w:val="00140F55"/>
    <w:rsid w:val="001432E1"/>
    <w:rsid w:val="00160ED7"/>
    <w:rsid w:val="0016771D"/>
    <w:rsid w:val="001724C6"/>
    <w:rsid w:val="0018601D"/>
    <w:rsid w:val="001935E7"/>
    <w:rsid w:val="001F29F1"/>
    <w:rsid w:val="002422A0"/>
    <w:rsid w:val="002503C2"/>
    <w:rsid w:val="00267F18"/>
    <w:rsid w:val="00270687"/>
    <w:rsid w:val="002A0A09"/>
    <w:rsid w:val="002B4EDE"/>
    <w:rsid w:val="002D00FF"/>
    <w:rsid w:val="0030031A"/>
    <w:rsid w:val="00315B9A"/>
    <w:rsid w:val="00325AC1"/>
    <w:rsid w:val="00347205"/>
    <w:rsid w:val="00354D55"/>
    <w:rsid w:val="00371B6C"/>
    <w:rsid w:val="00385A04"/>
    <w:rsid w:val="00385F22"/>
    <w:rsid w:val="00390E50"/>
    <w:rsid w:val="003A03A1"/>
    <w:rsid w:val="003B53E3"/>
    <w:rsid w:val="003B73A7"/>
    <w:rsid w:val="00420347"/>
    <w:rsid w:val="00436DB8"/>
    <w:rsid w:val="00493F22"/>
    <w:rsid w:val="004E28CF"/>
    <w:rsid w:val="004F0A0C"/>
    <w:rsid w:val="00500F0E"/>
    <w:rsid w:val="00502702"/>
    <w:rsid w:val="005362C5"/>
    <w:rsid w:val="00574648"/>
    <w:rsid w:val="005B2D6F"/>
    <w:rsid w:val="00631CB9"/>
    <w:rsid w:val="006A1088"/>
    <w:rsid w:val="006C2F22"/>
    <w:rsid w:val="006E6736"/>
    <w:rsid w:val="00720DCA"/>
    <w:rsid w:val="00724E6F"/>
    <w:rsid w:val="0075324E"/>
    <w:rsid w:val="0075722A"/>
    <w:rsid w:val="00766E59"/>
    <w:rsid w:val="00780CA2"/>
    <w:rsid w:val="008077DB"/>
    <w:rsid w:val="00816785"/>
    <w:rsid w:val="0085393B"/>
    <w:rsid w:val="008A101C"/>
    <w:rsid w:val="008A465B"/>
    <w:rsid w:val="008F3929"/>
    <w:rsid w:val="009056C4"/>
    <w:rsid w:val="009327FF"/>
    <w:rsid w:val="00934C3C"/>
    <w:rsid w:val="00947E88"/>
    <w:rsid w:val="00982A24"/>
    <w:rsid w:val="009C6E72"/>
    <w:rsid w:val="009E6745"/>
    <w:rsid w:val="009F3A5E"/>
    <w:rsid w:val="00A3608C"/>
    <w:rsid w:val="00A47D59"/>
    <w:rsid w:val="00A95FD4"/>
    <w:rsid w:val="00AC68C2"/>
    <w:rsid w:val="00AC6D18"/>
    <w:rsid w:val="00AE21BD"/>
    <w:rsid w:val="00B33B4D"/>
    <w:rsid w:val="00B348F3"/>
    <w:rsid w:val="00B363F5"/>
    <w:rsid w:val="00BA05A1"/>
    <w:rsid w:val="00C17044"/>
    <w:rsid w:val="00C40223"/>
    <w:rsid w:val="00CA3056"/>
    <w:rsid w:val="00CA64B1"/>
    <w:rsid w:val="00CC680C"/>
    <w:rsid w:val="00CE4CC7"/>
    <w:rsid w:val="00CE5A73"/>
    <w:rsid w:val="00CE7CD0"/>
    <w:rsid w:val="00D12A01"/>
    <w:rsid w:val="00D12F36"/>
    <w:rsid w:val="00D609F4"/>
    <w:rsid w:val="00DC116C"/>
    <w:rsid w:val="00DD1F5C"/>
    <w:rsid w:val="00DE4E4A"/>
    <w:rsid w:val="00DF7277"/>
    <w:rsid w:val="00E02031"/>
    <w:rsid w:val="00E40136"/>
    <w:rsid w:val="00E914A2"/>
    <w:rsid w:val="00EC7F7B"/>
    <w:rsid w:val="00ED7F10"/>
    <w:rsid w:val="00EE7CBA"/>
    <w:rsid w:val="00F36C76"/>
    <w:rsid w:val="00F40A3B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6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3F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3F5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3F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3F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6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3F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3F5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3F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3F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St-122/2019</izvorni_sadrzaj>
    <derivirana_varijabla naziv="DomainObject.Predmet.OznakaBroj_1">St-122/2019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Stečajna masa iza MAKRO-PROMET društvo s ograničenom odgovornošću za trgovinu u stečaju</izvorni_sadrzaj>
    <derivirana_varijabla naziv="DomainObject.Predmet.ProtustrankaFormated_1">  Stečajna masa iza MAKRO-PROMET društvo s ograničenom odgovornošću za trgovinu u stečaju</derivirana_varijabla>
  </DomainObject.Predmet.ProtustrankaFormated>
  <DomainObject.Predmet.ProtustrankaFormatedOIB>
    <izvorni_sadrzaj>  Stečajna masa iza MAKRO-PROMET društvo s ograničenom odgovornošću za trgovinu u stečaju, OIB 16473620068</izvorni_sadrzaj>
    <derivirana_varijabla naziv="DomainObject.Predmet.ProtustrankaFormatedOIB_1">  Stečajna masa iza MAKRO-PROMET društvo s ograničenom odgovornošću za trgovinu u stečaju, OIB 16473620068</derivirana_varijabla>
  </DomainObject.Predmet.ProtustrankaFormatedOIB>
  <DomainObject.Predmet.ProtustrankaFormatedWithAdress>
    <izvorni_sadrzaj> Stečajna masa iza MAKRO-PROMET društvo s ograničenom odgovornošću za trgovinu u stečaju, Matice Hrvatske 10, 21000 Split</izvorni_sadrzaj>
    <derivirana_varijabla naziv="DomainObject.Predmet.ProtustrankaFormatedWithAdress_1"> Stečajna masa iza MAKRO-PROMET društvo s ograničenom odgovornošću za trgovinu u stečaju, Matice Hrvatske 10, 21000 Split</derivirana_varijabla>
  </DomainObject.Predmet.ProtustrankaFormatedWithAdress>
  <DomainObject.Predmet.ProtustrankaFormatedWithAdressOIB>
    <izvorni_sadrzaj> Stečajna masa iza MAKRO-PROMET društvo s ograničenom odgovornošću za trgovinu u stečaju, OIB 16473620068, Matice Hrvatske 10, 21000 Split</izvorni_sadrzaj>
    <derivirana_varijabla naziv="DomainObject.Predmet.ProtustrankaFormatedWithAdressOIB_1"> Stečajna masa iza MAKRO-PROMET društvo s ograničenom odgovornošću za trgovinu u stečaju, OIB 16473620068, Matice Hrvatske 10, 21000 Split</derivirana_varijabla>
  </DomainObject.Predmet.ProtustrankaFormatedWithAdressOIB>
  <DomainObject.Predmet.ProtustrankaWithAdress>
    <izvorni_sadrzaj>Stečajna masa iza MAKRO-PROMET društvo s ograničenom odgovornošću za trgovinu u stečaju Matice Hrvatske 10, 21000 Split</izvorni_sadrzaj>
    <derivirana_varijabla naziv="DomainObject.Predmet.ProtustrankaWithAdress_1">Stečajna masa iza MAKRO-PROMET društvo s ograničenom odgovornošću za trgovinu u stečaju Matice Hrvatske 10, 21000 Split</derivirana_varijabla>
  </DomainObject.Predmet.ProtustrankaWithAdress>
  <DomainObject.Predmet.ProtustrankaWithAdressOIB>
    <izvorni_sadrzaj>Stečajna masa iza MAKRO-PROMET društvo s ograničenom odgovornošću za trgovinu u stečaju, OIB 16473620068, Matice Hrvatske 10, 21000 Split</izvorni_sadrzaj>
    <derivirana_varijabla naziv="DomainObject.Predmet.ProtustrankaWithAdressOIB_1">Stečajna masa iza MAKRO-PROMET društvo s ograničenom odgovornošću za trgovinu u stečaju, OIB 16473620068, Matice Hrvatske 10, 21000 Split</derivirana_varijabla>
  </DomainObject.Predmet.ProtustrankaWithAdressOIB>
  <DomainObject.Predmet.ProtustrankaNazivFormated>
    <izvorni_sadrzaj>Stečajna masa iza MAKRO-PROMET društvo s ograničenom odgovornošću za trgovinu u stečaju</izvorni_sadrzaj>
    <derivirana_varijabla naziv="DomainObject.Predmet.ProtustrankaNazivFormated_1">Stečajna masa iza MAKRO-PROMET društvo s ograničenom odgovornošću za trgovinu u stečaju</derivirana_varijabla>
  </DomainObject.Predmet.ProtustrankaNazivFormated>
  <DomainObject.Predmet.ProtustrankaNazivFormatedOIB>
    <izvorni_sadrzaj>Stečajna masa iza MAKRO-PROMET društvo s ograničenom odgovornošću za trgovinu u stečaju, OIB 16473620068</izvorni_sadrzaj>
    <derivirana_varijabla naziv="DomainObject.Predmet.ProtustrankaNazivFormatedOIB_1">Stečajna masa iza MAKRO-PROMET društvo s ograničenom odgovornošću za trgovinu u stečaju, OIB 16473620068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Sberbank d.d.; GRAD ZAGREB; VODOVOD I KANALIZACIJA, društvo s ograničenom odgovornošću za vodoopskrbu, odvodnju i pročišćavanje otpadnih voda</izvorni_sadrzaj>
    <derivirana_varijabla naziv="DomainObject.Predmet.StrankaFormated_1">  FINANCIJSKA AGENCIJA, RC SPLIT; Sberbank d.d.; GRAD ZAGREB; VODOVOD I KANALIZACIJA, društvo s ograničenom odgovornošću za vodoopskrbu, odvodnju i pročišćavanje otpadnih voda</derivirana_varijabla>
  </DomainObject.Predmet.StrankaFormated>
  <DomainObject.Predmet.StrankaFormatedOIB>
    <izvorni_sadrzaj>  FINANCIJSKA AGENCIJA, RC SPLIT, OIB 85821130368; Sberbank d.d., OIB 78427478595; GRAD ZAGREB, OIB 61817894937; VODOVOD I KANALIZACIJA, društvo s ograničenom odgovornošću za vodoopskrbu, odvodnju i pročišćavanje otpadnih voda, OIB 56826138353</izvorni_sadrzaj>
    <derivirana_varijabla naziv="DomainObject.Predmet.StrankaFormatedOIB_1">  FINANCIJSKA AGENCIJA, RC SPLIT, OIB 85821130368; Sberbank d.d., OIB 78427478595; GRAD ZAGREB, OIB 61817894937; VODOVOD I KANALIZACIJA, društvo s ograničenom odgovornošću za vodoopskrbu, odvodnju i pročišćavanje otpadnih voda, OIB 56826138353</derivirana_varijabla>
  </DomainObject.Predmet.StrankaFormatedOIB>
  <DomainObject.Predmet.StrankaFormatedWithAdress>
    <izvorni_sadrzaj> FINANCIJSKA AGENCIJA, RC SPLIT, Mažuranićevo šetalište 24 b, 21000 Split; Sberbank d.d., Varšavska 9, 10000 Zagreb; GRAD ZAGREB, Trg Stjepana Radića 1, 10000 Zagreb; VODOVOD I KANALIZACIJA, društvo s ograničenom odgovornošću za vodoopskrbu, odvodnju i pročišćavanje otpadnih voda, Biokovska 3, 21000 Split</izvorni_sadrzaj>
    <derivirana_varijabla naziv="DomainObject.Predmet.StrankaFormatedWithAdress_1"> FINANCIJSKA AGENCIJA, RC SPLIT, Mažuranićevo šetalište 24 b, 21000 Split; Sberbank d.d., Varšavska 9, 10000 Zagreb; GRAD ZAGREB, Trg Stjepana Radića 1, 10000 Zagreb; VODOVOD I KANALIZACIJA, društvo s ograničenom odgovornošću za vodoopskrbu, odvodnju i pročišćavanje otpadnih voda, Biokovska 3, 21000 Split</derivirana_varijabla>
  </DomainObject.Predmet.StrankaFormatedWithAdress>
  <DomainObject.Predmet.StrankaFormatedWithAdressOIB>
    <izvorni_sadrzaj> FINANCIJSKA AGENCIJA, RC SPLIT, OIB 85821130368, Mažuranićevo šetalište 24 b, 21000 Split; Sberbank d.d., OIB 78427478595, Varšavska 9, 10000 Zagreb; GRAD ZAGREB, OIB 61817894937, Trg Stjepana Radića 1, 10000 Zagreb; VODOVOD I KANALIZACIJA, društvo s ograničenom odgovornošću za vodoopskrbu, odvodnju i pročišćavanje otpadnih voda, OIB 56826138353, Biokovska 3, 21000 Split</izvorni_sadrzaj>
    <derivirana_varijabla naziv="DomainObject.Predmet.StrankaFormatedWithAdressOIB_1"> FINANCIJSKA AGENCIJA, RC SPLIT, OIB 85821130368, Mažuranićevo šetalište 24 b, 21000 Split; Sberbank d.d., OIB 78427478595, Varšavska 9, 10000 Zagreb; GRAD ZAGREB, OIB 61817894937, Trg Stjepana Radića 1, 10000 Zagreb; VODOVOD I KANALIZACIJA, društvo s ograničenom odgovornošću za vodoopskrbu, odvodnju i pročišćavanje otpadnih voda, OIB 56826138353, Biokovska 3, 21000 Split</derivirana_varijabla>
  </DomainObject.Predmet.StrankaFormatedWithAdressOIB>
  <DomainObject.Predmet.StrankaWithAdress>
    <izvorni_sadrzaj>FINANCIJSKA AGENCIJA, RC SPLIT Mažuranićevo šetalište 24 b,21000 Split,Sberbank d.d. Varšavska 9,10000 Zagreb,GRAD ZAGREB Trg Stjepana Radića 1,10000 Zagreb,VODOVOD I KANALIZACIJA, društvo s ograničenom odgovornošću za vodoopskrbu, odvodnju i pročišćavanje otpadnih voda Biokovska 3,21000 Split</izvorni_sadrzaj>
    <derivirana_varijabla naziv="DomainObject.Predmet.StrankaWithAdress_1">FINANCIJSKA AGENCIJA, RC SPLIT Mažuranićevo šetalište 24 b,21000 Split,Sberbank d.d. Varšavska 9,10000 Zagreb,GRAD ZAGREB Trg Stjepana Radića 1,10000 Zagreb,VODOVOD I KANALIZACIJA, društvo s ograničenom odgovornošću za vodoopskrbu, odvodnju i pročišćavanje otpadnih voda Biokovska 3,21000 Split</derivirana_varijabla>
  </DomainObject.Predmet.StrankaWithAdress>
  <DomainObject.Predmet.StrankaWithAdressOIB>
    <izvorni_sadrzaj>FINANCIJSKA AGENCIJA, RC SPLIT, OIB 85821130368, Mažuranićevo šetalište 24 b,21000 Split,Sberbank d.d., OIB 78427478595, Varšavska 9,10000 Zagreb,GRAD ZAGREB, OIB 61817894937, Trg Stjepana Radića 1,10000 Zagreb,VODOVOD I KANALIZACIJA, društvo s ograničenom odgovornošću za vodoopskrbu, odvodnju i pročišćavanje otpadnih voda, OIB 56826138353, Biokovska 3,21000 Split</izvorni_sadrzaj>
    <derivirana_varijabla naziv="DomainObject.Predmet.StrankaWithAdressOIB_1">FINANCIJSKA AGENCIJA, RC SPLIT, OIB 85821130368, Mažuranićevo šetalište 24 b,21000 Split,Sberbank d.d., OIB 78427478595, Varšavska 9,10000 Zagreb,GRAD ZAGREB, OIB 61817894937, Trg Stjepana Radića 1,10000 Zagreb,VODOVOD I KANALIZACIJA, društvo s ograničenom odgovornošću za vodoopskrbu, odvodnju i pročišćavanje otpadnih voda, OIB 56826138353, Biokovska 3,21000 Split</derivirana_varijabla>
  </DomainObject.Predmet.StrankaWithAdressOIB>
  <DomainObject.Predmet.StrankaNazivFormated>
    <izvorni_sadrzaj>FINANCIJSKA AGENCIJA, RC SPLIT,Sberbank d.d.,GRAD ZAGREB,VODOVOD I KANALIZACIJA, društvo s ograničenom odgovornošću za vodoopskrbu, odvodnju i pročišćavanje otpadnih voda</izvorni_sadrzaj>
    <derivirana_varijabla naziv="DomainObject.Predmet.StrankaNazivFormated_1">FINANCIJSKA AGENCIJA, RC SPLIT,Sberbank d.d.,GRAD ZAGREB,VODOVOD I KANALIZACIJA, društvo s ograničenom odgovornošću za vodoopskrbu, odvodnju i pročišćavanje otpadnih voda</derivirana_varijabla>
  </DomainObject.Predmet.StrankaNazivFormated>
  <DomainObject.Predmet.StrankaNazivFormatedOIB>
    <izvorni_sadrzaj>FINANCIJSKA AGENCIJA, RC SPLIT, OIB 85821130368,Sberbank d.d., OIB 78427478595,GRAD ZAGREB, OIB 61817894937,VODOVOD I KANALIZACIJA, društvo s ograničenom odgovornošću za vodoopskrbu, odvodnju i pročišćavanje otpadnih voda, OIB 56826138353</izvorni_sadrzaj>
    <derivirana_varijabla naziv="DomainObject.Predmet.StrankaNazivFormatedOIB_1">FINANCIJSKA AGENCIJA, RC SPLIT, OIB 85821130368,Sberbank d.d., OIB 78427478595,GRAD ZAGREB, OIB 61817894937,VODOVOD I KANALIZACIJA, društvo s ograničenom odgovornošću za vodoopskrbu, odvodnju i pročišćavanje otpadnih voda, OIB 56826138353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18519668.76</izvorni_sadrzaj>
    <derivirana_varijabla naziv="DomainObject.Predmet.TrenutnaVrijednost_1">18519668.76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Sberbank d.d.</item>
      <item>GRAD ZAGREB</item>
      <item>VODOVOD I KANALIZACIJA, društvo s ograničenom odgovornošću za vodoopskrbu, odvodnju i pročišćavanje otpadnih voda</item>
    </izvorni_sadrzaj>
    <derivirana_varijabla naziv="DomainObject.Predmet.StrankaListFormated_1">
      <item>FINANCIJSKA AGENCIJA, RC SPLIT</item>
      <item>Sberbank d.d.</item>
      <item>GRAD ZAGREB</item>
      <item>VODOVOD I KANALIZACIJA, društvo s ograničenom odgovornošću za vodoopskrbu, odvodnju i pročišćavanje otpadnih voda</item>
    </derivirana_varijabla>
  </DomainObject.Predmet.StrankaListFormated>
  <DomainObject.Predmet.StrankaListFormatedOIB>
    <izvorni_sadrzaj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izvorni_sadrzaj>
    <derivirana_varijabla naziv="DomainObject.Predmet.StrankaListFormatedOIB_1"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derivirana_varijabla>
  </DomainObject.Predmet.StrankaListFormatedOIB>
  <DomainObject.Predmet.StrankaListFormatedWithAdress>
    <izvorni_sadrzaj>
      <item>FINANCIJSKA AGENCIJA, RC SPLIT, Mažuranićevo šetalište 24 b, 21000 Split</item>
      <item>Sberbank d.d., Varšavska 9, 10000 Zagreb</item>
      <item>GRAD ZAGREB, Trg Stjepana Radića 1, 10000 Zagreb</item>
      <item>VODOVOD I KANALIZACIJA, društvo s ograničenom odgovornošću za vodoopskrbu, odvodnju i pročišćavanje otpadnih voda, Biokovska 3, 21000 Split</item>
    </izvorni_sadrzaj>
    <derivirana_varijabla naziv="DomainObject.Predmet.StrankaListFormatedWithAdress_1">
      <item>FINANCIJSKA AGENCIJA, RC SPLIT, Mažuranićevo šetalište 24 b, 21000 Split</item>
      <item>Sberbank d.d., Varšavska 9, 10000 Zagreb</item>
      <item>GRAD ZAGREB, Trg Stjepana Radića 1, 10000 Zagreb</item>
      <item>VODOVOD I KANALIZACIJA, društvo s ograničenom odgovornošću za vodoopskrbu, odvodnju i pročišćavanje otpadnih voda, Biokovska 3,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Sberbank d.d., OIB 78427478595, Varšavska 9, 10000 Zagreb</item>
      <item>GRAD ZAGREB, OIB 61817894937, Trg Stjepana Radića 1, 10000 Zagreb</item>
      <item>VODOVOD I KANALIZACIJA, društvo s ograničenom odgovornošću za vodoopskrbu, odvodnju i pročišćavanje otpadnih voda, OIB 56826138353, Biokovska 3, 21000 Split</item>
    </izvorni_sadrzaj>
    <derivirana_varijabla naziv="DomainObject.Predmet.StrankaListFormatedWithAdressOIB_1">
      <item>FINANCIJSKA AGENCIJA, RC SPLIT, OIB 85821130368, Mažuranićevo šetalište 24 b, 21000 Split</item>
      <item>Sberbank d.d., OIB 78427478595, Varšavska 9, 10000 Zagreb</item>
      <item>GRAD ZAGREB, OIB 61817894937, Trg Stjepana Radića 1, 10000 Zagreb</item>
      <item>VODOVOD I KANALIZACIJA, društvo s ograničenom odgovornošću za vodoopskrbu, odvodnju i pročišćavanje otpadnih voda, OIB 56826138353, Biokovska 3, 21000 Split</item>
    </derivirana_varijabla>
  </DomainObject.Predmet.StrankaListFormatedWithAdressOIB>
  <DomainObject.Predmet.StrankaListNazivFormated>
    <izvorni_sadrzaj>
      <item>FINANCIJSKA AGENCIJA, RC SPLIT</item>
      <item>Sberbank d.d.</item>
      <item>GRAD ZAGREB</item>
      <item>VODOVOD I KANALIZACIJA, društvo s ograničenom odgovornošću za vodoopskrbu, odvodnju i pročišćavanje otpadnih voda</item>
    </izvorni_sadrzaj>
    <derivirana_varijabla naziv="DomainObject.Predmet.StrankaListNazivFormated_1">
      <item>FINANCIJSKA AGENCIJA, RC SPLIT</item>
      <item>Sberbank d.d.</item>
      <item>GRAD ZAGREB</item>
      <item>VODOVOD I KANALIZACIJA, društvo s ograničenom odgovornošću za vodoopskrbu, odvodnju i pročišćavanje otpadnih voda</item>
    </derivirana_varijabla>
  </DomainObject.Predmet.StrankaListNazivFormated>
  <DomainObject.Predmet.StrankaListNazivFormatedOIB>
    <izvorni_sadrzaj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izvorni_sadrzaj>
    <derivirana_varijabla naziv="DomainObject.Predmet.StrankaListNazivFormatedOIB_1"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derivirana_varijabla>
  </DomainObject.Predmet.StrankaListNazivFormatedOIB>
  <DomainObject.Predmet.ProtuStrankaListFormated>
    <izvorni_sadrzaj>
      <item>Stečajna masa iza MAKRO-PROMET društvo s ograničenom odgovornošću za trgovinu u stečaju</item>
    </izvorni_sadrzaj>
    <derivirana_varijabla naziv="DomainObject.Predmet.ProtuStrankaListFormated_1">
      <item>Stečajna masa iza MAKRO-PROMET društvo s ograničenom odgovornošću za trgovinu u stečaju</item>
    </derivirana_varijabla>
  </DomainObject.Predmet.ProtuStrankaListFormated>
  <DomainObject.Predmet.ProtuStrankaListFormatedOIB>
    <izvorni_sadrzaj>
      <item>Stečajna masa iza MAKRO-PROMET društvo s ograničenom odgovornošću za trgovinu u stečaju, OIB 16473620068</item>
    </izvorni_sadrzaj>
    <derivirana_varijabla naziv="DomainObject.Predmet.ProtuStrankaListFormatedOIB_1">
      <item>Stečajna masa iza MAKRO-PROMET društvo s ograničenom odgovornošću za trgovinu u stečaju, OIB 16473620068</item>
    </derivirana_varijabla>
  </DomainObject.Predmet.ProtuStrankaListFormatedOIB>
  <DomainObject.Predmet.ProtuStrankaListFormatedWithAdress>
    <izvorni_sadrzaj>
      <item>Stečajna masa iza MAKRO-PROMET društvo s ograničenom odgovornošću za trgovinu u stečaju, Matice Hrvatske 10, 21000 Split</item>
    </izvorni_sadrzaj>
    <derivirana_varijabla naziv="DomainObject.Predmet.ProtuStrankaListFormatedWithAdress_1">
      <item>Stečajna masa iza MAKRO-PROMET društvo s ograničenom odgovornošću za trgovinu u stečaju, Matice Hrvatske 10, 21000 Split</item>
    </derivirana_varijabla>
  </DomainObject.Predmet.ProtuStrankaListFormatedWithAdress>
  <DomainObject.Predmet.ProtuStrankaListFormatedWithAdressOIB>
    <izvorni_sadrzaj>
      <item>Stečajna masa iza MAKRO-PROMET društvo s ograničenom odgovornošću za trgovinu u stečaju, OIB 16473620068, Matice Hrvatske 10, 21000 Split</item>
    </izvorni_sadrzaj>
    <derivirana_varijabla naziv="DomainObject.Predmet.ProtuStrankaListFormatedWithAdressOIB_1">
      <item>Stečajna masa iza MAKRO-PROMET društvo s ograničenom odgovornošću za trgovinu u stečaju, OIB 16473620068, Matice Hrvatske 10, 21000 Split</item>
    </derivirana_varijabla>
  </DomainObject.Predmet.ProtuStrankaListFormatedWithAdressOIB>
  <DomainObject.Predmet.ProtuStrankaListNazivFormated>
    <izvorni_sadrzaj>
      <item>Stečajna masa iza MAKRO-PROMET društvo s ograničenom odgovornošću za trgovinu u stečaju</item>
    </izvorni_sadrzaj>
    <derivirana_varijabla naziv="DomainObject.Predmet.ProtuStrankaListNazivFormated_1">
      <item>Stečajna masa iza MAKRO-PROMET društvo s ograničenom odgovornošću za trgovinu u stečaju</item>
    </derivirana_varijabla>
  </DomainObject.Predmet.ProtuStrankaListNazivFormated>
  <DomainObject.Predmet.ProtuStrankaListNazivFormatedOIB>
    <izvorni_sadrzaj>
      <item>Stečajna masa iza MAKRO-PROMET društvo s ograničenom odgovornošću za trgovinu u stečaju, OIB 16473620068</item>
    </izvorni_sadrzaj>
    <derivirana_varijabla naziv="DomainObject.Predmet.ProtuStrankaListNazivFormatedOIB_1">
      <item>Stečajna masa iza MAKRO-PROMET društvo s ograničenom odgovornošću za trgovinu u stečaju, OIB 16473620068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Stečajna masa iza MAKRO-PROMET društvo s ograničenom odgovornošću za trgovinu u stečaju</izvorni_sadrzaj>
    <derivirana_varijabla naziv="DomainObject.Predmet.ProtustrankaIDrugi_1">Stečajna masa iza MAKRO-PROMET društvo s ograničenom odgovornošću za trgovinu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Stečajna masa iza MAKRO-PROMET društvo s ograničenom odgovornošću za trgovinu u stečaju, OIB 16473620068, Matice Hrvatske 10, 21000 Split</izvorni_sadrzaj>
    <derivirana_varijabla naziv="DomainObject.Predmet.ProtustrankaIDrugiAdressOIB_1">Stečajna masa iza MAKRO-PROMET društvo s ograničenom odgovornošću za trgovinu u stečaju, OIB 16473620068,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MAKRO-PROMET društvo s ograničenom odgovornošću za trgovinu u stečaju</item>
      <item>FINANCIJSKA AGENCIJA, RC SPLIT</item>
      <item>Sberbank d.d.</item>
      <item>GRAD ZAGREB</item>
      <item>VODOVOD I KANALIZACIJA, društvo s ograničenom odgovornošću za vodoopskrbu, odvodnju i pročišćavanje otpadnih voda</item>
    </izvorni_sadrzaj>
    <derivirana_varijabla naziv="DomainObject.Predmet.SudioniciListNaziv_1">
      <item>Stečajna masa iza MAKRO-PROMET društvo s ograničenom odgovornošću za trgovinu u stečaju</item>
      <item>FINANCIJSKA AGENCIJA, RC SPLIT</item>
      <item>Sberbank d.d.</item>
      <item>GRAD ZAGREB</item>
      <item>VODOVOD I KANALIZACIJA, društvo s ograničenom odgovornošću za vodoopskrbu, odvodnju i pročišćavanje otpadnih voda</item>
    </derivirana_varijabla>
  </DomainObject.Predmet.SudioniciListNaziv>
  <DomainObject.Predmet.SudioniciListAdressOIB>
    <izvorni_sadrzaj>
      <item>Stečajna masa iza MAKRO-PROMET društvo s ograničenom odgovornošću za trgovinu u stečaju, OIB 16473620068, Matice Hrvatske 10,21000 Split</item>
      <item>FINANCIJSKA AGENCIJA, RC SPLIT, OIB 85821130368, Mažuranićevo šetalište 24 b,21000 Split</item>
      <item>Sberbank d.d., OIB 78427478595, Varšavska 9,10000 Zagreb</item>
      <item>GRAD ZAGREB, OIB 61817894937, Trg Stjepana Radića 1,10000 Zagreb</item>
      <item>VODOVOD I KANALIZACIJA, društvo s ograničenom odgovornošću za vodoopskrbu, odvodnju i pročišćavanje otpadnih voda, OIB 56826138353, Biokovska 3,21000 Split</item>
    </izvorni_sadrzaj>
    <derivirana_varijabla naziv="DomainObject.Predmet.SudioniciListAdressOIB_1">
      <item>Stečajna masa iza MAKRO-PROMET društvo s ograničenom odgovornošću za trgovinu u stečaju, OIB 16473620068, Matice Hrvatske 10,21000 Split</item>
      <item>FINANCIJSKA AGENCIJA, RC SPLIT, OIB 85821130368, Mažuranićevo šetalište 24 b,21000 Split</item>
      <item>Sberbank d.d., OIB 78427478595, Varšavska 9,10000 Zagreb</item>
      <item>GRAD ZAGREB, OIB 61817894937, Trg Stjepana Radića 1,10000 Zagreb</item>
      <item>VODOVOD I KANALIZACIJA, društvo s ograničenom odgovornošću za vodoopskrbu, odvodnju i pročišćavanje otpadnih voda, OIB 56826138353, Biokovska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16473620068</item>
      <item>, OIB 85821130368</item>
      <item>, OIB 78427478595</item>
      <item>, OIB 61817894937</item>
      <item>, OIB 56826138353</item>
    </izvorni_sadrzaj>
    <derivirana_varijabla naziv="DomainObject.Predmet.SudioniciListNazivOIB_1">
      <item>, OIB 16473620068</item>
      <item>, OIB 85821130368</item>
      <item>, OIB 78427478595</item>
      <item>, OIB 61817894937</item>
      <item>, OIB 56826138353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2772</properties:Characters>
  <properties:Lines>87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2019-02-27T09:57:00Z</dcterms:created>
  <dc:creator>Diana Butigan Granić</dc:creator>
  <cp:lastModifiedBy>Sanja Vuković</cp:lastModifiedBy>
  <cp:lastPrinted>2019-02-27T10:01:00Z</cp:lastPrinted>
  <dcterms:modified xmlns:xsi="http://www.w3.org/2001/XMLSchema-instance" xsi:type="dcterms:W3CDTF">2019-02-27T10:13:00Z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(MAKRO PROMET RJESENJE O PRODAJI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