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d3161e" w14:paraId="dd3161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A188F">
        <w:rPr>
          <w:rFonts w:hAnsi="Times New Roman" w:ascii="Times New Roman"/>
          <w:sz w:val="24"/>
        </w:rPr>
        <w:t>1419/13</w:t>
      </w:r>
      <w:r w:rsidR="008F34C3">
        <w:rPr>
          <w:rFonts w:hAnsi="Times New Roman" w:ascii="Times New Roman"/>
          <w:sz w:val="24"/>
        </w:rPr>
        <w:t>-110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A188F" w:rsidRPr="005A188F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5A188F">
        <w:rPr>
          <w:rFonts w:hAnsi="Times New Roman" w:ascii="Times New Roman"/>
          <w:sz w:val="24"/>
        </w:rPr>
        <w:t>, 7. veljače 2019.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5229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="00852294">
        <w:rPr>
          <w:lang w:val="hr-HR"/>
        </w:rPr>
        <w:t xml:space="preserve">Pozivaju se </w:t>
      </w:r>
      <w:r w:rsidR="00852294" w:rsidRPr="00852294">
        <w:rPr>
          <w:lang w:val="hr-HR"/>
        </w:rPr>
        <w:t>vjerovni</w:t>
      </w:r>
      <w:r w:rsidR="00852294">
        <w:rPr>
          <w:lang w:val="hr-HR"/>
        </w:rPr>
        <w:t>ci</w:t>
      </w:r>
      <w:r w:rsidR="00852294" w:rsidRPr="00852294">
        <w:rPr>
          <w:lang w:val="hr-HR"/>
        </w:rPr>
        <w:t xml:space="preserve"> ste</w:t>
      </w:r>
      <w:r w:rsidR="00852294" w:rsidRPr="00852294">
        <w:rPr>
          <w:rFonts w:hint="eastAsia"/>
          <w:lang w:val="hr-HR"/>
        </w:rPr>
        <w:t>č</w:t>
      </w:r>
      <w:r w:rsidR="00852294" w:rsidRPr="00852294">
        <w:rPr>
          <w:lang w:val="hr-HR"/>
        </w:rPr>
        <w:t>ajne mase</w:t>
      </w:r>
      <w:r w:rsidR="00EA4C66">
        <w:rPr>
          <w:lang w:val="hr-HR"/>
        </w:rPr>
        <w:t xml:space="preserve"> </w:t>
      </w:r>
      <w:r w:rsidR="00852294" w:rsidRPr="00852294">
        <w:rPr>
          <w:lang w:val="hr-HR"/>
        </w:rPr>
        <w:t>i skup</w:t>
      </w:r>
      <w:r w:rsidR="00852294" w:rsidRPr="00852294">
        <w:rPr>
          <w:rFonts w:hint="eastAsia"/>
          <w:lang w:val="hr-HR"/>
        </w:rPr>
        <w:t>š</w:t>
      </w:r>
      <w:r w:rsidR="00852294" w:rsidRPr="00852294">
        <w:rPr>
          <w:lang w:val="hr-HR"/>
        </w:rPr>
        <w:t>tin</w:t>
      </w:r>
      <w:r w:rsidR="00852294">
        <w:rPr>
          <w:lang w:val="hr-HR"/>
        </w:rPr>
        <w:t>a</w:t>
      </w:r>
      <w:r w:rsidR="00852294" w:rsidRPr="00852294">
        <w:rPr>
          <w:lang w:val="hr-HR"/>
        </w:rPr>
        <w:t xml:space="preserve"> vjerovnika</w:t>
      </w:r>
      <w:r w:rsidR="00852294">
        <w:rPr>
          <w:lang w:val="hr-HR"/>
        </w:rPr>
        <w:t xml:space="preserve"> u roku 8 dana dostaviti svoje očitovanje glede prijedloga </w:t>
      </w:r>
      <w:r w:rsidR="00EA4C66">
        <w:rPr>
          <w:lang w:val="hr-HR"/>
        </w:rPr>
        <w:t xml:space="preserve">stečajnog upravitelja za obustavu i zaključenje ovog stečajnog postupka, sukladno čl. 293. st. 1. </w:t>
      </w:r>
      <w:r w:rsidR="00F1589D" w:rsidRPr="00F1589D">
        <w:rPr>
          <w:lang w:val="hr-HR"/>
        </w:rPr>
        <w:t xml:space="preserve">Stečajnog zakona (Narodne novine, broj </w:t>
      </w:r>
      <w:r w:rsidR="00F1589D" w:rsidRPr="00F1589D">
        <w:rPr>
          <w:bCs/>
          <w:lang w:val="hr-HR"/>
        </w:rPr>
        <w:t>71/15 i 104/17</w:t>
      </w:r>
      <w:r w:rsidR="00F1589D">
        <w:rPr>
          <w:bCs/>
          <w:lang w:val="hr-HR"/>
        </w:rPr>
        <w:t>).</w:t>
      </w:r>
    </w:p>
    <w:p w:rsidRDefault="00F1589D" w:rsidP="008C2424" w:rsidR="00F1589D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</w:p>
    <w:p w:rsidRDefault="00F1589D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II. </w:t>
      </w:r>
      <w:r w:rsidR="008C2424" w:rsidRPr="008C2424">
        <w:rPr>
          <w:bCs/>
          <w:lang w:val="hr-HR"/>
        </w:rPr>
        <w:t xml:space="preserve">Pozivaju se osobe koje </w:t>
      </w:r>
      <w:r w:rsidR="001038B0">
        <w:rPr>
          <w:bCs/>
          <w:lang w:val="hr-HR"/>
        </w:rPr>
        <w:t xml:space="preserve">bi se protivile obustavi i zaključenju ovog stečajnog postupka da u </w:t>
      </w:r>
      <w:r w:rsidR="008C2424">
        <w:rPr>
          <w:bCs/>
          <w:lang w:val="hr-HR"/>
        </w:rPr>
        <w:t xml:space="preserve">roku 15 dana </w:t>
      </w:r>
      <w:r w:rsidR="000A4E02">
        <w:rPr>
          <w:bCs/>
          <w:lang w:val="hr-HR"/>
        </w:rPr>
        <w:t>uplate</w:t>
      </w:r>
      <w:r w:rsidR="008C2424" w:rsidRPr="008C2424">
        <w:rPr>
          <w:bCs/>
          <w:lang w:val="hr-HR"/>
        </w:rPr>
        <w:t xml:space="preserve"> iznos od </w:t>
      </w:r>
      <w:r w:rsidR="005A188F">
        <w:rPr>
          <w:b/>
          <w:bCs/>
          <w:lang w:val="hr-HR"/>
        </w:rPr>
        <w:t>35</w:t>
      </w:r>
      <w:r w:rsidR="005A188F" w:rsidRPr="005A188F">
        <w:rPr>
          <w:b/>
          <w:bCs/>
          <w:lang w:val="hr-HR"/>
        </w:rPr>
        <w:t>.000,00</w:t>
      </w:r>
      <w:r w:rsidR="005A188F">
        <w:rPr>
          <w:bCs/>
          <w:lang w:val="hr-HR"/>
        </w:rPr>
        <w:t xml:space="preserve"> </w:t>
      </w:r>
      <w:r w:rsidR="008C2424" w:rsidRPr="008C2424">
        <w:rPr>
          <w:b/>
          <w:bCs/>
          <w:lang w:val="hr-HR"/>
        </w:rPr>
        <w:t>kun</w:t>
      </w:r>
      <w:r w:rsidR="00D64E8D">
        <w:rPr>
          <w:b/>
          <w:bCs/>
          <w:lang w:val="hr-HR"/>
        </w:rPr>
        <w:t xml:space="preserve">a </w:t>
      </w:r>
      <w:r w:rsidR="008C2424" w:rsidRPr="008C2424">
        <w:rPr>
          <w:bCs/>
          <w:lang w:val="hr-HR"/>
        </w:rPr>
        <w:t>na ime</w:t>
      </w:r>
      <w:r w:rsidR="008C2424" w:rsidRPr="008C2424">
        <w:rPr>
          <w:color w:val="000000"/>
          <w:lang w:eastAsia="hr-HR" w:val="hr-HR"/>
        </w:rPr>
        <w:t xml:space="preserve"> </w:t>
      </w:r>
      <w:r w:rsidR="008C2424" w:rsidRPr="008C2424">
        <w:rPr>
          <w:bCs/>
          <w:lang w:val="hr-HR"/>
        </w:rPr>
        <w:t>predujm</w:t>
      </w:r>
      <w:r w:rsidR="008C2424">
        <w:rPr>
          <w:bCs/>
          <w:lang w:val="hr-HR"/>
        </w:rPr>
        <w:t>a</w:t>
      </w:r>
      <w:r w:rsidR="008C2424" w:rsidRPr="008C2424">
        <w:rPr>
          <w:bCs/>
          <w:lang w:val="hr-HR"/>
        </w:rPr>
        <w:t xml:space="preserve"> za namirenje troškova </w:t>
      </w:r>
      <w:r w:rsidR="00E55568">
        <w:rPr>
          <w:bCs/>
          <w:lang w:val="hr-HR"/>
        </w:rPr>
        <w:t xml:space="preserve">postupka, </w:t>
      </w:r>
      <w:r w:rsidR="008C2424" w:rsidRPr="008C2424">
        <w:rPr>
          <w:bCs/>
          <w:lang w:val="hr-HR"/>
        </w:rPr>
        <w:t xml:space="preserve">uplatom na </w:t>
      </w:r>
      <w:r w:rsidR="008C2424">
        <w:rPr>
          <w:bCs/>
          <w:lang w:val="hr-HR"/>
        </w:rPr>
        <w:t xml:space="preserve">depozitni </w:t>
      </w:r>
      <w:r w:rsidR="008C2424" w:rsidRPr="008C2424">
        <w:rPr>
          <w:bCs/>
          <w:lang w:val="hr-HR"/>
        </w:rPr>
        <w:t xml:space="preserve">račun ovoga suda broj HR92 2390 0011 3000 0046 0, poziv na broj: </w:t>
      </w:r>
      <w:r w:rsidR="005A188F">
        <w:rPr>
          <w:bCs/>
          <w:lang w:val="hr-HR"/>
        </w:rPr>
        <w:t>1419-13,</w:t>
      </w:r>
      <w:r w:rsidR="008C2424" w:rsidRPr="008C2424">
        <w:rPr>
          <w:bCs/>
          <w:lang w:val="hr-HR"/>
        </w:rPr>
        <w:t xml:space="preserve"> opis plaćanja: "St-</w:t>
      </w:r>
      <w:r w:rsidR="00461D70">
        <w:rPr>
          <w:bCs/>
          <w:lang w:val="hr-HR"/>
        </w:rPr>
        <w:t>1419/13</w:t>
      </w:r>
      <w:r w:rsidR="008C2424">
        <w:rPr>
          <w:bCs/>
          <w:lang w:val="hr-HR"/>
        </w:rPr>
        <w:t xml:space="preserve"> -</w:t>
      </w:r>
      <w:r w:rsidR="008C2424"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C2424" w:rsidP="008F0F41" w:rsidR="003C32C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>I</w:t>
      </w:r>
      <w:r w:rsidR="00F1589D">
        <w:rPr>
          <w:bCs/>
          <w:lang w:val="hr-HR"/>
        </w:rPr>
        <w:t>I</w:t>
      </w:r>
      <w:r w:rsidRPr="008C2424">
        <w:rPr>
          <w:bCs/>
          <w:lang w:val="hr-HR"/>
        </w:rPr>
        <w:t>I. Ukoliko u ostavljenom roku predujam ne bude uplaćen, bit će donesena odluka o</w:t>
      </w:r>
      <w:r w:rsidR="00EF1B88">
        <w:rPr>
          <w:bCs/>
          <w:lang w:val="hr-HR"/>
        </w:rPr>
        <w:t xml:space="preserve"> obustavi i</w:t>
      </w:r>
      <w:r w:rsidRPr="008C2424">
        <w:rPr>
          <w:bCs/>
          <w:lang w:val="hr-HR"/>
        </w:rPr>
        <w:t xml:space="preserve"> zaključenju </w:t>
      </w:r>
      <w:r w:rsidR="00D64E8D">
        <w:rPr>
          <w:bCs/>
          <w:lang w:val="hr-HR"/>
        </w:rPr>
        <w:t xml:space="preserve">ovog </w:t>
      </w:r>
      <w:r w:rsidRPr="008C2424">
        <w:rPr>
          <w:bCs/>
          <w:lang w:val="hr-HR"/>
        </w:rPr>
        <w:t>stečajnoga postupka</w:t>
      </w:r>
      <w:r w:rsidR="00D64E8D">
        <w:rPr>
          <w:bCs/>
          <w:lang w:val="hr-HR"/>
        </w:rPr>
        <w:t xml:space="preserve">. </w:t>
      </w:r>
      <w:r>
        <w:rPr>
          <w:bCs/>
          <w:lang w:val="hr-HR"/>
        </w:rPr>
        <w:t xml:space="preserve"> 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Rješenjem ovoga suda posl. broj St-</w:t>
      </w:r>
      <w:r w:rsidR="00461D70">
        <w:rPr>
          <w:bCs/>
          <w:lang w:val="hr-HR"/>
        </w:rPr>
        <w:t>1419/13</w:t>
      </w:r>
      <w:r>
        <w:rPr>
          <w:bCs/>
          <w:lang w:val="hr-HR"/>
        </w:rPr>
        <w:t xml:space="preserve"> od </w:t>
      </w:r>
      <w:r w:rsidR="00461D70">
        <w:rPr>
          <w:bCs/>
          <w:lang w:val="hr-HR"/>
        </w:rPr>
        <w:t>8. travnja 2014.</w:t>
      </w:r>
      <w:r>
        <w:rPr>
          <w:bCs/>
          <w:lang w:val="hr-HR"/>
        </w:rPr>
        <w:t xml:space="preserve"> </w:t>
      </w:r>
      <w:r w:rsidR="00CA3511">
        <w:rPr>
          <w:bCs/>
          <w:lang w:val="hr-HR"/>
        </w:rPr>
        <w:t xml:space="preserve">otvoren je </w:t>
      </w:r>
      <w:r w:rsidR="00316B7A">
        <w:rPr>
          <w:bCs/>
          <w:lang w:val="hr-HR"/>
        </w:rPr>
        <w:t xml:space="preserve">stečajni postupak nad dužnikom nakon čega je održano ispitno </w:t>
      </w:r>
      <w:r w:rsidR="00332D96">
        <w:rPr>
          <w:bCs/>
          <w:lang w:val="hr-HR"/>
        </w:rPr>
        <w:t>i</w:t>
      </w:r>
      <w:r w:rsidR="00316B7A">
        <w:rPr>
          <w:bCs/>
          <w:lang w:val="hr-HR"/>
        </w:rPr>
        <w:t xml:space="preserve"> izvještajno ročište.</w:t>
      </w:r>
    </w:p>
    <w:p w:rsidRDefault="00316B7A" w:rsidP="008F0F41" w:rsidR="00316B7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316B7A" w:rsidP="008F0F41" w:rsidR="00332D96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Dana </w:t>
      </w:r>
      <w:r w:rsidR="0010674E">
        <w:rPr>
          <w:bCs/>
          <w:lang w:val="hr-HR"/>
        </w:rPr>
        <w:t>17. rujna 2018.</w:t>
      </w:r>
      <w:r>
        <w:rPr>
          <w:bCs/>
          <w:lang w:val="hr-HR"/>
        </w:rPr>
        <w:t xml:space="preserve"> stečajni upravitelj podnio je </w:t>
      </w:r>
      <w:r w:rsidR="0010674E">
        <w:rPr>
          <w:bCs/>
          <w:lang w:val="hr-HR"/>
        </w:rPr>
        <w:t xml:space="preserve">izvješće sa </w:t>
      </w:r>
      <w:r>
        <w:rPr>
          <w:bCs/>
          <w:lang w:val="hr-HR"/>
        </w:rPr>
        <w:t>završni</w:t>
      </w:r>
      <w:r w:rsidR="0010674E">
        <w:rPr>
          <w:bCs/>
          <w:lang w:val="hr-HR"/>
        </w:rPr>
        <w:t>m</w:t>
      </w:r>
      <w:r>
        <w:rPr>
          <w:bCs/>
          <w:lang w:val="hr-HR"/>
        </w:rPr>
        <w:t xml:space="preserve"> račun</w:t>
      </w:r>
      <w:r w:rsidR="0010674E">
        <w:rPr>
          <w:bCs/>
          <w:lang w:val="hr-HR"/>
        </w:rPr>
        <w:t>om</w:t>
      </w:r>
      <w:r>
        <w:rPr>
          <w:bCs/>
          <w:lang w:val="hr-HR"/>
        </w:rPr>
        <w:t xml:space="preserve"> </w:t>
      </w:r>
      <w:r w:rsidR="0010674E">
        <w:rPr>
          <w:bCs/>
          <w:lang w:val="hr-HR"/>
        </w:rPr>
        <w:t>i</w:t>
      </w:r>
      <w:r>
        <w:rPr>
          <w:bCs/>
          <w:lang w:val="hr-HR"/>
        </w:rPr>
        <w:t xml:space="preserve"> prijedlogom za obustavu i zaključenje stečajnog postupka temeljem članka 293. </w:t>
      </w:r>
      <w:r w:rsidRPr="00316B7A">
        <w:rPr>
          <w:bCs/>
          <w:lang w:val="hr-HR"/>
        </w:rPr>
        <w:t>Stečajnog zakona (Narodne novine, broj 71/15 i 104/17; nastavno: SZ)</w:t>
      </w:r>
      <w:r>
        <w:rPr>
          <w:bCs/>
          <w:lang w:val="hr-HR"/>
        </w:rPr>
        <w:t xml:space="preserve">. </w:t>
      </w:r>
      <w:r w:rsidR="00F80820">
        <w:rPr>
          <w:bCs/>
          <w:lang w:val="hr-HR"/>
        </w:rPr>
        <w:t xml:space="preserve">Prema izvješću stečajnog upravitelja </w:t>
      </w:r>
      <w:r w:rsidR="00350A14">
        <w:rPr>
          <w:bCs/>
          <w:lang w:val="hr-HR"/>
        </w:rPr>
        <w:t>unovčena je cjelokupna imovina dužnika, a imovina dužnika nije dostatna za namirenje kako do</w:t>
      </w:r>
      <w:r w:rsidR="007E7284">
        <w:rPr>
          <w:bCs/>
          <w:lang w:val="hr-HR"/>
        </w:rPr>
        <w:t>spjelih tako i troškova koji se opravdano očekuju nastati u budućnosti.</w:t>
      </w:r>
    </w:p>
    <w:p w:rsidRDefault="00CA3511" w:rsidP="008F0F41" w:rsidR="00CA351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B44141" w:rsidP="008F0F41" w:rsidR="00B441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Slijedom navedenog, budući dakle da </w:t>
      </w:r>
      <w:r w:rsidR="000B1F34">
        <w:rPr>
          <w:bCs/>
          <w:lang w:val="hr-HR"/>
        </w:rPr>
        <w:t xml:space="preserve">dužnik nema imovine dostatne barem za namirenje </w:t>
      </w:r>
      <w:r>
        <w:rPr>
          <w:bCs/>
          <w:lang w:val="hr-HR"/>
        </w:rPr>
        <w:t xml:space="preserve">daljnjih </w:t>
      </w:r>
      <w:r w:rsidR="000B1F34">
        <w:rPr>
          <w:bCs/>
          <w:lang w:val="hr-HR"/>
        </w:rPr>
        <w:t xml:space="preserve">troškova </w:t>
      </w:r>
      <w:r>
        <w:rPr>
          <w:bCs/>
          <w:lang w:val="hr-HR"/>
        </w:rPr>
        <w:t xml:space="preserve">ovog </w:t>
      </w:r>
      <w:r w:rsidR="000B1F34">
        <w:rPr>
          <w:bCs/>
          <w:lang w:val="hr-HR"/>
        </w:rPr>
        <w:t>stečajnog postupka</w:t>
      </w:r>
      <w:r>
        <w:rPr>
          <w:bCs/>
          <w:lang w:val="hr-HR"/>
        </w:rPr>
        <w:t xml:space="preserve">, </w:t>
      </w:r>
      <w:r w:rsidR="00790CA7">
        <w:rPr>
          <w:bCs/>
          <w:lang w:val="hr-HR"/>
        </w:rPr>
        <w:t xml:space="preserve">ovim rješenjem </w:t>
      </w:r>
      <w:r w:rsidR="00790CA7" w:rsidRPr="00790CA7">
        <w:rPr>
          <w:bCs/>
          <w:lang w:val="hr-HR"/>
        </w:rPr>
        <w:t>pozva</w:t>
      </w:r>
      <w:r w:rsidR="00790CA7">
        <w:rPr>
          <w:bCs/>
          <w:lang w:val="hr-HR"/>
        </w:rPr>
        <w:t>ni su</w:t>
      </w:r>
      <w:r w:rsidR="00790CA7" w:rsidRPr="00790CA7">
        <w:rPr>
          <w:bCs/>
          <w:lang w:val="hr-HR"/>
        </w:rPr>
        <w:t xml:space="preserve"> </w:t>
      </w:r>
      <w:r w:rsidR="00C34F84">
        <w:rPr>
          <w:bCs/>
          <w:lang w:val="hr-HR"/>
        </w:rPr>
        <w:t>dostaviti svoje o</w:t>
      </w:r>
      <w:r w:rsidR="00790CA7" w:rsidRPr="00790CA7">
        <w:rPr>
          <w:bCs/>
          <w:lang w:val="hr-HR"/>
        </w:rPr>
        <w:t xml:space="preserve">čitovanje </w:t>
      </w:r>
      <w:r w:rsidR="00C34F84">
        <w:rPr>
          <w:bCs/>
          <w:lang w:val="hr-HR"/>
        </w:rPr>
        <w:t xml:space="preserve">glede navedenih okolnosti </w:t>
      </w:r>
      <w:r w:rsidR="00790CA7" w:rsidRPr="00790CA7">
        <w:rPr>
          <w:bCs/>
          <w:lang w:val="hr-HR"/>
        </w:rPr>
        <w:t>vjerovni</w:t>
      </w:r>
      <w:r w:rsidR="00790CA7">
        <w:rPr>
          <w:bCs/>
          <w:lang w:val="hr-HR"/>
        </w:rPr>
        <w:t>ci</w:t>
      </w:r>
      <w:r w:rsidR="00790CA7" w:rsidRPr="00790CA7">
        <w:rPr>
          <w:bCs/>
          <w:lang w:val="hr-HR"/>
        </w:rPr>
        <w:t xml:space="preserve"> stečajne mase</w:t>
      </w:r>
      <w:r w:rsidR="00014F4B">
        <w:rPr>
          <w:bCs/>
          <w:lang w:val="hr-HR"/>
        </w:rPr>
        <w:t xml:space="preserve"> </w:t>
      </w:r>
      <w:r w:rsidR="00790CA7" w:rsidRPr="00790CA7">
        <w:rPr>
          <w:bCs/>
          <w:lang w:val="hr-HR"/>
        </w:rPr>
        <w:t>i skupštin</w:t>
      </w:r>
      <w:r w:rsidR="00790CA7">
        <w:rPr>
          <w:bCs/>
          <w:lang w:val="hr-HR"/>
        </w:rPr>
        <w:t>a</w:t>
      </w:r>
      <w:r w:rsidR="00790CA7" w:rsidRPr="00790CA7">
        <w:rPr>
          <w:bCs/>
          <w:lang w:val="hr-HR"/>
        </w:rPr>
        <w:t xml:space="preserve"> vje</w:t>
      </w:r>
      <w:r w:rsidR="00C34F84">
        <w:rPr>
          <w:bCs/>
          <w:lang w:val="hr-HR"/>
        </w:rPr>
        <w:t xml:space="preserve">rovnika, sve </w:t>
      </w:r>
      <w:r w:rsidR="00562D97">
        <w:rPr>
          <w:bCs/>
          <w:lang w:val="hr-HR"/>
        </w:rPr>
        <w:t xml:space="preserve">kako je to navedeno izrekom ovog rješenja, a </w:t>
      </w:r>
      <w:r w:rsidR="00C34F84">
        <w:rPr>
          <w:bCs/>
          <w:lang w:val="hr-HR"/>
        </w:rPr>
        <w:t xml:space="preserve">temeljem članka 293. stavak 2. i 3. SZ.  </w:t>
      </w:r>
    </w:p>
    <w:p w:rsidRDefault="00B44141" w:rsidP="008F0F41" w:rsidR="00B441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14F4B">
        <w:rPr>
          <w:rFonts w:hAnsi="Times New Roman" w:ascii="Times New Roman"/>
          <w:sz w:val="24"/>
        </w:rPr>
        <w:t xml:space="preserve">7. veljače </w:t>
      </w:r>
      <w:r w:rsidR="00562D97">
        <w:rPr>
          <w:rFonts w:hAnsi="Times New Roman" w:ascii="Times New Roman"/>
          <w:sz w:val="24"/>
        </w:rPr>
        <w:t>201</w:t>
      </w:r>
      <w:r w:rsidR="00014F4B">
        <w:rPr>
          <w:rFonts w:hAnsi="Times New Roman" w:ascii="Times New Roman"/>
          <w:sz w:val="24"/>
        </w:rPr>
        <w:t>9</w:t>
      </w:r>
      <w:r w:rsidR="00562D97">
        <w:rPr>
          <w:rFonts w:hAnsi="Times New Roman" w:ascii="Times New Roman"/>
          <w:sz w:val="24"/>
        </w:rPr>
        <w:t>.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562D97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562D97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9430F">
        <w:rPr>
          <w:rFonts w:hAnsi="Times New Roman" w:ascii="Times New Roman"/>
          <w:sz w:val="24"/>
        </w:rPr>
        <w:t xml:space="preserve"> v. r. </w:t>
      </w:r>
    </w:p>
    <w:p w:rsidRDefault="00482439" w:rsidP="008F0F41" w:rsidR="00482439" w:rsidRPr="00AA4DD7">
      <w:pPr>
        <w:rPr>
          <w:rFonts w:hAnsi="Times New Roman" w:ascii="Times New Roman"/>
          <w:sz w:val="24"/>
        </w:rPr>
      </w:pPr>
    </w:p>
    <w:p w:rsidRDefault="001E35C6" w:rsidP="008F0F41" w:rsidR="001E35C6" w:rsidRPr="00AA4DD7">
      <w:pPr>
        <w:rPr>
          <w:rFonts w:hAnsi="Times New Roman" w:ascii="Times New Roman"/>
          <w:sz w:val="24"/>
        </w:rPr>
      </w:pPr>
    </w:p>
    <w:p w:rsidRDefault="00482439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8F0F41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8F0F41" w:rsidR="007F048E" w:rsidRPr="00AA4DD7">
      <w:pPr>
        <w:rPr>
          <w:rFonts w:hAnsi="Times New Roman" w:ascii="Times New Roman"/>
          <w:sz w:val="24"/>
        </w:rPr>
      </w:pPr>
    </w:p>
    <w:p w:rsidRDefault="00E9430F" w:rsidR="00E9430F" w:rsidRPr="00E9430F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9430F">
        <w:rPr>
          <w:rFonts w:hAnsi="Times New Roman" w:ascii="Times New Roman"/>
          <w:sz w:val="24"/>
        </w:rPr>
        <w:t>Za toč. otpravka – ovl. službenik</w:t>
      </w:r>
    </w:p>
    <w:p w:rsidRDefault="00E9430F" w:rsidR="00E9430F" w:rsidRPr="00E9430F">
      <w:pPr>
        <w:rPr>
          <w:rFonts w:hAnsi="Times New Roman" w:ascii="Times New Roman"/>
          <w:sz w:val="24"/>
        </w:rPr>
      </w:pP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</w:r>
      <w:r w:rsidRPr="00E9430F">
        <w:rPr>
          <w:rFonts w:hAnsi="Times New Roman" w:ascii="Times New Roman"/>
          <w:sz w:val="24"/>
        </w:rPr>
        <w:tab/>
        <w:t>Kristina Švajger</w:t>
      </w:r>
    </w:p>
    <w:p w:rsidRDefault="00E80646" w:rsidP="008F0F41" w:rsidR="00E80646" w:rsidRPr="00E9430F">
      <w:pPr>
        <w:rPr>
          <w:rFonts w:hAnsi="Times New Roman" w:ascii="Times New Roman"/>
          <w:sz w:val="24"/>
        </w:rPr>
      </w:pPr>
    </w:p>
    <w:sectPr w:rsidSect="00EA52A1" w:rsidR="00E80646" w:rsidRPr="00E9430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E1C" w:rsidR="00217E1C">
      <w:r>
        <w:separator/>
      </w:r>
    </w:p>
  </w:endnote>
  <w:endnote w:id="0" w:type="continuationSeparator">
    <w:p w:rsidRDefault="00217E1C" w:rsidR="00217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E1C" w:rsidR="00217E1C">
      <w:r>
        <w:separator/>
      </w:r>
    </w:p>
  </w:footnote>
  <w:footnote w:id="0" w:type="continuationSeparator">
    <w:p w:rsidRDefault="00217E1C" w:rsidR="00217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9430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4F4B">
      <w:rPr>
        <w:rFonts w:hAnsi="Times New Roman" w:ascii="Times New Roman"/>
        <w:sz w:val="24"/>
      </w:rPr>
      <w:t>1419/13</w:t>
    </w:r>
    <w:r w:rsidR="008F34C3">
      <w:rPr>
        <w:rFonts w:hAnsi="Times New Roman" w:ascii="Times New Roman"/>
        <w:sz w:val="24"/>
      </w:rPr>
      <w:t>-110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88F"/>
    <w:rsid w:val="00001D13"/>
    <w:rsid w:val="00014F4B"/>
    <w:rsid w:val="00021028"/>
    <w:rsid w:val="000315B6"/>
    <w:rsid w:val="00062DBB"/>
    <w:rsid w:val="00070CB4"/>
    <w:rsid w:val="000A046A"/>
    <w:rsid w:val="000A4E02"/>
    <w:rsid w:val="000A5E52"/>
    <w:rsid w:val="000B1F34"/>
    <w:rsid w:val="000C5E54"/>
    <w:rsid w:val="000D010B"/>
    <w:rsid w:val="000F553A"/>
    <w:rsid w:val="001038B0"/>
    <w:rsid w:val="00105E2E"/>
    <w:rsid w:val="0010674E"/>
    <w:rsid w:val="001241C1"/>
    <w:rsid w:val="0016020B"/>
    <w:rsid w:val="00164FDA"/>
    <w:rsid w:val="00172E00"/>
    <w:rsid w:val="00177A30"/>
    <w:rsid w:val="00182AAF"/>
    <w:rsid w:val="001B3A90"/>
    <w:rsid w:val="001E1706"/>
    <w:rsid w:val="001E35C6"/>
    <w:rsid w:val="001E575C"/>
    <w:rsid w:val="001F6BAC"/>
    <w:rsid w:val="00217E1C"/>
    <w:rsid w:val="0026319B"/>
    <w:rsid w:val="002C1105"/>
    <w:rsid w:val="003037F4"/>
    <w:rsid w:val="0030796F"/>
    <w:rsid w:val="00316B7A"/>
    <w:rsid w:val="00317DF9"/>
    <w:rsid w:val="00332D96"/>
    <w:rsid w:val="00334631"/>
    <w:rsid w:val="00334965"/>
    <w:rsid w:val="00335D44"/>
    <w:rsid w:val="00350A1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C6DB7"/>
    <w:rsid w:val="003D21F3"/>
    <w:rsid w:val="00434A90"/>
    <w:rsid w:val="00436CBD"/>
    <w:rsid w:val="00441071"/>
    <w:rsid w:val="00444654"/>
    <w:rsid w:val="00452416"/>
    <w:rsid w:val="00461D65"/>
    <w:rsid w:val="00461D70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62D97"/>
    <w:rsid w:val="0057341F"/>
    <w:rsid w:val="00593FFA"/>
    <w:rsid w:val="005944E7"/>
    <w:rsid w:val="005A188F"/>
    <w:rsid w:val="005B2E5D"/>
    <w:rsid w:val="005F41A2"/>
    <w:rsid w:val="006008F9"/>
    <w:rsid w:val="00602D05"/>
    <w:rsid w:val="00623182"/>
    <w:rsid w:val="0062506F"/>
    <w:rsid w:val="00635762"/>
    <w:rsid w:val="00642359"/>
    <w:rsid w:val="006779BF"/>
    <w:rsid w:val="0068744A"/>
    <w:rsid w:val="006941EC"/>
    <w:rsid w:val="00696F1D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90CA7"/>
    <w:rsid w:val="007B04F7"/>
    <w:rsid w:val="007E0A65"/>
    <w:rsid w:val="007E3B92"/>
    <w:rsid w:val="007E7284"/>
    <w:rsid w:val="007F048E"/>
    <w:rsid w:val="008217D5"/>
    <w:rsid w:val="00852294"/>
    <w:rsid w:val="008616CA"/>
    <w:rsid w:val="008742B9"/>
    <w:rsid w:val="008774EB"/>
    <w:rsid w:val="008A0B75"/>
    <w:rsid w:val="008B65BF"/>
    <w:rsid w:val="008B6BCE"/>
    <w:rsid w:val="008C2424"/>
    <w:rsid w:val="008F0F41"/>
    <w:rsid w:val="008F34C3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5D5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44141"/>
    <w:rsid w:val="00B52117"/>
    <w:rsid w:val="00B652DD"/>
    <w:rsid w:val="00B86B29"/>
    <w:rsid w:val="00B91047"/>
    <w:rsid w:val="00BC0AB0"/>
    <w:rsid w:val="00BC1367"/>
    <w:rsid w:val="00BC4083"/>
    <w:rsid w:val="00BC6AC3"/>
    <w:rsid w:val="00C172D4"/>
    <w:rsid w:val="00C32C1D"/>
    <w:rsid w:val="00C34F84"/>
    <w:rsid w:val="00C74832"/>
    <w:rsid w:val="00C8624D"/>
    <w:rsid w:val="00CA3511"/>
    <w:rsid w:val="00CE6F16"/>
    <w:rsid w:val="00D06889"/>
    <w:rsid w:val="00D64E8D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5568"/>
    <w:rsid w:val="00E76E31"/>
    <w:rsid w:val="00E80646"/>
    <w:rsid w:val="00E9430F"/>
    <w:rsid w:val="00EA4C66"/>
    <w:rsid w:val="00EA52A1"/>
    <w:rsid w:val="00EC5A2B"/>
    <w:rsid w:val="00ED2CD7"/>
    <w:rsid w:val="00EF1B88"/>
    <w:rsid w:val="00EF42CF"/>
    <w:rsid w:val="00F06C77"/>
    <w:rsid w:val="00F078BA"/>
    <w:rsid w:val="00F1589D"/>
    <w:rsid w:val="00F2128E"/>
    <w:rsid w:val="00F24702"/>
    <w:rsid w:val="00F32837"/>
    <w:rsid w:val="00F35635"/>
    <w:rsid w:val="00F6360E"/>
    <w:rsid w:val="00F80820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30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30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VJEROVNICI; Anton Rodić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VJEROVNICI; Anton Rodić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,Anton Rodić Naselak 21,10000 Zagreb</izvorni_sadrzaj>
    <derivirana_varijabla naziv="DomainObject.Predmet.StrankaWithAdress_1">JOSIPA MEDVED Zapeć 14,Lukovdol,MARIJA KRAMARIĆ OSOJNIK 59A,51329 Severin Na Kupi,ŽELJKA BELJAN LUKOVDOL 47,Lukovdol,MARIJANA ŠTEFANAC GORENCI 28/A,Lukovdol,VJEROVNICI ,Anton Rodić Naselak 21,10000 Zagreb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derivirana_varijabla>
  </DomainObject.Predmet.StrankaWithAdressOIB>
  <DomainObject.Predmet.StrankaNazivFormated>
    <izvorni_sadrzaj>JOSIPA MEDVED,MARIJA KRAMARIĆ,ŽELJKA BELJAN,MARIJANA ŠTEFANAC,VJEROVNICI,Anton Rodić</izvorni_sadrzaj>
    <derivirana_varijabla naziv="DomainObject.Predmet.StrankaNazivFormated_1">JOSIPA MEDVED,MARIJA KRAMARIĆ,ŽELJKA BELJAN,MARIJANA ŠTEFANAC,VJEROVNICI,Anton Rodić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89715701117,VJEROVNICI,Anton Rodić, OIB 04216039478</izvorni_sadrzaj>
    <derivirana_varijabla naziv="DomainObject.Predmet.StrankaNazivFormatedOIB_1">JOSIPA MEDVED, OIB 74095144668,MARIJA KRAMARIĆ, OIB 23721401955,ŽELJKA BELJAN, OIB 40486809590,MARIJANA ŠTEFANAC, OIB 89715701117,VJEROVNICI,Anton Rodić, OIB 04216039478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  <item>Anton Rodić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  <item>Anton Rodić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St-1419/2013-106</izvorni_sadrzaj>
    <derivirana_varijabla naziv="DomainObject.PredzadnjaOdlukaIzPredmeta.Oznaka_1">St-1419/2013-106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1884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2019-02-07T13:53:00Z</dcterms:created>
  <dc:creator>MK</dc:creator>
  <cp:lastModifiedBy>Kristina Švajger</cp:lastModifiedBy>
  <cp:lastPrinted>2019-02-07T13:54:00Z</cp:lastPrinted>
  <dcterms:modified xmlns:xsi="http://www.w3.org/2001/XMLSchema-instance" xsi:type="dcterms:W3CDTF">2019-02-07T13:54:00Z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293, 7.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