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0982" w14:paraId="9e50982" w:rsidRDefault="0014149A" w:rsidP="00091E02" w:rsidR="00091E02" w:rsidRPr="00E8739A">
      <w:pPr>
        <w15:collapsed w:val="false"/>
        <w:rPr>
          <w:bCs/>
        </w:rPr>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91E02" w:rsidP="00091E02" w:rsidR="00091E02" w:rsidRPr="00E8739A">
      <w:pPr>
        <w:rPr>
          <w:bCs/>
        </w:rPr>
      </w:pPr>
      <w:r w:rsidRPr="00E8739A">
        <w:rPr>
          <w:bCs/>
        </w:rPr>
        <w:t xml:space="preserve">  REPUBLIKA HRVATSKA </w:t>
      </w:r>
    </w:p>
    <w:p w:rsidRDefault="00091E02" w:rsidP="00091E02" w:rsidR="00091E02" w:rsidRPr="00E8739A">
      <w:pPr>
        <w:rPr>
          <w:bCs/>
        </w:rPr>
      </w:pPr>
      <w:r w:rsidRPr="00E8739A">
        <w:rPr>
          <w:bCs/>
        </w:rPr>
        <w:t>TRGOVAČKI SUD U ZAGREBU</w:t>
      </w:r>
      <w:r w:rsidRPr="00E8739A">
        <w:rPr>
          <w:bCs/>
        </w:rPr>
        <w:tab/>
      </w:r>
      <w:r w:rsidRPr="00E8739A">
        <w:rPr>
          <w:bCs/>
        </w:rPr>
        <w:tab/>
      </w:r>
      <w:r w:rsidRPr="00E8739A">
        <w:rPr>
          <w:bCs/>
        </w:rPr>
        <w:tab/>
      </w:r>
      <w:r w:rsidRPr="00E8739A">
        <w:rPr>
          <w:bCs/>
        </w:rPr>
        <w:tab/>
      </w:r>
    </w:p>
    <w:p w:rsidRDefault="00091E02" w:rsidP="00091E02" w:rsidR="00091E02" w:rsidRPr="00E8739A">
      <w:pPr>
        <w:rPr>
          <w:bCs/>
        </w:rPr>
      </w:pPr>
      <w:r w:rsidRPr="00E8739A">
        <w:rPr>
          <w:bCs/>
        </w:rPr>
        <w:t>Zagreb, Amruševa 2/II</w:t>
      </w:r>
      <w:r w:rsidRPr="00E8739A">
        <w:rPr>
          <w:bCs/>
        </w:rPr>
        <w:tab/>
      </w:r>
      <w:r w:rsidRPr="00E8739A">
        <w:rPr>
          <w:bCs/>
        </w:rPr>
        <w:tab/>
      </w:r>
      <w:r w:rsidRPr="00E8739A">
        <w:rPr>
          <w:bCs/>
        </w:rPr>
        <w:tab/>
      </w:r>
      <w:r w:rsidRPr="00E8739A">
        <w:rPr>
          <w:bCs/>
        </w:rPr>
        <w:tab/>
      </w:r>
      <w:r w:rsidRPr="00E8739A">
        <w:rPr>
          <w:bCs/>
        </w:rPr>
        <w:tab/>
      </w:r>
      <w:r w:rsidRPr="00E8739A">
        <w:rPr>
          <w:bCs/>
        </w:rPr>
        <w:tab/>
        <w:t>31-ST-</w:t>
      </w:r>
      <w:r w:rsidR="00DE6A69">
        <w:rPr>
          <w:bCs/>
        </w:rPr>
        <w:t>261/15-12</w:t>
      </w:r>
    </w:p>
    <w:p w:rsidRDefault="00091E02" w:rsidP="00091E02" w:rsidR="00091E02" w:rsidRPr="00E8739A">
      <w:pPr>
        <w:rPr>
          <w:bCs/>
        </w:rPr>
      </w:pPr>
    </w:p>
    <w:p w:rsidRDefault="00091E02" w:rsidP="00091E02" w:rsidR="00091E02" w:rsidRPr="00E8739A">
      <w:pPr>
        <w:jc w:val="center"/>
        <w:rPr>
          <w:bCs/>
        </w:rPr>
      </w:pPr>
      <w:r w:rsidRPr="00E8739A">
        <w:rPr>
          <w:bCs/>
        </w:rPr>
        <w:t xml:space="preserve">R E P U B L I K A   H R V A T S K A </w:t>
      </w:r>
    </w:p>
    <w:p w:rsidRDefault="00091E02" w:rsidP="00091E02" w:rsidR="00091E02" w:rsidRPr="00E8739A">
      <w:pPr>
        <w:pStyle w:val="Naslov1"/>
        <w:jc w:val="center"/>
        <w:rPr>
          <w:rFonts w:cs="Times New Roman" w:hAnsi="Times New Roman" w:ascii="Times New Roman"/>
          <w:b w:val="false"/>
        </w:rPr>
      </w:pPr>
      <w:r w:rsidRPr="00E8739A">
        <w:rPr>
          <w:rFonts w:cs="Times New Roman" w:hAnsi="Times New Roman" w:ascii="Times New Roman"/>
          <w:b w:val="false"/>
        </w:rPr>
        <w:t>R J E Š E N J E</w:t>
      </w:r>
    </w:p>
    <w:p w:rsidRDefault="00091E02" w:rsidP="00091E02" w:rsidR="00091E02" w:rsidRPr="00E8739A"/>
    <w:p w:rsidRDefault="00091E02" w:rsidP="00091E02" w:rsidR="00091E02">
      <w:pPr>
        <w:ind w:firstLine="708"/>
      </w:pPr>
      <w:r w:rsidRPr="00E8739A">
        <w:t xml:space="preserve">TRGOVAČKI SUD U ZAGREBU po stečajnom sucu Nadi Kraljić povodom prijedloga predlagatelja </w:t>
      </w:r>
      <w:r w:rsidR="00B06BC3">
        <w:t xml:space="preserve">BOŽIDAR GRGOŠIĆ, Dugo Selo, J. Zorića 99, OIB: 18841887698, zastupan po punomoćniku Mitru Knežiću, odvjetniku iz Dugog Sela </w:t>
      </w:r>
      <w:r w:rsidR="00B06BC3" w:rsidRPr="00947923">
        <w:t>za ot</w:t>
      </w:r>
      <w:r w:rsidR="00B06BC3">
        <w:t xml:space="preserve">varanje stečajnog postupka nad dužnikom B-G d.o.o. Dugo Selo, Josipa Zorića 99, MBS:080514602 OIB: 62359879021  </w:t>
      </w:r>
      <w:r w:rsidRPr="00E8739A">
        <w:t xml:space="preserve">dana </w:t>
      </w:r>
      <w:r w:rsidR="00B06BC3">
        <w:t>9. prosinca</w:t>
      </w:r>
      <w:r w:rsidR="00396E21">
        <w:t xml:space="preserve"> </w:t>
      </w:r>
      <w:r w:rsidR="00C95539">
        <w:t xml:space="preserve"> 2015.</w:t>
      </w:r>
      <w:r w:rsidRPr="00E8739A">
        <w:t xml:space="preserve"> godine </w:t>
      </w:r>
    </w:p>
    <w:p w:rsidRDefault="00396E21" w:rsidP="00091E02" w:rsidR="00396E21" w:rsidRPr="00E8739A">
      <w:pPr>
        <w:ind w:firstLine="708"/>
      </w:pPr>
    </w:p>
    <w:p w:rsidRDefault="00091E02" w:rsidP="00091E02" w:rsidR="00091E02" w:rsidRPr="00E8739A">
      <w:pPr>
        <w:jc w:val="center"/>
        <w:rPr>
          <w:bCs/>
        </w:rPr>
      </w:pPr>
      <w:r w:rsidRPr="00E8739A">
        <w:rPr>
          <w:bCs/>
        </w:rPr>
        <w:t xml:space="preserve">r i j e š i o   j e </w:t>
      </w:r>
    </w:p>
    <w:p w:rsidRDefault="00091E02" w:rsidP="00091E02" w:rsidR="00091E02" w:rsidRPr="00E8739A">
      <w:r w:rsidRPr="00E8739A">
        <w:rPr>
          <w:bCs/>
        </w:rPr>
        <w:t xml:space="preserve"> </w:t>
      </w:r>
    </w:p>
    <w:p w:rsidRDefault="00091E02" w:rsidP="00091E02" w:rsidR="00091E02" w:rsidRPr="00E8739A">
      <w:pPr>
        <w:rPr>
          <w:bCs/>
        </w:rPr>
      </w:pPr>
      <w:r w:rsidRPr="00E8739A">
        <w:rPr>
          <w:bCs/>
        </w:rPr>
        <w:tab/>
        <w:t>I</w:t>
      </w:r>
      <w:r w:rsidRPr="00E8739A">
        <w:rPr>
          <w:bCs/>
        </w:rPr>
        <w:tab/>
        <w:t>Pozivaju se vjerovnici stečajnog dužnika</w:t>
      </w:r>
      <w:r>
        <w:t xml:space="preserve"> </w:t>
      </w:r>
      <w:r w:rsidR="00B06BC3">
        <w:t xml:space="preserve">B-G d.o.o. Dugo Selo, Josipa Zorića 99, MBS:080514602 OIB: 62359879021  </w:t>
      </w:r>
      <w:r w:rsidRPr="00E8739A">
        <w:rPr>
          <w:bCs/>
        </w:rPr>
        <w:t xml:space="preserve">da u roku od 15 dana predujme iznos od </w:t>
      </w:r>
      <w:r w:rsidRPr="00E8739A">
        <w:t xml:space="preserve">50.000,00 </w:t>
      </w:r>
      <w:r w:rsidRPr="00E8739A">
        <w:rPr>
          <w:bCs/>
        </w:rPr>
        <w:t xml:space="preserve">kuna za pokriće troškova prethodnog i stečajnog postupka na račun Trgovačkog suda Zagreb otvorenog pri Hrvatskoj poštanskoj banci d.d. Zagreb broj 2390001-1300000460 </w:t>
      </w:r>
      <w:r w:rsidRPr="00E8739A">
        <w:t xml:space="preserve">(IBAN:HR9223900011300000460) </w:t>
      </w:r>
      <w:r w:rsidRPr="00E8739A">
        <w:rPr>
          <w:bCs/>
        </w:rPr>
        <w:t xml:space="preserve"> pozivom na broj 05-</w:t>
      </w:r>
      <w:r w:rsidR="00B06BC3">
        <w:rPr>
          <w:bCs/>
        </w:rPr>
        <w:t>261-15.</w:t>
      </w:r>
    </w:p>
    <w:p w:rsidRDefault="00091E02" w:rsidP="00091E02" w:rsidR="00091E02" w:rsidRPr="00E8739A">
      <w:pPr>
        <w:rPr>
          <w:bCs/>
        </w:rPr>
      </w:pPr>
      <w:r w:rsidRPr="00E8739A">
        <w:rPr>
          <w:bCs/>
        </w:rPr>
        <w:tab/>
        <w:t>II</w:t>
      </w:r>
      <w:r w:rsidRPr="00E8739A">
        <w:rPr>
          <w:bCs/>
        </w:rPr>
        <w:tab/>
        <w:t xml:space="preserve">Ukoliko vjerovnici stečajnog dužnika ne postupe u skladu sa točkom I ovog rješenja stečajni sudac će donijeti rješenje o otvaranju i zaključenju stečajnog postupka. </w:t>
      </w:r>
    </w:p>
    <w:p w:rsidRDefault="00091E02" w:rsidP="00091E02" w:rsidR="00091E02" w:rsidRPr="00E8739A">
      <w:pPr>
        <w:rPr>
          <w:bCs/>
        </w:rPr>
      </w:pPr>
    </w:p>
    <w:p w:rsidRDefault="00091E02" w:rsidP="00091E02" w:rsidR="00091E02" w:rsidRPr="00E8739A">
      <w:pPr>
        <w:jc w:val="center"/>
        <w:rPr>
          <w:bCs/>
        </w:rPr>
      </w:pPr>
      <w:r w:rsidRPr="00E8739A">
        <w:rPr>
          <w:bCs/>
        </w:rPr>
        <w:t xml:space="preserve">Obrazloženje </w:t>
      </w:r>
    </w:p>
    <w:p w:rsidRDefault="00091E02" w:rsidP="00091E02" w:rsidR="00091E02" w:rsidRPr="00E8739A">
      <w:pPr>
        <w:rPr>
          <w:bCs/>
        </w:rPr>
      </w:pPr>
    </w:p>
    <w:p w:rsidRDefault="00B06BC3" w:rsidP="00B06BC3" w:rsidR="00B06BC3">
      <w:pPr>
        <w:ind w:firstLine="708"/>
        <w:jc w:val="both"/>
      </w:pPr>
      <w:r>
        <w:rPr>
          <w:bCs/>
        </w:rPr>
        <w:t>Predlagatelj</w:t>
      </w:r>
      <w:r w:rsidR="00AE351A">
        <w:rPr>
          <w:bCs/>
        </w:rPr>
        <w:t xml:space="preserve"> je </w:t>
      </w:r>
      <w:r w:rsidR="00091E02">
        <w:rPr>
          <w:bCs/>
        </w:rPr>
        <w:t xml:space="preserve"> </w:t>
      </w:r>
      <w:r>
        <w:rPr>
          <w:bCs/>
        </w:rPr>
        <w:t>podnio</w:t>
      </w:r>
      <w:r w:rsidR="00091E02">
        <w:rPr>
          <w:bCs/>
        </w:rPr>
        <w:t xml:space="preserve"> prijedlog za otvaranje stečajnog postupka nad dužnikom </w:t>
      </w:r>
      <w:r>
        <w:t>B-G d.o.o. Dugo Selo, Josipa Zorića 99, MBS:080514602 OIB: 62359879021</w:t>
      </w:r>
      <w:r w:rsidR="00091E02">
        <w:t xml:space="preserve">. </w:t>
      </w:r>
    </w:p>
    <w:p w:rsidRDefault="00091E02" w:rsidP="00B06BC3" w:rsidR="00091E02" w:rsidRPr="00E8739A">
      <w:pPr>
        <w:ind w:firstLine="708"/>
        <w:jc w:val="both"/>
      </w:pPr>
      <w:r>
        <w:t xml:space="preserve">U prijedlogu navodi da </w:t>
      </w:r>
      <w:r w:rsidR="00396E21">
        <w:t>je</w:t>
      </w:r>
      <w:r w:rsidR="00B06BC3">
        <w:t xml:space="preserve"> ima potraživanje prema dužniku u iznosu od 13.974,03 kune temeljem neisplaćenih plaća.  S obzirom da je račun dužnika blokiran više od 1772 neprekidno dužnik je nesposoban za plaćanje. </w:t>
      </w:r>
      <w:r w:rsidR="00396E21">
        <w:t xml:space="preserve"> </w:t>
      </w:r>
    </w:p>
    <w:p w:rsidRDefault="00091E02" w:rsidP="00B06BC3" w:rsidR="00B06BC3">
      <w:pPr>
        <w:ind w:firstLine="708"/>
      </w:pPr>
      <w:r w:rsidRPr="00E8739A">
        <w:rPr>
          <w:bCs/>
        </w:rPr>
        <w:t xml:space="preserve">Rješenjem od </w:t>
      </w:r>
      <w:r w:rsidR="00B06BC3">
        <w:rPr>
          <w:bCs/>
        </w:rPr>
        <w:t>25. rujna 2015</w:t>
      </w:r>
      <w:r w:rsidR="00AE351A">
        <w:rPr>
          <w:bCs/>
        </w:rPr>
        <w:t xml:space="preserve">. </w:t>
      </w:r>
      <w:r w:rsidR="00396E21">
        <w:rPr>
          <w:bCs/>
        </w:rPr>
        <w:t xml:space="preserve"> </w:t>
      </w:r>
      <w:r w:rsidRPr="00E8739A">
        <w:rPr>
          <w:bCs/>
        </w:rPr>
        <w:t xml:space="preserve">  godine pokrenut je prethodni postupak za utvrđenje uvjeta za otvaranje stečajnog postupka, te</w:t>
      </w:r>
      <w:r w:rsidR="00B06BC3">
        <w:rPr>
          <w:bCs/>
        </w:rPr>
        <w:t xml:space="preserve"> određeno ročište za izjašnjenje o prijedlogu za otvaranje stečajnog postupka.</w:t>
      </w:r>
      <w:r w:rsidR="00B06BC3" w:rsidRPr="00B06BC3">
        <w:t xml:space="preserve"> </w:t>
      </w:r>
    </w:p>
    <w:p w:rsidRDefault="00B06BC3" w:rsidP="00B06BC3" w:rsidR="00091E02" w:rsidRPr="00B06BC3">
      <w:pPr>
        <w:ind w:firstLine="708"/>
      </w:pPr>
      <w:r>
        <w:t>Na ročištu za izjašnjenje zakonski zastupnik dužnika izjavio je da se ne protivi prijedlogu za otvaranje stečajnog postupka te da prema prokaznom popisu imovine stečajni dužnik nema imovine niti za namirenje troškova stečajnog postupka.</w:t>
      </w:r>
    </w:p>
    <w:p w:rsidRDefault="00B06BC3" w:rsidP="00B06BC3" w:rsidR="00C95539" w:rsidRPr="00B06BC3">
      <w:pPr>
        <w:ind w:firstLine="708"/>
      </w:pPr>
      <w:r>
        <w:t>Prema potvrdi FINE račun stečajnog dužnika je na dan 15. listopada 2015. blokiran 1991 dan sa iznosom 3.465.056,45 kuna.</w:t>
      </w:r>
    </w:p>
    <w:p w:rsidRDefault="00091E02" w:rsidP="00AE351A" w:rsidR="00396E21">
      <w:pPr>
        <w:ind w:firstLine="708"/>
      </w:pPr>
      <w:r w:rsidRPr="00E8739A">
        <w:t xml:space="preserve">Prema odredbi čl. 63 Stečajnog zakona ako tijekom prethodnog postupka imovina stečajnog dužnika koja bi ušla u stečajnu masu nije dovoljna ni za namirenje troškova stečajnog postupka ili je neznatne vrijednosti, stečajni sudac će donijeti odluku o otvaranju i </w:t>
      </w:r>
      <w:r w:rsidRPr="00E8739A">
        <w:lastRenderedPageBreak/>
        <w:t xml:space="preserve">zaključenju stečajnog postupka. U tom se slučaju stečajni postupak neće provesti i na odgovarajući će se način primijeniti odredbe čl. 196-202 Stečajnog zakona. </w:t>
      </w:r>
    </w:p>
    <w:p w:rsidRDefault="00091E02" w:rsidP="00C95539" w:rsidR="00091E02" w:rsidRPr="00E8739A">
      <w:pPr>
        <w:ind w:firstLine="708"/>
      </w:pPr>
      <w:r w:rsidRPr="00E8739A">
        <w:t xml:space="preserve">Postupak se neće zaključiti ako se u roku koji odredi  stečajni sudac predujmi dostatan iznos za pokriće troškova kako prethodnog tako i otvorenog stečajnog postupka. </w:t>
      </w:r>
    </w:p>
    <w:p w:rsidRDefault="00091E02" w:rsidP="00091E02" w:rsidR="00091E02" w:rsidRPr="00E8739A">
      <w:pPr>
        <w:ind w:firstLine="720"/>
        <w:jc w:val="both"/>
      </w:pPr>
      <w:r w:rsidRPr="00E8739A">
        <w:t xml:space="preserve">U smislu citirane odredbe članka 63.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091E02" w:rsidP="00091E02" w:rsidR="00091E02" w:rsidRPr="00E8739A">
      <w:r w:rsidRPr="00E8739A">
        <w:tab/>
        <w:t xml:space="preserve">Temeljem navedenog valjalo je u skladu sa čl. </w:t>
      </w:r>
      <w:smartTag w:element="metricconverter" w:uri="urn:schemas-microsoft-com:office:smarttags">
        <w:smartTagPr>
          <w:attr w:val="63 st" w:name="ProductID"/>
        </w:smartTagPr>
        <w:r w:rsidRPr="00E8739A">
          <w:t>63 st</w:t>
        </w:r>
      </w:smartTag>
      <w:r w:rsidRPr="00E8739A">
        <w:t xml:space="preserve">. 1 Stečajnog zakona pozvati vjerovnike da predujme navedeni iznos. </w:t>
      </w:r>
    </w:p>
    <w:p w:rsidRDefault="00091E02" w:rsidP="00091E02" w:rsidR="00091E02" w:rsidRPr="00E8739A">
      <w:pPr>
        <w:ind w:firstLine="708"/>
      </w:pPr>
      <w:r w:rsidRPr="00E8739A">
        <w:t xml:space="preserve">Ukoliko vjerovnici ne uplate iznos naveden u točki I stečajni postupak će se otvoriti i zaključiti kako je navedeno u točki II ovog rješenja. </w:t>
      </w:r>
    </w:p>
    <w:p w:rsidRDefault="00091E02" w:rsidP="00091E02" w:rsidR="00091E02" w:rsidRPr="00E8739A">
      <w:pPr>
        <w:ind w:firstLine="708"/>
      </w:pPr>
    </w:p>
    <w:p w:rsidRDefault="00091E02" w:rsidP="00091E02" w:rsidR="00091E02" w:rsidRPr="00E8739A">
      <w:pPr>
        <w:jc w:val="center"/>
      </w:pPr>
      <w:r w:rsidRPr="00E8739A">
        <w:t xml:space="preserve">U Zagrebu, </w:t>
      </w:r>
      <w:r w:rsidR="00B06BC3">
        <w:t>9. prosinca</w:t>
      </w:r>
      <w:r w:rsidR="00C95539">
        <w:t xml:space="preserve"> 2015. </w:t>
      </w:r>
      <w:r w:rsidRPr="00E8739A">
        <w:t xml:space="preserve">   </w:t>
      </w:r>
    </w:p>
    <w:p w:rsidRDefault="00091E02" w:rsidP="00091E02" w:rsidR="00091E02" w:rsidRPr="00E8739A"/>
    <w:p w:rsidRDefault="00091E02" w:rsidP="00091E02" w:rsidR="00091E02" w:rsidRPr="00E8739A">
      <w:r w:rsidRPr="00E8739A">
        <w:tab/>
      </w:r>
      <w:r w:rsidRPr="00E8739A">
        <w:tab/>
      </w:r>
      <w:r w:rsidRPr="00E8739A">
        <w:tab/>
      </w:r>
      <w:r w:rsidRPr="00E8739A">
        <w:tab/>
      </w:r>
      <w:r w:rsidRPr="00E8739A">
        <w:tab/>
      </w:r>
      <w:r w:rsidRPr="00E8739A">
        <w:tab/>
      </w:r>
      <w:r w:rsidRPr="00E8739A">
        <w:tab/>
      </w:r>
      <w:r w:rsidRPr="00E8739A">
        <w:tab/>
        <w:t>STEČAJNI SUDAC</w:t>
      </w:r>
    </w:p>
    <w:p w:rsidRDefault="00091E02" w:rsidP="00091E02" w:rsidR="00091E02" w:rsidRPr="00E8739A">
      <w:r w:rsidRPr="00E8739A">
        <w:tab/>
      </w:r>
      <w:r w:rsidRPr="00E8739A">
        <w:tab/>
      </w:r>
      <w:r w:rsidRPr="00E8739A">
        <w:tab/>
      </w:r>
      <w:r w:rsidRPr="00E8739A">
        <w:tab/>
      </w:r>
      <w:r w:rsidRPr="00E8739A">
        <w:tab/>
      </w:r>
      <w:r w:rsidRPr="00E8739A">
        <w:tab/>
      </w:r>
      <w:r w:rsidRPr="00E8739A">
        <w:tab/>
      </w:r>
      <w:r w:rsidRPr="00E8739A">
        <w:tab/>
        <w:t>Nada Kraljić</w:t>
      </w:r>
      <w:r w:rsidR="00771A1E">
        <w:t>,v.r.</w:t>
      </w:r>
    </w:p>
    <w:p w:rsidRDefault="00091E02" w:rsidP="00091E02" w:rsidR="00091E02" w:rsidRPr="00E8739A">
      <w:r w:rsidRPr="00E8739A">
        <w:tab/>
      </w:r>
      <w:r w:rsidRPr="00E8739A">
        <w:tab/>
      </w:r>
      <w:r w:rsidRPr="00E8739A">
        <w:tab/>
      </w:r>
      <w:r w:rsidRPr="00E8739A">
        <w:tab/>
      </w:r>
      <w:r w:rsidRPr="00E8739A">
        <w:tab/>
      </w:r>
    </w:p>
    <w:p w:rsidRDefault="00091E02" w:rsidP="00091E02" w:rsidR="00091E02" w:rsidRPr="00E8739A">
      <w:pPr>
        <w:pStyle w:val="Naslov1"/>
        <w:rPr>
          <w:rFonts w:cs="Times New Roman" w:hAnsi="Times New Roman" w:ascii="Times New Roman"/>
          <w:b w:val="false"/>
        </w:rPr>
      </w:pPr>
      <w:r w:rsidRPr="00E8739A">
        <w:rPr>
          <w:rFonts w:cs="Times New Roman" w:hAnsi="Times New Roman" w:ascii="Times New Roman"/>
          <w:b w:val="false"/>
        </w:rPr>
        <w:t>POUKA O PRAVNOM LIJEKU</w:t>
      </w:r>
    </w:p>
    <w:p w:rsidRDefault="00091E02" w:rsidP="00091E02" w:rsidR="00091E02" w:rsidRPr="00E8739A">
      <w:r w:rsidRPr="00E8739A">
        <w:t>Protiv ovog rješenja žalbu može podnijeti osoba koja je bila zastupnik po zakonu dužnika pravne osobe do dana nastupanja pravnih posljedica o otvaranju stečajnog postupka, a žalba se podnosi u roku 8 dana od dostave prijepisa rješenja</w:t>
      </w:r>
      <w:r w:rsidRPr="00E8739A">
        <w:tab/>
      </w:r>
      <w:r w:rsidRPr="00E8739A">
        <w:tab/>
      </w:r>
    </w:p>
    <w:p w:rsidRDefault="00771A1E" w:rsidP="00091E02" w:rsidR="00771A1E"/>
    <w:p w:rsidRDefault="00771A1E" w:rsidR="00771A1E">
      <w:r>
        <w:tab/>
      </w:r>
      <w:r>
        <w:tab/>
      </w:r>
      <w:r>
        <w:tab/>
      </w:r>
      <w:r>
        <w:tab/>
      </w:r>
      <w:r>
        <w:tab/>
      </w:r>
      <w:r>
        <w:tab/>
      </w:r>
      <w:r>
        <w:tab/>
        <w:t>Za točnost otpravka-ovl.službenik</w:t>
      </w:r>
    </w:p>
    <w:p w:rsidRDefault="00771A1E" w:rsidP="00771A1E" w:rsidR="00771A1E">
      <w:pPr>
        <w:ind w:firstLine="708" w:left="4956"/>
      </w:pPr>
      <w:r>
        <w:t>Vinka Mihalinčić</w:t>
      </w:r>
    </w:p>
    <w:p w:rsidRDefault="00091E02" w:rsidP="00091E02" w:rsidR="001E246B">
      <w:r w:rsidRPr="00E8739A">
        <w:tab/>
      </w:r>
    </w:p>
    <w:sectPr w:rsidSect="00AE351A" w:rsidR="001E246B">
      <w:headerReference w:type="default" r:id="rId10"/>
      <w:footerReference w:type="default" r:id="rId11"/>
      <w:headerReference w:type="first" r:id="rId12"/>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539" w:rsidP="00C95539" w:rsidR="00C95539">
      <w:r>
        <w:separator/>
      </w:r>
    </w:p>
  </w:endnote>
  <w:endnote w:id="0" w:type="continuationSeparator">
    <w:p w:rsidRDefault="00C95539" w:rsidP="00C95539" w:rsidR="00C955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8977338"/>
      <w:docPartObj>
        <w:docPartGallery w:val="Page Numbers (Bottom of Page)"/>
        <w:docPartUnique/>
      </w:docPartObj>
    </w:sdtPr>
    <w:sdtEndPr/>
    <w:sdtContent>
      <w:p w:rsidRDefault="00AE351A" w:rsidR="00AE351A">
        <w:pPr>
          <w:pStyle w:val="Podnoje"/>
          <w:jc w:val="center"/>
        </w:pPr>
      </w:p>
      <w:p w:rsidRDefault="00AE351A" w:rsidR="00AE351A">
        <w:pPr>
          <w:pStyle w:val="Podnoje"/>
          <w:jc w:val="center"/>
        </w:pPr>
      </w:p>
      <w:p w:rsidRDefault="00AE351A" w:rsidR="00AE351A">
        <w:pPr>
          <w:pStyle w:val="Podnoje"/>
          <w:jc w:val="center"/>
        </w:pPr>
      </w:p>
      <w:p w:rsidRDefault="00AE351A" w:rsidR="00AE351A">
        <w:pPr>
          <w:pStyle w:val="Podnoje"/>
          <w:jc w:val="center"/>
        </w:pPr>
      </w:p>
      <w:p w:rsidRDefault="00AE351A" w:rsidR="00AE351A">
        <w:pPr>
          <w:pStyle w:val="Podnoje"/>
          <w:jc w:val="center"/>
        </w:pPr>
      </w:p>
      <w:p w:rsidRDefault="00AE351A" w:rsidR="00AE351A">
        <w:pPr>
          <w:pStyle w:val="Podnoje"/>
          <w:jc w:val="center"/>
        </w:pPr>
      </w:p>
      <w:p w:rsidRDefault="00771A1E" w:rsidR="00AE351A">
        <w:pPr>
          <w:pStyle w:val="Podnoje"/>
          <w:jc w:val="center"/>
        </w:pPr>
      </w:p>
    </w:sdtContent>
  </w:sdt>
  <w:p w:rsidRDefault="00AE351A" w:rsidR="00AE35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539" w:rsidP="00C95539" w:rsidR="00C95539">
      <w:r>
        <w:separator/>
      </w:r>
    </w:p>
  </w:footnote>
  <w:footnote w:id="0" w:type="continuationSeparator">
    <w:p w:rsidRDefault="00C95539" w:rsidP="00C95539" w:rsidR="00C955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6E21" w:rsidR="00396E21">
    <w:pPr>
      <w:pStyle w:val="Zaglavlje"/>
      <w:jc w:val="center"/>
    </w:pPr>
  </w:p>
  <w:p w:rsidRDefault="00396E21" w:rsidR="00396E21">
    <w:pPr>
      <w:pStyle w:val="Zaglavlje"/>
    </w:pPr>
    <w:r>
      <w:tab/>
    </w:r>
    <w:r w:rsidR="00AE351A">
      <w:t xml:space="preserve">                                                 2                            31-St-</w:t>
    </w:r>
    <w:r w:rsidR="00B06BC3">
      <w:t>261/15-12</w:t>
    </w: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6E21" w:rsidR="00396E21">
    <w:pPr>
      <w:pStyle w:val="Zaglavlje"/>
      <w:jc w:val="center"/>
    </w:pPr>
  </w:p>
  <w:p w:rsidRDefault="00C95539" w:rsidR="00C955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242413A"/>
    <w:multiLevelType w:val="hybridMultilevel"/>
    <w:tmpl w:val="CA92B896"/>
    <w:lvl w:tplc="87AAE458" w:ilvl="0">
      <w:numFmt w:val="bullet"/>
      <w:lvlText w:val="-"/>
      <w:lvlJc w:val="left"/>
      <w:pPr>
        <w:ind w:hanging="360" w:left="4608"/>
      </w:pPr>
      <w:rPr>
        <w:rFonts w:cs="Times New Roman" w:eastAsia="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1E02"/>
    <w:rsid w:val="00007DC8"/>
    <w:rsid w:val="00091E02"/>
    <w:rsid w:val="000A73DF"/>
    <w:rsid w:val="0014149A"/>
    <w:rsid w:val="0015645C"/>
    <w:rsid w:val="001C6B43"/>
    <w:rsid w:val="00283809"/>
    <w:rsid w:val="002A6164"/>
    <w:rsid w:val="002D7583"/>
    <w:rsid w:val="0030413A"/>
    <w:rsid w:val="00341B62"/>
    <w:rsid w:val="00396E21"/>
    <w:rsid w:val="003F5D58"/>
    <w:rsid w:val="004A0E50"/>
    <w:rsid w:val="004B72A9"/>
    <w:rsid w:val="004C6982"/>
    <w:rsid w:val="004D61B5"/>
    <w:rsid w:val="005151FF"/>
    <w:rsid w:val="005315D9"/>
    <w:rsid w:val="006630E6"/>
    <w:rsid w:val="006D37EF"/>
    <w:rsid w:val="006D7209"/>
    <w:rsid w:val="00771A1E"/>
    <w:rsid w:val="007A5DAF"/>
    <w:rsid w:val="007C5E77"/>
    <w:rsid w:val="00852BC6"/>
    <w:rsid w:val="008D12F2"/>
    <w:rsid w:val="009357C1"/>
    <w:rsid w:val="00A81191"/>
    <w:rsid w:val="00A97E67"/>
    <w:rsid w:val="00AE351A"/>
    <w:rsid w:val="00B06BC3"/>
    <w:rsid w:val="00B67A9F"/>
    <w:rsid w:val="00B71151"/>
    <w:rsid w:val="00BD271E"/>
    <w:rsid w:val="00C95539"/>
    <w:rsid w:val="00CB121F"/>
    <w:rsid w:val="00CC4CC9"/>
    <w:rsid w:val="00D51262"/>
    <w:rsid w:val="00D92198"/>
    <w:rsid w:val="00DD686D"/>
    <w:rsid w:val="00DE6A69"/>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1E02"/>
    <w:rPr>
      <w:rFonts w:cs="Times New Roman" w:eastAsia="Times New Roman"/>
      <w:szCs w:val="24"/>
      <w:lang w:eastAsia="hr-HR"/>
    </w:rPr>
  </w:style>
  <w:style w:styleId="Naslov1" w:type="paragraph">
    <w:name w:val="heading 1"/>
    <w:basedOn w:val="Normal"/>
    <w:next w:val="Normal"/>
    <w:link w:val="Naslov1Char"/>
    <w:qFormat/>
    <w:rsid w:val="00091E02"/>
    <w:pPr>
      <w:keepNext/>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1E02"/>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C95539"/>
    <w:pPr>
      <w:tabs>
        <w:tab w:pos="4536" w:val="center"/>
        <w:tab w:pos="9072" w:val="right"/>
      </w:tabs>
    </w:pPr>
  </w:style>
  <w:style w:customStyle="true" w:styleId="ZaglavljeChar" w:type="character">
    <w:name w:val="Zaglavlje Char"/>
    <w:basedOn w:val="Zadanifontodlomka"/>
    <w:link w:val="Zaglavlje"/>
    <w:uiPriority w:val="99"/>
    <w:rsid w:val="00C95539"/>
    <w:rPr>
      <w:rFonts w:cs="Times New Roman" w:eastAsia="Times New Roman"/>
      <w:szCs w:val="24"/>
      <w:lang w:eastAsia="hr-HR"/>
    </w:rPr>
  </w:style>
  <w:style w:styleId="Podnoje" w:type="paragraph">
    <w:name w:val="footer"/>
    <w:basedOn w:val="Normal"/>
    <w:link w:val="PodnojeChar"/>
    <w:uiPriority w:val="99"/>
    <w:unhideWhenUsed/>
    <w:rsid w:val="00C95539"/>
    <w:pPr>
      <w:tabs>
        <w:tab w:pos="4536" w:val="center"/>
        <w:tab w:pos="9072" w:val="right"/>
      </w:tabs>
    </w:pPr>
  </w:style>
  <w:style w:customStyle="true" w:styleId="PodnojeChar" w:type="character">
    <w:name w:val="Podnožje Char"/>
    <w:basedOn w:val="Zadanifontodlomka"/>
    <w:link w:val="Podnoje"/>
    <w:uiPriority w:val="99"/>
    <w:rsid w:val="00C95539"/>
    <w:rPr>
      <w:rFonts w:cs="Times New Roman" w:eastAsia="Times New Roman"/>
      <w:szCs w:val="24"/>
      <w:lang w:eastAsia="hr-HR"/>
    </w:rPr>
  </w:style>
  <w:style w:styleId="Odlomakpopisa" w:type="paragraph">
    <w:name w:val="List Paragraph"/>
    <w:basedOn w:val="Normal"/>
    <w:uiPriority w:val="34"/>
    <w:qFormat/>
    <w:rsid w:val="00C95539"/>
    <w:pPr>
      <w:ind w:left="720"/>
      <w:contextualSpacing/>
    </w:pPr>
  </w:style>
  <w:style w:styleId="Tekstbalonia" w:type="paragraph">
    <w:name w:val="Balloon Text"/>
    <w:basedOn w:val="Normal"/>
    <w:link w:val="TekstbaloniaChar"/>
    <w:uiPriority w:val="99"/>
    <w:semiHidden/>
    <w:unhideWhenUsed/>
    <w:rsid w:val="00141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149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71A1E"/>
    <w:rPr>
      <w:color w:val="808080"/>
      <w:bdr w:space="0" w:sz="0" w:color="auto" w:val="none"/>
      <w:shd w:fill="auto" w:color="auto" w:val="clear"/>
    </w:rPr>
  </w:style>
  <w:style w:customStyle="true" w:styleId="eSPISCCParagraphDefaultFont" w:type="character">
    <w:name w:val="eSPIS_CC_Paragraph Default Font"/>
    <w:basedOn w:val="Zadanifontodlomka"/>
    <w:rsid w:val="00771A1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71A1E"/>
    <w:rPr>
      <w:bCs/>
      <w:bdr w:space="0" w:sz="0" w:color="auto" w:val="none"/>
      <w:shd w:fill="FFFFCC" w:color="auto" w:val="clear"/>
      <w:lang w:val="hr-HR"/>
    </w:rPr>
  </w:style>
  <w:style w:customStyle="true" w:styleId="PozadinaSvijetloCrvena" w:type="character">
    <w:name w:val="Pozadina_SvijetloCrvena"/>
    <w:basedOn w:val="eSPISCCParagraphDefaultFont"/>
    <w:rsid w:val="00771A1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1A1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1E02"/>
    <w:rPr>
      <w:rFonts w:cs="Times New Roman" w:eastAsia="Times New Roman"/>
      <w:szCs w:val="24"/>
      <w:lang w:eastAsia="hr-HR"/>
    </w:rPr>
  </w:style>
  <w:style w:styleId="Naslov1" w:type="paragraph">
    <w:name w:val="heading 1"/>
    <w:basedOn w:val="Normal"/>
    <w:next w:val="Normal"/>
    <w:link w:val="Naslov1Char"/>
    <w:qFormat/>
    <w:rsid w:val="00091E02"/>
    <w:pPr>
      <w:keepNext/>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1E02"/>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C95539"/>
    <w:pPr>
      <w:tabs>
        <w:tab w:pos="4536" w:val="center"/>
        <w:tab w:pos="9072" w:val="right"/>
      </w:tabs>
    </w:pPr>
  </w:style>
  <w:style w:customStyle="1" w:styleId="ZaglavljeChar" w:type="character">
    <w:name w:val="Zaglavlje Char"/>
    <w:basedOn w:val="Zadanifontodlomka"/>
    <w:link w:val="Zaglavlje"/>
    <w:uiPriority w:val="99"/>
    <w:rsid w:val="00C95539"/>
    <w:rPr>
      <w:rFonts w:cs="Times New Roman" w:eastAsia="Times New Roman"/>
      <w:szCs w:val="24"/>
      <w:lang w:eastAsia="hr-HR"/>
    </w:rPr>
  </w:style>
  <w:style w:styleId="Podnoje" w:type="paragraph">
    <w:name w:val="footer"/>
    <w:basedOn w:val="Normal"/>
    <w:link w:val="PodnojeChar"/>
    <w:uiPriority w:val="99"/>
    <w:unhideWhenUsed/>
    <w:rsid w:val="00C95539"/>
    <w:pPr>
      <w:tabs>
        <w:tab w:pos="4536" w:val="center"/>
        <w:tab w:pos="9072" w:val="right"/>
      </w:tabs>
    </w:pPr>
  </w:style>
  <w:style w:customStyle="1" w:styleId="PodnojeChar" w:type="character">
    <w:name w:val="Podnožje Char"/>
    <w:basedOn w:val="Zadanifontodlomka"/>
    <w:link w:val="Podnoje"/>
    <w:uiPriority w:val="99"/>
    <w:rsid w:val="00C95539"/>
    <w:rPr>
      <w:rFonts w:cs="Times New Roman" w:eastAsia="Times New Roman"/>
      <w:szCs w:val="24"/>
      <w:lang w:eastAsia="hr-HR"/>
    </w:rPr>
  </w:style>
  <w:style w:styleId="Odlomakpopisa" w:type="paragraph">
    <w:name w:val="List Paragraph"/>
    <w:basedOn w:val="Normal"/>
    <w:uiPriority w:val="34"/>
    <w:qFormat/>
    <w:rsid w:val="00C95539"/>
    <w:pPr>
      <w:ind w:left="720"/>
      <w:contextualSpacing/>
    </w:pPr>
  </w:style>
  <w:style w:styleId="Tekstbalonia" w:type="paragraph">
    <w:name w:val="Balloon Text"/>
    <w:basedOn w:val="Normal"/>
    <w:link w:val="TekstbaloniaChar"/>
    <w:uiPriority w:val="99"/>
    <w:semiHidden/>
    <w:unhideWhenUsed/>
    <w:rsid w:val="00141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149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71A1E"/>
    <w:rPr>
      <w:color w:val="808080"/>
      <w:bdr w:color="auto" w:space="0" w:sz="0" w:val="none"/>
      <w:shd w:color="auto" w:fill="auto" w:val="clear"/>
    </w:rPr>
  </w:style>
  <w:style w:customStyle="1" w:styleId="eSPISCCParagraphDefaultFont" w:type="character">
    <w:name w:val="eSPIS_CC_Paragraph Default Font"/>
    <w:basedOn w:val="Zadanifontodlomka"/>
    <w:rsid w:val="00771A1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71A1E"/>
    <w:rPr>
      <w:bCs/>
      <w:bdr w:color="auto" w:space="0" w:sz="0" w:val="none"/>
      <w:shd w:color="auto" w:fill="FFFFCC" w:val="clear"/>
      <w:lang w:val="hr-HR"/>
    </w:rPr>
  </w:style>
  <w:style w:customStyle="1" w:styleId="PozadinaSvijetloCrvena" w:type="character">
    <w:name w:val="Pozadina_SvijetloCrvena"/>
    <w:basedOn w:val="eSPISCCParagraphDefaultFont"/>
    <w:rsid w:val="00771A1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71A1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2015.</izvorni_sadrzaj>
    <derivirana_varijabla naziv="DomainObject.Predmet.DatumOsnivanja_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St-261/2015</izvorni_sadrzaj>
    <derivirana_varijabla naziv="DomainObject.Predmet.OznakaBroj_1">St-261/2015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B-G d.o.o.</izvorni_sadrzaj>
    <derivirana_varijabla naziv="DomainObject.Predmet.ProtustrankaFormated_1">  B-G d.o.o.</derivirana_varijabla>
  </DomainObject.Predmet.ProtustrankaFormated>
  <DomainObject.Predmet.ProtustrankaFormatedOIB>
    <izvorni_sadrzaj>  B-G d.o.o., OIB 62359879021</izvorni_sadrzaj>
    <derivirana_varijabla naziv="DomainObject.Predmet.ProtustrankaFormatedOIB_1">  B-G d.o.o., OIB 62359879021</derivirana_varijabla>
  </DomainObject.Predmet.ProtustrankaFormatedOIB>
  <DomainObject.Predmet.ProtustrankaFormatedWithAdress>
    <izvorni_sadrzaj> B-G d.o.o., Josipa Zorića 99, 10370 Dugo Selo</izvorni_sadrzaj>
    <derivirana_varijabla naziv="DomainObject.Predmet.ProtustrankaFormatedWithAdress_1"> B-G d.o.o., Josipa Zorića 99, 10370 Dugo Selo</derivirana_varijabla>
  </DomainObject.Predmet.ProtustrankaFormatedWithAdress>
  <DomainObject.Predmet.ProtustrankaFormatedWithAdressOIB>
    <izvorni_sadrzaj> B-G d.o.o., OIB 62359879021, Josipa Zorića 99, 10370 Dugo Selo</izvorni_sadrzaj>
    <derivirana_varijabla naziv="DomainObject.Predmet.ProtustrankaFormatedWithAdressOIB_1"> B-G d.o.o., OIB 62359879021, Josipa Zorića 99, 10370 Dugo Selo</derivirana_varijabla>
  </DomainObject.Predmet.ProtustrankaFormatedWithAdressOIB>
  <DomainObject.Predmet.ProtustrankaWithAdress>
    <izvorni_sadrzaj>B-G d.o.o. Josipa Zorića 99, 10370 Dugo Selo</izvorni_sadrzaj>
    <derivirana_varijabla naziv="DomainObject.Predmet.ProtustrankaWithAdress_1">B-G d.o.o. Josipa Zorića 99, 10370 Dugo Selo</derivirana_varijabla>
  </DomainObject.Predmet.ProtustrankaWithAdress>
  <DomainObject.Predmet.ProtustrankaWithAdressOIB>
    <izvorni_sadrzaj>B-G d.o.o., OIB 62359879021, Josipa Zorića 99, 10370 Dugo Selo</izvorni_sadrzaj>
    <derivirana_varijabla naziv="DomainObject.Predmet.ProtustrankaWithAdressOIB_1">B-G d.o.o., OIB 62359879021, Josipa Zorića 99, 10370 Dugo Selo</derivirana_varijabla>
  </DomainObject.Predmet.ProtustrankaWithAdressOIB>
  <DomainObject.Predmet.ProtustrankaNazivFormated>
    <izvorni_sadrzaj>B-G d.o.o.</izvorni_sadrzaj>
    <derivirana_varijabla naziv="DomainObject.Predmet.ProtustrankaNazivFormated_1">B-G d.o.o.</derivirana_varijabla>
  </DomainObject.Predmet.ProtustrankaNazivFormated>
  <DomainObject.Predmet.ProtustrankaNazivFormatedOIB>
    <izvorni_sadrzaj>B-G d.o.o., OIB 62359879021</izvorni_sadrzaj>
    <derivirana_varijabla naziv="DomainObject.Predmet.ProtustrankaNazivFormatedOIB_1">B-G d.o.o., OIB 62359879021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Grgošić zastupanog po punomoćniku Mitar Knežić</izvorni_sadrzaj>
    <derivirana_varijabla naziv="DomainObject.Predmet.StrankaFormated_1">  Božidar Grgošić zastupanog po punomoćniku Mitar Knežić</derivirana_varijabla>
  </DomainObject.Predmet.StrankaFormated>
  <DomainObject.Predmet.StrankaFormatedOIB>
    <izvorni_sadrzaj>  Božidar Grgošić, OIB 18841887698 zastupanog po punomoćniku Mitar Knežić</izvorni_sadrzaj>
    <derivirana_varijabla naziv="DomainObject.Predmet.StrankaFormatedOIB_1">  Božidar Grgošić, OIB 18841887698 zastupanog po punomoćniku Mitar Knežić</derivirana_varijabla>
  </DomainObject.Predmet.StrankaFormatedOIB>
  <DomainObject.Predmet.StrankaFormatedWithAdress>
    <izvorni_sadrzaj> Božidar Grgošić, Josipa Zorića 99, 10370 Dugo Selo zastupanog po punomoćniku Mitar Knežić</izvorni_sadrzaj>
    <derivirana_varijabla naziv="DomainObject.Predmet.StrankaFormatedWithAdress_1"> Božidar Grgošić, Josipa Zorića 99, 10370 Dugo Selo zastupanog po punomoćniku Mitar Knežić</derivirana_varijabla>
  </DomainObject.Predmet.StrankaFormatedWithAdress>
  <DomainObject.Predmet.StrankaFormatedWithAdressOIB>
    <izvorni_sadrzaj> Božidar Grgošić, OIB 18841887698, Josipa Zorića 99, 10370 Dugo Selo zastupanog po punomoćniku Mitar Knežić</izvorni_sadrzaj>
    <derivirana_varijabla naziv="DomainObject.Predmet.StrankaFormatedWithAdressOIB_1"> Božidar Grgošić, OIB 18841887698, Josipa Zorića 99, 10370 Dugo Selo zastupanog po punomoćniku Mitar Knežić</derivirana_varijabla>
  </DomainObject.Predmet.StrankaFormatedWithAdressOIB>
  <DomainObject.Predmet.StrankaWithAdress>
    <izvorni_sadrzaj>Božidar Grgošić Josipa Zorića 99,10370 Dugo Selo</izvorni_sadrzaj>
    <derivirana_varijabla naziv="DomainObject.Predmet.StrankaWithAdress_1">Božidar Grgošić Josipa Zorića 99,10370 Dugo Selo</derivirana_varijabla>
  </DomainObject.Predmet.StrankaWithAdress>
  <DomainObject.Predmet.StrankaWithAdressOIB>
    <izvorni_sadrzaj>Božidar Grgošić, OIB 18841887698, Josipa Zorića 99,10370 Dugo Selo</izvorni_sadrzaj>
    <derivirana_varijabla naziv="DomainObject.Predmet.StrankaWithAdressOIB_1">Božidar Grgošić, OIB 18841887698, Josipa Zorića 99,10370 Dugo Selo</derivirana_varijabla>
  </DomainObject.Predmet.StrankaWithAdressOIB>
  <DomainObject.Predmet.StrankaNazivFormated>
    <izvorni_sadrzaj>Božidar Grgošić</izvorni_sadrzaj>
    <derivirana_varijabla naziv="DomainObject.Predmet.StrankaNazivFormated_1">Božidar Grgošić</derivirana_varijabla>
  </DomainObject.Predmet.StrankaNazivFormated>
  <DomainObject.Predmet.StrankaNazivFormatedOIB>
    <izvorni_sadrzaj>Božidar Grgošić, OIB 18841887698</izvorni_sadrzaj>
    <derivirana_varijabla naziv="DomainObject.Predmet.StrankaNazivFormatedOIB_1">Božidar Grgošić, OIB 18841887698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Božidar Grgošić zastupanog po punomoćniku Mitar Knežić</item>
    </izvorni_sadrzaj>
    <derivirana_varijabla naziv="DomainObject.Predmet.StrankaListFormated_1">
      <item>Božidar Grgošić zastupanog po punomoćniku Mitar Knežić</item>
    </derivirana_varijabla>
  </DomainObject.Predmet.StrankaListFormated>
  <DomainObject.Predmet.StrankaListFormatedOIB>
    <izvorni_sadrzaj>
      <item>Božidar Grgošić, OIB 18841887698 zastupanog po punomoćniku Mitar Knežić</item>
    </izvorni_sadrzaj>
    <derivirana_varijabla naziv="DomainObject.Predmet.StrankaListFormatedOIB_1">
      <item>Božidar Grgošić, OIB 18841887698 zastupanog po punomoćniku Mitar Knežić</item>
    </derivirana_varijabla>
  </DomainObject.Predmet.StrankaListFormatedOIB>
  <DomainObject.Predmet.StrankaListFormatedWithAdress>
    <izvorni_sadrzaj>
      <item>Božidar Grgošić, Josipa Zorića 99, 10370 Dugo Selo zastupanog po punomoćniku Mitar Knežić</item>
    </izvorni_sadrzaj>
    <derivirana_varijabla naziv="DomainObject.Predmet.StrankaListFormatedWithAdress_1">
      <item>Božidar Grgošić, Josipa Zorića 99, 10370 Dugo Selo zastupanog po punomoćniku Mitar Knežić</item>
    </derivirana_varijabla>
  </DomainObject.Predmet.StrankaListFormatedWithAdress>
  <DomainObject.Predmet.StrankaListFormatedWithAdressOIB>
    <izvorni_sadrzaj>
      <item>Božidar Grgošić, OIB 18841887698, Josipa Zorića 99, 10370 Dugo Selo zastupanog po punomoćniku Mitar Knežić</item>
    </izvorni_sadrzaj>
    <derivirana_varijabla naziv="DomainObject.Predmet.StrankaListFormatedWithAdressOIB_1">
      <item>Božidar Grgošić, OIB 18841887698, Josipa Zorića 99, 10370 Dugo Selo zastupanog po punomoćniku Mitar Knežić</item>
    </derivirana_varijabla>
  </DomainObject.Predmet.StrankaListFormatedWithAdressOIB>
  <DomainObject.Predmet.StrankaListNazivFormated>
    <izvorni_sadrzaj>
      <item>Božidar Grgošić</item>
    </izvorni_sadrzaj>
    <derivirana_varijabla naziv="DomainObject.Predmet.StrankaListNazivFormated_1">
      <item>Božidar Grgošić</item>
    </derivirana_varijabla>
  </DomainObject.Predmet.StrankaListNazivFormated>
  <DomainObject.Predmet.StrankaListNazivFormatedOIB>
    <izvorni_sadrzaj>
      <item>Božidar Grgošić, OIB 18841887698</item>
    </izvorni_sadrzaj>
    <derivirana_varijabla naziv="DomainObject.Predmet.StrankaListNazivFormatedOIB_1">
      <item>Božidar Grgošić, OIB 18841887698</item>
    </derivirana_varijabla>
  </DomainObject.Predmet.StrankaListNazivFormatedOIB>
  <DomainObject.Predmet.ProtuStrankaListFormated>
    <izvorni_sadrzaj>
      <item>B-G d.o.o.</item>
    </izvorni_sadrzaj>
    <derivirana_varijabla naziv="DomainObject.Predmet.ProtuStrankaListFormated_1">
      <item>B-G d.o.o.</item>
    </derivirana_varijabla>
  </DomainObject.Predmet.ProtuStrankaListFormated>
  <DomainObject.Predmet.ProtuStrankaListFormatedOIB>
    <izvorni_sadrzaj>
      <item>B-G d.o.o., OIB 62359879021</item>
    </izvorni_sadrzaj>
    <derivirana_varijabla naziv="DomainObject.Predmet.ProtuStrankaListFormatedOIB_1">
      <item>B-G d.o.o., OIB 62359879021</item>
    </derivirana_varijabla>
  </DomainObject.Predmet.ProtuStrankaListFormatedOIB>
  <DomainObject.Predmet.ProtuStrankaListFormatedWithAdress>
    <izvorni_sadrzaj>
      <item>B-G d.o.o., Josipa Zorića 99, 10370 Dugo Selo</item>
    </izvorni_sadrzaj>
    <derivirana_varijabla naziv="DomainObject.Predmet.ProtuStrankaListFormatedWithAdress_1">
      <item>B-G d.o.o., Josipa Zorića 99, 10370 Dugo Selo</item>
    </derivirana_varijabla>
  </DomainObject.Predmet.ProtuStrankaListFormatedWithAdress>
  <DomainObject.Predmet.ProtuStrankaListFormatedWithAdressOIB>
    <izvorni_sadrzaj>
      <item>B-G d.o.o., OIB 62359879021, Josipa Zorića 99, 10370 Dugo Selo</item>
    </izvorni_sadrzaj>
    <derivirana_varijabla naziv="DomainObject.Predmet.ProtuStrankaListFormatedWithAdressOIB_1">
      <item>B-G d.o.o., OIB 62359879021, Josipa Zorića 99, 10370 Dugo Selo</item>
    </derivirana_varijabla>
  </DomainObject.Predmet.ProtuStrankaListFormatedWithAdressOIB>
  <DomainObject.Predmet.ProtuStrankaListNazivFormated>
    <izvorni_sadrzaj>
      <item>B-G d.o.o.</item>
    </izvorni_sadrzaj>
    <derivirana_varijabla naziv="DomainObject.Predmet.ProtuStrankaListNazivFormated_1">
      <item>B-G d.o.o.</item>
    </derivirana_varijabla>
  </DomainObject.Predmet.ProtuStrankaListNazivFormated>
  <DomainObject.Predmet.ProtuStrankaListNazivFormatedOIB>
    <izvorni_sadrzaj>
      <item>B-G d.o.o., OIB 62359879021</item>
    </izvorni_sadrzaj>
    <derivirana_varijabla naziv="DomainObject.Predmet.ProtuStrankaListNazivFormatedOIB_1">
      <item>B-G d.o.o., OIB 62359879021</item>
    </derivirana_varijabla>
  </DomainObject.Predmet.ProtuStrankaListNazivFormatedOIB>
  <DomainObject.Predmet.OstaliListFormated>
    <izvorni_sadrzaj>
      <item>Mitar Knežić punomoćnik sudionika u postupku Božidar Grgošić</item>
      <item>Bara Grgošić</item>
    </izvorni_sadrzaj>
    <derivirana_varijabla naziv="DomainObject.Predmet.OstaliListFormated_1">
      <item>Mitar Knežić punomoćnik sudionika u postupku Božidar Grgošić</item>
      <item>Bara Grgošić</item>
    </derivirana_varijabla>
  </DomainObject.Predmet.OstaliListFormated>
  <DomainObject.Predmet.OstaliListFormatedOIB>
    <izvorni_sadrzaj>
      <item>Mitar Knežić punomoćnik sudionika u postupku Božidar Grgošić</item>
      <item>Bara Grgošić, OIB 18515596536</item>
    </izvorni_sadrzaj>
    <derivirana_varijabla naziv="DomainObject.Predmet.OstaliListFormatedOIB_1">
      <item>Mitar Knežić punomoćnik sudionika u postupku Božidar Grgošić</item>
      <item>Bara Grgošić, OIB 18515596536</item>
    </derivirana_varijabla>
  </DomainObject.Predmet.OstaliListFormatedOIB>
  <DomainObject.Predmet.OstaliListFormatedWithAdress>
    <izvorni_sadrzaj>
      <item>Mitar Knežić, Zagrebačka 21, 10370 Dugo Selo punomoćnik sudionika u postupku Božidar Grgošić</item>
      <item>Bara Grgošić, Josipa Zorića 99, 10370 Dugo Selo</item>
    </izvorni_sadrzaj>
    <derivirana_varijabla naziv="DomainObject.Predmet.OstaliListFormatedWithAdress_1">
      <item>Mitar Knežić, Zagrebačka 21, 10370 Dugo Selo punomoćnik sudionika u postupku Božidar Grgošić</item>
      <item>Bara Grgošić, Josipa Zorića 99, 10370 Dugo Selo</item>
    </derivirana_varijabla>
  </DomainObject.Predmet.OstaliListFormatedWithAdress>
  <DomainObject.Predmet.OstaliListFormatedWithAdressOIB>
    <izvorni_sadrzaj>
      <item>Mitar Knežić, Zagrebačka 21, 10370 Dugo Selo punomoćnik sudionika u postupku Božidar Grgošić</item>
      <item>Bara Grgošić, OIB 18515596536, Josipa Zorića 99, 10370 Dugo Selo</item>
    </izvorni_sadrzaj>
    <derivirana_varijabla naziv="DomainObject.Predmet.OstaliListFormatedWithAdressOIB_1">
      <item>Mitar Knežić, Zagrebačka 21, 10370 Dugo Selo punomoćnik sudionika u postupku Božidar Grgošić</item>
      <item>Bara Grgošić, OIB 18515596536, Josipa Zorića 99, 10370 Dugo Selo</item>
    </derivirana_varijabla>
  </DomainObject.Predmet.OstaliListFormatedWithAdressOIB>
  <DomainObject.Predmet.OstaliListNazivFormated>
    <izvorni_sadrzaj>
      <item>Mitar Knežić</item>
      <item>Bara Grgošić</item>
    </izvorni_sadrzaj>
    <derivirana_varijabla naziv="DomainObject.Predmet.OstaliListNazivFormated_1">
      <item>Mitar Knežić</item>
      <item>Bara Grgošić</item>
    </derivirana_varijabla>
  </DomainObject.Predmet.OstaliListNazivFormated>
  <DomainObject.Predmet.OstaliListNazivFormatedOIB>
    <izvorni_sadrzaj>
      <item>Mitar Knežić</item>
      <item>Bara Grgošić, OIB 18515596536</item>
    </izvorni_sadrzaj>
    <derivirana_varijabla naziv="DomainObject.Predmet.OstaliListNazivFormatedOIB_1">
      <item>Mitar Knežić</item>
      <item>Bara Grgošić, OIB 18515596536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Božidar Grgošić</izvorni_sadrzaj>
    <derivirana_varijabla naziv="DomainObject.Predmet.StrankaIDrugi_1">Božidar Grgošić</derivirana_varijabla>
  </DomainObject.Predmet.StrankaIDrugi>
  <DomainObject.Predmet.ProtustrankaIDrugi>
    <izvorni_sadrzaj>B-G d.o.o.</izvorni_sadrzaj>
    <derivirana_varijabla naziv="DomainObject.Predmet.ProtustrankaIDrugi_1">B-G d.o.o.</derivirana_varijabla>
  </DomainObject.Predmet.ProtustrankaIDrugi>
  <DomainObject.Predmet.StrankaIDrugiAdressOIB>
    <izvorni_sadrzaj>Božidar Grgošić, OIB 18841887698, Josipa Zorića 99, 10370 Dugo Selo</izvorni_sadrzaj>
    <derivirana_varijabla naziv="DomainObject.Predmet.StrankaIDrugiAdressOIB_1">Božidar Grgošić, OIB 18841887698, Josipa Zorića 99, 10370 Dugo Selo</derivirana_varijabla>
  </DomainObject.Predmet.StrankaIDrugiAdressOIB>
  <DomainObject.Predmet.ProtustrankaIDrugiAdressOIB>
    <izvorni_sadrzaj>B-G d.o.o., OIB 62359879021, Josipa Zorića 99, 10370 Dugo Selo</izvorni_sadrzaj>
    <derivirana_varijabla naziv="DomainObject.Predmet.ProtustrankaIDrugiAdressOIB_1">B-G d.o.o., OIB 62359879021, Josipa Zorića 99,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Grgošić</item>
      <item>B-G d.o.o.</item>
      <item>Mitar Knežić</item>
      <item>Bara Grgošić</item>
    </izvorni_sadrzaj>
    <derivirana_varijabla naziv="DomainObject.Predmet.SudioniciListNaziv_1">
      <item>Božidar Grgošić</item>
      <item>B-G d.o.o.</item>
      <item>Mitar Knežić</item>
      <item>Bara Grgošić</item>
    </derivirana_varijabla>
  </DomainObject.Predmet.SudioniciListNaziv>
  <DomainObject.Predmet.SudioniciListAdressOIB>
    <izvorni_sadrzaj>
      <item>Božidar Grgošić, OIB 18841887698, Josipa Zorića 99,10370 Dugo Selo</item>
      <item>B-G d.o.o., OIB 62359879021, Josipa Zorića 99,10370 Dugo Selo</item>
      <item>Mitar Knežić, Zagrebačka 21,10370 Dugo Selo</item>
      <item>Bara Grgošić, OIB 18515596536, Josipa Zorića 99,10370 Dugo Selo</item>
    </izvorni_sadrzaj>
    <derivirana_varijabla naziv="DomainObject.Predmet.SudioniciListAdressOIB_1">
      <item>Božidar Grgošić, OIB 18841887698, Josipa Zorića 99,10370 Dugo Selo</item>
      <item>B-G d.o.o., OIB 62359879021, Josipa Zorića 99,10370 Dugo Selo</item>
      <item>Mitar Knežić, Zagrebačka 21,10370 Dugo Selo</item>
      <item>Bara Grgošić, OIB 18515596536, Josipa Zorića 99,10370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18841887698</item>
      <item>, OIB 62359879021</item>
      <item>, OIB null</item>
      <item>, OIB 18515596536</item>
    </izvorni_sadrzaj>
    <derivirana_varijabla naziv="DomainObject.Predmet.SudioniciListNazivOIB_1">
      <item>, OIB 18841887698</item>
      <item>, OIB 62359879021</item>
      <item>, OIB null</item>
      <item>, OIB 18515596536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3163</properties:Characters>
  <properties:Lines>70</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2015-12-09T13:35:00Z</dcterms:created>
  <dc:creator>Vinka Mihalinčić</dc:creator>
  <cp:lastModifiedBy>Vinka Mihalinčić</cp:lastModifiedBy>
  <dcterms:modified xmlns:xsi="http://www.w3.org/2001/XMLSchema-instance" xsi:type="dcterms:W3CDTF">2015-12-09T13:44:00Z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