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5439" w14:paraId="0825439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ab/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 </w:t>
      </w:r>
      <w:r w:rsidR="00816465">
        <w:rPr>
          <w:rFonts w:cs="Times New Roman" w:hAnsi="Times New Roman" w:ascii="Times New Roman"/>
          <w:sz w:val="24"/>
          <w:szCs w:val="24"/>
        </w:rPr>
        <w:t>M</w:t>
      </w:r>
      <w:r w:rsidR="00816465"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.&amp;F. GRADITELJSTVO d.o.o. Split, Kv</w:t>
      </w:r>
      <w:r w:rsid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aternikova 31, OIB: 28347754684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3C7D8C">
        <w:rPr>
          <w:rFonts w:cs="Times New Roman" w:hAnsi="Times New Roman" w:ascii="Times New Roman"/>
          <w:sz w:val="24"/>
          <w:szCs w:val="24"/>
        </w:rPr>
        <w:t>14. listopada</w:t>
      </w:r>
      <w:r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816465" w:rsidP="00816465" w:rsidR="00816465" w:rsidRPr="00816465">
      <w:pPr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Članak 1.</w:t>
      </w:r>
    </w:p>
    <w:p w:rsidRDefault="00816465" w:rsidP="00816465" w:rsidR="00816465" w:rsidRPr="0081646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Ova predstečajna nagodba sklapa se između dužnika M.&amp;F. GRADITELJSTVO d.o.o. Split, Kvaternikova 31, OIB: 28347754684, (dalje: Dužnik) i vjerovnika:</w:t>
      </w:r>
    </w:p>
    <w:p w:rsidRDefault="00816465" w:rsidP="00816465" w:rsidR="00816465" w:rsidRPr="00816465">
      <w:pPr>
        <w:spacing w:lineRule="auto" w:line="240" w:after="0" w:before="24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1. FINANCIJSKA AGENCIJA, Zagreb, Koturaška 43, OIB: 85821130368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2. GRAD SPLIT, Obala kneza Branimira 17, Split, OIB: 78755598868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3. HEP-OPERATOR DISTRIBUCIJSKOG SUSTAVA d.o.o. za distribuciju i opskrbu električne energije, Zagreb - ELEKTRODALMACIJA SPLIT, Poljička cesta 13, Split, OIB: 46830600751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4. HRVATSKE ŠUME d.o.o. Zagreb, Ljudevita Farkaša Vukotinovića 2, OIB: 69693144506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5. REPUBLIKA HRVATSKA, Ministarstvo financija, Porezna uprava, OIB: 18683136487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6. REPUBLIKA HRVATSKA, OIB: 52634238587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7. VODOVOD I KANALIZACIJA d.o.o. Split, Biokovska 3, OIB: 56826138353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8. ZAGREBAČKA BANKA d.d. Zagreb, Trg bana Josipa Jelačića 10, OIB: 92963223473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9. ELECTRO DYNAMIC d.o.o. u stečaju Split, Brune Bušića 11, OIB: 56142915096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10. HOTELI A d.o.o, Dubrava kod Šibenika, Prljuge 19 A, OIB: 33251706151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11. HRVATSKI TELEKOM d.d. Zagreb, Roberta Frangeša Mihanovića 9, OIB: 81793146560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12. LUKŠIĆ DRAŽEN, Kvaternikova 31, Split, OIB: 73473462994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lastRenderedPageBreak/>
        <w:t>13. NOVI DANI d.o.o. Split,</w:t>
      </w:r>
      <w:r w:rsidRPr="00816465">
        <w:rPr>
          <w:rFonts w:cs="Times New Roman" w:hAnsi="Times New Roman" w:ascii="Times New Roman"/>
          <w:sz w:val="24"/>
          <w:szCs w:val="24"/>
        </w:rPr>
        <w:tab/>
        <w:t>Papandopulova 3, OIB: 95077462370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14. PROJEKTIRANJE PROIZVODNIH SUSTAVA d.o.o. Split, Mihanovićeva 31, OIB: 58719781305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15. STANO-UPRAVA d.o.o. Split, Mike Tripala 6, OIB: 17418170125</w:t>
      </w:r>
    </w:p>
    <w:p w:rsidRDefault="00816465" w:rsidP="00816465" w:rsidR="00816465" w:rsidRPr="00816465">
      <w:pPr>
        <w:spacing w:lineRule="auto" w:line="240" w:after="0" w:before="50"/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16. SWING POSLOVNE USLUGE d.o.o. Split, Cesta mira 10, OIB: 31238949532.</w:t>
      </w:r>
    </w:p>
    <w:p w:rsidRDefault="00816465" w:rsidP="00816465" w:rsidR="00816465" w:rsidRPr="00816465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Članak 2.</w:t>
      </w:r>
    </w:p>
    <w:p w:rsidRDefault="00816465" w:rsidP="00816465" w:rsidR="00816465" w:rsidRPr="008164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Utvrđuje se da su u postupku predstečajne nagodbe koji se vodio kod Financijske agencije, Regionalni centar Split, pod brojem Klasa: UP-I/110/07/14-01/6266, nad dužnikom M.&amp;F. GRADITELJSTVO d.o.o. Split, Kvaternikova 31, OIB: 28347754684, utvrđene tražbine vjerovnika:</w:t>
      </w:r>
    </w:p>
    <w:p w:rsidRDefault="00816465" w:rsidP="00816465" w:rsidR="00816465" w:rsidRPr="00816465">
      <w:pPr>
        <w:spacing w:lineRule="auto" w:line="240" w:after="0"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1. FINANCIJSKA AGENCIJA, Zagreb, Koturaška 43, OIB: 85821130368, u iznosu od 110,00 kn,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2. GRAD SPLIT, Obala kneza Branimira 17, Split, OIB: 78755598868, u iznosu od 5.800,03 kn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3. HEP-OPERATOR DISTRIBUCIJSKOG SUSTAVA d.o.o. za distribuciju i opskrbu električne energije, Zagreb - ELEKTRODALMACIJA SPLIT, Poljička cesta 13, Split, OIB: 46830600751, u iznosu od 22.198,24 kn,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4. HRVATSKE ŠUME d.o.o. Zagreb, Ljudevita Farkaša Vukotinovića 2, OIB: 69693144506, u iznosu od 29.282,49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5. REPUBLIKA HRVATSKA, Ministarstvo financija, Porezna uprava, OIB: 18683136487, u iznosu od 17.346,17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6. REPUBLIKA HRVATSKA, OIB: 52634238587, u iznosu od 22.078,08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7. VODOVOD I KANALIZACIJA d.o.o. Split, Biokovska 3, OIB: 56826138353, u iznosu od 1.421,97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8. ZAGREBAČKA BANKA d.d. Zagreb, Trg bana Josipa Jelačića 10, OIB: 92963223473, u iznosu od 58,94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9. ELECTRO DYNAMIC d.o.o. u stečaju Split, Brune Bušića 11, OIB: 56142915096, u iznosu od 137.973,46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10. HOTELI A d.o.o, Dubrava kod Šibenika, Prljuge 19 A, OIB: 33251706151, u iznosu od 10.000,00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11. HRVATSKI TELEKOM d.d. Zagreb, Roberta Frangeša Mihanovića 9, OIB: 81793146560, u iznosu od 9.540,94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12. LUKŠIĆ DRAŽEN, Kvaternikova 31, Split, OIB: 73473462994, u iznosu od 2.000,00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13. NOVI DANI d.o.o. Split,</w:t>
      </w:r>
      <w:r w:rsidRPr="00816465">
        <w:rPr>
          <w:rFonts w:cs="Times New Roman" w:hAnsi="Times New Roman" w:ascii="Times New Roman"/>
          <w:sz w:val="24"/>
          <w:szCs w:val="24"/>
        </w:rPr>
        <w:tab/>
        <w:t>Papandopulova 3, OIB: 95077462370, u iznosu od 42.199,83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14. PROJEKTIRANJE PROIZVODNIH SUSTAVA d.o.o. Split, Mihanovićeva 31, OIB: 58719781305, u iznosu od 1.865.970,00 kn,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15. STANO-UPRAVA d.o.o. Split, Mike Tripala 6, OIB: 17418170125, u iznosu od 482,44 kn,</w:t>
      </w:r>
    </w:p>
    <w:p w:rsidRDefault="00816465" w:rsidP="00816465" w:rsid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16. SWING POSLOVNE USLUGE d.o.o. Split, Cesta mira 10, OIB: 31238949532, u iznosu od 6.670,00 kn.</w:t>
      </w:r>
    </w:p>
    <w:p w:rsidRDefault="00816465" w:rsidP="00816465" w:rsidR="00816465" w:rsidRPr="00816465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16465" w:rsidP="00816465" w:rsidR="00816465" w:rsidRPr="00816465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lastRenderedPageBreak/>
        <w:t>Članak 3.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Vjerovnicima grupe ˝Tijela javne uprave i trgovačka društva u većinskom državnom vlasništvu˝ Dužnik se obvezuje namiriti tražbine kako slijedi:</w:t>
      </w:r>
    </w:p>
    <w:p w:rsidRDefault="00816465" w:rsidP="00816465" w:rsidR="00816465" w:rsidRPr="00816465">
      <w:pPr>
        <w:spacing w:lineRule="auto" w:line="240" w:after="160" w:before="160"/>
        <w:ind w:firstLine="284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- Vjerovniku - FINANCIJSKA AGENCIJA, Zagreb, OIB: 85821130368, utvrđena je tražbina u iznosu od 110,00 kn. Temeljem usvojenog Plana financijskog i operativnog restrukturiranja, vjerovnik FINANCIJSKA AGENCIJA, Zagreb s utvrđenom tražbinom u iznosu od 110,00 kn, otpušta dužniku dug u iznosu od 33,00 kn (30% glavnice), a dužnik pristaje na otpust duga u tom iznosu. Preostali iznos od 77,00 kn (70% glavnice) dužnik se obvezuje isplatiti u 48 jednakih mjesečnih rata, s grace periodom od jedne godine,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  - Vjerovniku – GRAD SPLIT, OIB: 78755598868,  utvrđena je tražbina u iznosu od 5.803,00 kn. Temeljem usvojenog Plana financijskog i operativnog restrukturiranja, vjerovnik GRAD SPLIT s utvrđenom tražbinom u iznosu od 5.803,00 kn, otpušta dužniku dug u iznosu od 1.742,98 kn (30% glavnice), a dužnik pristaje na otpust duga u tom iznosu. Preostali iznos od 4.060,02 kn (70% glavnice) dužnik se obvezuje isplatiti u 48 mjesečnih rata, s grace periodom od jedne godine,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</w:t>
      </w:r>
      <w:r w:rsidRPr="0081646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 - Vjerovniku – HEP - OPERATOR DISTRIBUCIJSKOG SUSTAVA d.o.o.  za distribuciju i opskrbu električne energije, Zagreb - ELEKTRODALMACIJA SPLIT, OIB: 46830600751, utvrđena je tražbina u iznosu od 22.198,24 kn. Temeljem usvojenog Plana financijskog i operativnog restrukturiranja, vjerovnik HEP - OPERATOR DISTRIBUCIJSKOG SUSTAVA d.o.o. za distribuciju i opskrbu električne energije, Zagreb, s utvrđenom tražbinom u iznosu od 22.198,24 kn, otpušta dužniku dug u iznosu od 10.766,88 kn (30% glavnice + kamate), a dužnik pristaje na otpust duga u tom iznosu. Preostali iznos od 11.431,36 kn (70% glavnice) dužnik se obvezuje isplatiti u 48 mjesečnih rata, s grace periodom od jedne godine, 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 - Vjerovniku – HRVATSKE ŠUME društvo s ograničenom odgovornošću, Zagreb, OIB: 69693144506, utvrđena je tražbina u iznosu od 29.282,49 kn. Temeljem usvojenog Plana financijskog i operativnog restrukturiranja, vjerovnik HRVATSKE ŠUME društvo s ograničenom odgovornošću, Zagreb, s utvrđenom tražbinom u iznosu od 29.282,49 kn, otpušta dužniku dug u iznosu od 16.466,71 kn (30% glavnice + kamate), a dužnik pristaje na otpust duga u tom iznosu. Preostali iznos od 12.815,78 kn (70% glavnice) dužnik se obvezuje isplatiti u 48 mjesečnih rata, s grace periodom od jedne godine, 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 - Vjerovniku – MINISTARSTVO FINANCIJA, POREZNA UPRAVA, OIB: 18683136487, utvrđena je tražbina u iznosu od 17.346,17 kn. Temeljem usvojenog Plana financijskog i operativnog restrukturiranja, vjerovnik MINISTARSTVO FINANCIJA, POREZNA UPRAVA, s utvrđenom tražbinom u iznosu od 17.346,17 kn, otpušta dužniku dug u iznosu od 5.592,94 kn (30% glavnice + kamate), a dužnik pristaje na otpust duga u tom iznosu. Preostali iznos od 11.753,23 kn (70% glavnice) dužnik se obvezuje isplatiti u 48 mjesečnih rata, s grace periodom od jedne godine, 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računajući </w:t>
      </w:r>
      <w:r w:rsidRPr="00816465">
        <w:rPr>
          <w:rFonts w:cs="Times New Roman" w:hAnsi="Times New Roman" w:ascii="Times New Roman"/>
          <w:sz w:val="24"/>
          <w:szCs w:val="24"/>
        </w:rPr>
        <w:t xml:space="preserve">od pravomoćnosti rješenja </w:t>
      </w:r>
      <w:r w:rsidRPr="00816465">
        <w:rPr>
          <w:rFonts w:cs="Times New Roman" w:hAnsi="Times New Roman" w:ascii="Times New Roman"/>
          <w:sz w:val="24"/>
          <w:szCs w:val="24"/>
        </w:rPr>
        <w:lastRenderedPageBreak/>
        <w:t>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 - Vjerovniku – REPUBLIKA HRVATSKA, po ŽDO Zagreb, OIB: 52634238587, utvrđena je tražbina u iznosu od 22.078,08 kn. Temeljem usvojenog Plana financijskog i operativnog restrukturiranja, vjerovnik REPUBLIKA HRVATSKA, po ŽDO Zagreb, s utvrđenom tražbinom u iznosu od 22.078,08 kn, otpušta dužniku dug u iznosu od 6.678,08 kn (30% glavnice + kamate), a dužnik pristaje na otpust duga u tom iznosu. Preostali iznos od 15.400,00 kn (70% glavnice), dužnik se obvezuje isplatiti u 48 mjesečnih rata, s grace periodom od jedne godine, 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    - Vjerovniku – VODOVOD I KANALIZACIJA društvo s ograničenom odgovornošću za vodoopskrbu, odvodnju i pročišćavanje otpadnih voda, Split, OIB: 56826138353, utvrđena je tražbina u iznosu od 1.421,97 kn. Temeljem usvojenog Plana financijskog i operativnog restrukturiranja, vjerovnik VODOVOD I KANALIZACIJA društvo s ograničenom odgovornošću za vodoopskrbu, odvodnju i pročišćavanje otpadnih voda, Split, s utvrđenom tražbinom u iznosu od 1.421,97 kn, otpušta dužniku dug u iznosu od 753,00 kn (30% glavnice + kamate), a dužnik pristaje na otpust duga u tom iznosu. Preostali iznos od 668,97 kn (70% glavnice) dužnik se obvezuje isplatiti u 48 mjesečnih rata, s grace periodom od jedne godine, 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hAnsi="Times New Roman" w:ascii="Times New Roman"/>
          <w:sz w:val="24"/>
          <w:szCs w:val="24"/>
        </w:rPr>
        <w:t>Članak 4.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Vjerovniku grupe ˝Financijske institucije˝ Dužnik se obvezuje namiriti tražbinu kako slijedi:</w:t>
      </w:r>
    </w:p>
    <w:p w:rsidRDefault="00816465" w:rsidP="00816465" w:rsidR="00816465" w:rsidRPr="00816465">
      <w:pPr>
        <w:spacing w:lineRule="auto" w:line="240" w:after="160" w:before="160"/>
        <w:ind w:firstLine="284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- Vjerovniku – ZAGREBAČKA BANKA dioničko društvo, Zagreb, OIB: 92963223473, utvrđena je tražbina u iznosu od 58,94 kn. Temeljem usvojenog Plana financijskog i operativnog restrukturiranja, vjerovnik ZAGREBAČKA BANKA dioničko društvo, Zagreb, s utvrđenom tražbinom u iznosu od 58,94 kn, otpušta dužniku dug u iznosu od 17,68 kn (30% glavnice), a dužnik pristaje na otpust duga u tom iznosu. Preostali iznos od 41,26 kn (70% glavnice) dužnik se obvezuje isplatiti u 48 mjesečnih rata, s grace periodom od jedne godine, 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računajući </w:t>
      </w:r>
      <w:r w:rsidRPr="00816465">
        <w:rPr>
          <w:rFonts w:cs="Times New Roman" w:hAnsi="Times New Roman" w:ascii="Times New Roman"/>
          <w:sz w:val="24"/>
          <w:szCs w:val="24"/>
        </w:rPr>
        <w:t>od pravomoćnosti rješenja kojim se odobrava sklapanje predstečajne nagodbe, bez daljnjih kamata, pri čemu svaka rata do</w:t>
      </w:r>
      <w:r w:rsidRPr="00816465">
        <w:rPr>
          <w:rFonts w:cs="Times New Roman" w:eastAsia="MS ??" w:hAnsi="Times New Roman" w:ascii="Times New Roman"/>
          <w:color w:val="00000A"/>
          <w:sz w:val="24"/>
          <w:szCs w:val="24"/>
        </w:rPr>
        <w:t>spijeva na naplatu zadnjeg dana u mjesecu.</w:t>
      </w:r>
    </w:p>
    <w:p w:rsidRDefault="00816465" w:rsidP="00816465" w:rsidR="00816465" w:rsidRPr="00816465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hAnsi="Times New Roman" w:ascii="Times New Roman"/>
          <w:sz w:val="24"/>
          <w:szCs w:val="24"/>
        </w:rPr>
        <w:t>Članak 5.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Vjerovnicima grupe ˝</w:t>
      </w: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Ostali vjerovnici</w:t>
      </w:r>
      <w:r w:rsidRPr="00816465">
        <w:rPr>
          <w:rFonts w:cs="Times New Roman" w:hAnsi="Times New Roman" w:ascii="Times New Roman"/>
          <w:sz w:val="24"/>
          <w:szCs w:val="24"/>
        </w:rPr>
        <w:t>˝ Dužnik se obvezuje namiriti tražbine kako slijedi: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ELEKTRO DYNAMIC d.o.o. - u stečaju, OIB: 56142915096, utvrđena je tražbina u iznosu od 137.973,46 kn. Temeljem usvojenog Plana financijskog i operativnog restrukturiranja, vjerovnik ELEKTRO DYNAMIC d.o.o. - u stečaju, s utvrđenom tražbinom u iznosu od 137.973,46 kn, otpušta dužniku dug u iznosu od 41.392,04 kn (30% glavnice), a dužnik pristaje na otpust duga u tom iznosu. Preostali iznos od 96.581,42 kn (70% glavnice) dužnik se obvezuje isplatiti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HOTELI A d.o.o. za turizam i usluge, Dubrava kod Šibenika, OIB: 33251706151, utvrđena je tražbina u iznosu od 10.000,00 kn. Temeljem usvojenog Plana </w:t>
      </w: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financijskog i operativnog restrukturiranja, vjerovnik HOTELI A d.o.o. za turizam i usluge, Dubrava kod Šibenika, s utvrđenom tražbinom u iznosu od 10.000,00 kn, otpušta dužniku dug u iznosu od 3.000,00 kn (30% glavnice), a dužnik pristaje na otpust duga u tom iznosu. Preostali iznos od 7.000,00 kn (70% glavnice) dužnik se obvezuje isplatiti u 48 mjesečnih rata, s grace periodom od jedne godine,</w:t>
      </w:r>
      <w:r w:rsidRPr="00816465">
        <w:t xml:space="preserve"> </w:t>
      </w: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- Vjerovniku – HRVATSKI TELEKOM d.d., Zagreb, OIB: 81793146560, utvrđena je tražbina u iznosu od 9.540,94 kn. Temeljem usvojenog Plana financijskog i operativnog restrukturiranja, vjerovnik HRVATSKI TELEKOM d.d. Zagreb, s utvrđenom tražbinom u iznosu od 9.540,94 kn, otpušta dužniku dug u iznosu od 2.862,28 kn (30% glavnice), a dužnik pristaje na otpust duga u tom iznosu. Preostali iznos od 6.678,66 kn (70% glavnice) dužnik se obvezuje isplatiti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LUKŠIĆ DRAŽEN, OIB: 73473462994,  utvrđena je tražbina u iznosu od 2.000,00 kn. Temeljem usvojenog Plana financijskog i operativnog restrukturiranja, vjerovnik LUKŠIĆ DRAŽEN, s utvrđenom tražbinom u iznosu od 2.000,00 kn, otpušta dužniku dug u iznosu od 600,00 kn (30% glavnice), a dužnik pristaje na otpust duga u tom iznosu. Preostali iznos od 1.400,00 kn (70% glavnice) dužnik se obvezuje isplatiti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NOVI DANI d.o.o. promet i upravljanje nekretninama, Split, OIB: 95077462370, utvrđena je tražbina u iznosu od 42.199,83 kn. Temeljem usvojenog Plana financijskog i operativnog restrukturiranja, vjerovnik NOVI DANI d.o.o. za promet i upravljanje nekretninama, Split, s utvrđenom tražbinom u iznosu od 42.199,83 kn, otpušta dužniku dug u iznosu od 19.101,96 kn (30% glavnice + kamate), a dužnik pristaje na otpust duga u tom iznosu. Preostali iznos od 23.098,77 kn (70% glavnice) dužnik se obvezuje  isplatiti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PROJEKTIRANJE PROIZVODNIH SUSTAVA d.o.o., OIB: 58719781305 , utvrđena je tražbina u iznosu 1.865.970,00 kn. Temeljem usvojenog Plana financijskog i operativnog restrukturiranja, vjerovnik PROJEKTIRANJE P.S. d.o.o., s utvrđenom tražbinom u iznosu od 1.865.970,00 kn, otpušta dužniku dug u iznosu od 559.791,00 kn (30% glavnice), a dužnik pristaje na otpust duga u tom iznosu. Preostali iznos od 1.306.179,00 kn (70% glavnice) dužnik se obvezuje isplatiti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STANO - UPRAVA društvo s ograničenom odgovornošću za organizaciju upravljanja i održavanja stambenih zgrada, poslovnih prostora i zgrada, Split, OIB: 17418170125, utvrđena je tražbina u iznosu 482,44 kn. Temeljem usvojenog Plana financijskog i operativnog restrukturiranja, vjerovnik STANO - UPRAVA društvo s ograničenom odgovornošću za organizaciju, upravljanje i održavanje stambenih zgrada, poslovnih prostora i zgrada, Split, s utvrđenom tražbinom u iznosu od 482,44 kn, otpušta dužniku dug u iznosu od 144,73 kn (30% glavnice), a dužnik pristaje na otpust duga u tom </w:t>
      </w: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iznosu. Preostali iznos od 337,71 kn (70% glavnice) dužnik se obvezuje isplatiti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160" w:before="1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- Vjerovniku – SWING POSLOVNE USLUGE d.o.o. za poslovne usluge, Split, OIB: 31238949532, utvrđena je tražbina u iznosu 6.670,00 kn. Temeljem usvojenog Plana financijskog i operativnog restrukturiranja, vjerovnik SWING POSLOVNE USLUGE d.o.o. za poslovne usluge, Split, s utvrđenom tražbinom u iznosu od 6.670,00 kn, otpušta dužniku dug u iznosu od 2.001,00 kn (30% glavnice), a dužnik pristaje na otpust duga u tom iznosu. Preostali iznos od 4.669,00 kn (70% glavnice) dužnik se obvezuje isplatiti  u 48 mjesečnih rata, s grace periodom od jedne godine, računajući od pravomoćnosti rješenja kojim se odobrava sklapanje predstečajne nagodbe, bez daljnjih kamata, pri čemu svaka rata dospijeva na naplatu zadnjeg dana u mjesecu.</w:t>
      </w:r>
    </w:p>
    <w:p w:rsidRDefault="00816465" w:rsidP="00816465" w:rsidR="00816465" w:rsidRPr="00816465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6.</w:t>
      </w:r>
    </w:p>
    <w:p w:rsidRDefault="00816465" w:rsidP="00816465" w:rsidR="00816465" w:rsidRPr="00816465">
      <w:pPr>
        <w:spacing w:lineRule="auto" w:line="240" w:after="0" w:before="7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 za sve vjerovnike čije su tražbine utvrđene.</w:t>
      </w:r>
    </w:p>
    <w:p w:rsidRDefault="00816465" w:rsidP="00816465" w:rsidR="00816465" w:rsidRPr="00816465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Članak 7.</w:t>
      </w:r>
    </w:p>
    <w:p w:rsidRDefault="00816465" w:rsidP="00816465" w:rsidR="00816465" w:rsidRPr="00816465">
      <w:pPr>
        <w:spacing w:lineRule="auto" w:line="240" w:after="0" w:before="7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Ova predstečajna nagodba pročitana je i protumačena vjerovnicima i Dužniku koji je u znak pristanka potpisuju.</w:t>
      </w:r>
    </w:p>
    <w:p w:rsidRDefault="001E666D" w:rsidP="001E666D" w:rsidR="001E666D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>Dana 14. listopada</w:t>
      </w:r>
      <w:r>
        <w:t xml:space="preserve"> 2015.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>, a</w:t>
      </w:r>
      <w:r w:rsidR="003C7D8C">
        <w:t xml:space="preserve"> na</w:t>
      </w:r>
      <w:r w:rsidR="008C64C3" w:rsidRPr="001F0452">
        <w:t xml:space="preserve"> </w:t>
      </w:r>
      <w:r w:rsidR="00816465" w:rsidRPr="00504559">
        <w:t>prijedlog predlagatelja-dužnika M.&amp;F. GRADITELJSTVO d.o.o. Split, Kvaternikova 31, OIB: 28347754684</w:t>
      </w:r>
      <w:r w:rsidR="00816465">
        <w:t>, od 22. svibnja 2015. godine, dopunjenog prijedlogom od 7.  rujna 2015. godine</w:t>
      </w:r>
      <w:r w:rsidR="00441531" w:rsidRPr="00441531">
        <w:t>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- da je predlagatelj M.&amp;F. GRADITELJSTVO d.o.o. Split, Kvaternikova 31, OIB: 28347754684, dana 26. veljače 2014. godine podnio FINA-i, Regionalnom centru Split, prijedlog za otvaranje redovnog postupka predstečajne nagodbe,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-  da je Rješenjem FINA-e, Regionalni centar Zagreb, od 17. listopada 2014. godine, Klasa: UP-I/110/07/14-01/6266, Ur. br.: 04-06-14-6266-26, otvoren postupak predstečajne nagodbe nad dužnikom M.&amp;F. GRADITELJSTVO d.o.o. Split, Kvaternikova 31, OIB: 28347754684,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>- da su Rješenjem FINA-e, Regionalni centar Zagreb od 15. prosinca 2014. godine, Klasa: UP-I/110/07/14-01/6266, Ur. br.: 04-06-14-6266-55 utvrđene tražbine te da po tom rješenju ukupan iznos prijavljenih tražbina iznosi 289.041,18 kn, ukupan iznos utvrđenih tražbina iznosi 2.173.132,59 kn, a ukupan iznos osporenih tražbina iznosi 0,00 kn,</w:t>
      </w:r>
    </w:p>
    <w:p w:rsidRDefault="00816465" w:rsidP="00816465" w:rsidR="00816465" w:rsidRPr="00816465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16465">
        <w:rPr>
          <w:rFonts w:cs="Times New Roman" w:hAnsi="Times New Roman" w:ascii="Times New Roman"/>
          <w:sz w:val="24"/>
          <w:szCs w:val="24"/>
        </w:rPr>
        <w:t xml:space="preserve">- da je Rješenjem FINA-e, Regionalni centar Zagreb od 30. travnja 2015. godine, Klasa: UP-I/110/07/14-01/6266, Ur. br.: 04-06-15-6266-74 utvrđeno da su za plan </w:t>
      </w:r>
      <w:r w:rsidRPr="00816465">
        <w:rPr>
          <w:rFonts w:cs="Times New Roman" w:hAnsi="Times New Roman" w:ascii="Times New Roman"/>
          <w:sz w:val="24"/>
          <w:szCs w:val="24"/>
        </w:rPr>
        <w:lastRenderedPageBreak/>
        <w:t>financijskog restruktuiranja glasovali vjerovnici čije tražbine prelaze 2/3 vrijednosti svih utvrđenih tražbina te da je to rješenje postalo izvršno dana 18. svibnja 2015. godine.</w:t>
      </w:r>
    </w:p>
    <w:p w:rsidRDefault="00816465" w:rsidP="00E60785" w:rsidR="008164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3C7D8C">
        <w:rPr>
          <w:rFonts w:cs="Times New Roman" w:hAnsi="Times New Roman" w:ascii="Times New Roman"/>
          <w:sz w:val="24"/>
          <w:szCs w:val="24"/>
        </w:rPr>
        <w:t>og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816465"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1.910.169,83</w:t>
      </w:r>
      <w:r w:rsid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816465"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2.173.132,59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816465" w:rsidR="00AC288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>i vjerovnici</w:t>
      </w:r>
      <w:r w:rsidR="00441531" w:rsidRPr="00D65C42">
        <w:rPr>
          <w:rFonts w:cs="Times New Roman" w:hAnsi="Times New Roman" w:ascii="Times New Roman"/>
          <w:sz w:val="24"/>
          <w:szCs w:val="24"/>
        </w:rPr>
        <w:t xml:space="preserve"> </w:t>
      </w:r>
      <w:r w:rsidR="00816465">
        <w:rPr>
          <w:rFonts w:cs="Times New Roman" w:hAnsi="Times New Roman" w:ascii="Times New Roman"/>
          <w:sz w:val="24"/>
          <w:szCs w:val="24"/>
        </w:rPr>
        <w:t xml:space="preserve">Dražen Lukšić (s iznosom tražbine od 2.000,00 </w:t>
      </w:r>
      <w:r w:rsidR="00816465" w:rsidRPr="00D65C42">
        <w:rPr>
          <w:rFonts w:cs="Times New Roman" w:hAnsi="Times New Roman" w:ascii="Times New Roman"/>
          <w:sz w:val="24"/>
          <w:szCs w:val="24"/>
        </w:rPr>
        <w:t>kn, za koju ima pravo glasa</w:t>
      </w:r>
      <w:r w:rsidR="00816465">
        <w:rPr>
          <w:rFonts w:cs="Times New Roman" w:hAnsi="Times New Roman" w:ascii="Times New Roman"/>
          <w:sz w:val="24"/>
          <w:szCs w:val="24"/>
        </w:rPr>
        <w:t>)</w:t>
      </w:r>
      <w:r w:rsidR="007A7F92">
        <w:rPr>
          <w:rFonts w:cs="Times New Roman" w:hAnsi="Times New Roman" w:ascii="Times New Roman"/>
          <w:sz w:val="24"/>
          <w:szCs w:val="24"/>
        </w:rPr>
        <w:t xml:space="preserve"> i</w:t>
      </w:r>
      <w:r w:rsidR="00816465">
        <w:rPr>
          <w:rFonts w:cs="Times New Roman" w:hAnsi="Times New Roman" w:ascii="Times New Roman"/>
          <w:sz w:val="24"/>
          <w:szCs w:val="24"/>
        </w:rPr>
        <w:t xml:space="preserve"> Projektiranje proizvodnih sustava d.o.o. Split</w:t>
      </w:r>
      <w:r w:rsid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6465">
        <w:rPr>
          <w:rFonts w:cs="Times New Roman" w:eastAsia="Calibri" w:hAnsi="Times New Roman" w:ascii="Times New Roman"/>
          <w:sz w:val="24"/>
          <w:szCs w:val="24"/>
        </w:rPr>
        <w:t>(</w:t>
      </w:r>
      <w:r w:rsidR="00816465" w:rsidRPr="00D65C42">
        <w:rPr>
          <w:rFonts w:cs="Times New Roman" w:eastAsia="Calibri" w:hAnsi="Times New Roman" w:ascii="Times New Roman"/>
          <w:sz w:val="24"/>
          <w:szCs w:val="24"/>
        </w:rPr>
        <w:t xml:space="preserve">s iznosom tražbine od </w:t>
      </w:r>
      <w:r w:rsidR="00816465">
        <w:rPr>
          <w:rFonts w:cs="Times New Roman" w:hAnsi="Times New Roman" w:ascii="Times New Roman"/>
          <w:sz w:val="24"/>
          <w:szCs w:val="24"/>
        </w:rPr>
        <w:t xml:space="preserve">1.865.970,00 </w:t>
      </w:r>
      <w:r w:rsidR="00816465" w:rsidRPr="00D65C42">
        <w:rPr>
          <w:rFonts w:cs="Times New Roman" w:eastAsia="Calibri" w:hAnsi="Times New Roman" w:ascii="Times New Roman"/>
          <w:sz w:val="24"/>
          <w:szCs w:val="24"/>
        </w:rPr>
        <w:t>kn,</w:t>
      </w:r>
      <w:r w:rsidR="00816465">
        <w:rPr>
          <w:rFonts w:cs="Times New Roman" w:eastAsia="Calibri" w:hAnsi="Times New Roman" w:ascii="Times New Roman"/>
          <w:sz w:val="24"/>
          <w:szCs w:val="24"/>
        </w:rPr>
        <w:t xml:space="preserve"> za koju ima pravo glasa), </w:t>
      </w:r>
      <w:r w:rsidR="00441531">
        <w:rPr>
          <w:rFonts w:cs="Times New Roman" w:eastAsia="Calibri" w:hAnsi="Times New Roman" w:ascii="Times New Roman"/>
          <w:sz w:val="24"/>
          <w:szCs w:val="24"/>
        </w:rPr>
        <w:t>kao i</w:t>
      </w:r>
      <w:r w:rsid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816465">
        <w:rPr>
          <w:rFonts w:cs="Times New Roman" w:hAnsi="Times New Roman" w:ascii="Times New Roman"/>
          <w:sz w:val="24"/>
          <w:szCs w:val="24"/>
        </w:rPr>
        <w:t xml:space="preserve">zakonski zastupnik dužnika Dražen Lukšić te </w:t>
      </w:r>
      <w:r w:rsid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punomoćnica dužnika</w:t>
      </w:r>
      <w:r w:rsidR="007A7F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Rozita Vidan Kesić, odvjetnica</w:t>
      </w:r>
      <w:r w:rsidR="00441531" w:rsidRPr="00F24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Splitu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A7F92" w:rsidP="00816465" w:rsidR="007A7F9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7F92" w:rsidP="00816465" w:rsidR="007A7F9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 Novi Dani d.o.o. Split</w:t>
      </w:r>
      <w:r w:rsidRPr="00D65C42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(s iznosom tražbine od </w:t>
      </w:r>
      <w:r>
        <w:rPr>
          <w:rFonts w:cs="Times New Roman" w:hAnsi="Times New Roman" w:ascii="Times New Roman"/>
          <w:sz w:val="24"/>
          <w:szCs w:val="24"/>
        </w:rPr>
        <w:t>42.199,83 kn</w:t>
      </w:r>
      <w:r w:rsidRPr="00D65C42">
        <w:rPr>
          <w:rFonts w:cs="Times New Roman" w:eastAsia="Calibri" w:hAnsi="Times New Roman" w:ascii="Times New Roman"/>
          <w:sz w:val="24"/>
          <w:szCs w:val="24"/>
        </w:rPr>
        <w:t>, za koju ima pravo glasa</w:t>
      </w:r>
      <w:r>
        <w:rPr>
          <w:rFonts w:cs="Times New Roman" w:eastAsia="Calibri" w:hAnsi="Times New Roman" w:ascii="Times New Roman"/>
          <w:sz w:val="24"/>
          <w:szCs w:val="24"/>
        </w:rPr>
        <w:t>) izjavio je da ne prihvaća sklapanje predstečajne nagodbe na način kako je ona od dužnika predložena.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="007A7F92">
        <w:rPr>
          <w:rFonts w:cs="Times New Roman" w:eastAsia="Times New Roman" w:hAnsi="Times New Roman" w:ascii="Times New Roman"/>
          <w:sz w:val="24"/>
          <w:szCs w:val="24"/>
          <w:lang w:eastAsia="hr-HR"/>
        </w:rPr>
        <w:t>2.173.132,59</w:t>
      </w:r>
      <w:r w:rsidR="007A7F92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>
        <w:rPr>
          <w:rFonts w:cs="Times New Roman" w:hAnsi="Times New Roman" w:ascii="Times New Roman"/>
          <w:sz w:val="24"/>
          <w:szCs w:val="24"/>
        </w:rPr>
        <w:t>li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>
        <w:rPr>
          <w:rFonts w:cs="Times New Roman" w:hAnsi="Times New Roman" w:ascii="Times New Roman"/>
          <w:sz w:val="24"/>
          <w:szCs w:val="24"/>
        </w:rPr>
        <w:t>ci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="007A7F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1.867.970,00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="007A7F92" w:rsidRPr="00816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2.173.132,59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3C7D8C">
        <w:rPr>
          <w:rFonts w:cs="Times New Roman" w:hAnsi="Times New Roman" w:ascii="Times New Roman"/>
          <w:sz w:val="24"/>
          <w:szCs w:val="24"/>
        </w:rPr>
        <w:t>14. listopada</w:t>
      </w:r>
      <w:r w:rsidR="00024519">
        <w:rPr>
          <w:rFonts w:cs="Times New Roman" w:hAnsi="Times New Roman" w:ascii="Times New Roman"/>
          <w:sz w:val="24"/>
          <w:szCs w:val="24"/>
        </w:rPr>
        <w:t xml:space="preserve"> 2015.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 w:rsidRP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4022D" w:rsidP="00441531" w:rsid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3C7D8C" w:rsidP="00441531" w:rsid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14022D">
        <w:rPr>
          <w:rFonts w:cs="Times New Roman" w:hAnsi="Times New Roman" w:ascii="Times New Roman"/>
          <w:sz w:val="24"/>
          <w:szCs w:val="24"/>
        </w:rPr>
        <w:t>oglasna ploča</w:t>
      </w:r>
      <w:r>
        <w:rPr>
          <w:rFonts w:cs="Times New Roman" w:hAnsi="Times New Roman" w:ascii="Times New Roman"/>
          <w:sz w:val="24"/>
          <w:szCs w:val="24"/>
        </w:rPr>
        <w:t xml:space="preserve"> – rok 8 dana</w:t>
      </w:r>
    </w:p>
    <w:p w:rsidRDefault="0014022D" w:rsidP="00441531" w:rsidR="0014022D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B62010" w:rsidP="006C033F" w:rsidR="00B62010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AA4C64" w:rsidP="006C033F" w:rsidR="00AA4C64" w:rsidRP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F199F" w:rsidR="00AA4C64" w:rsidRPr="00FD1351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97A77">
          <w:rPr>
            <w:rFonts w:cs="Times New Roman" w:hAnsi="Times New Roman" w:ascii="Times New Roman"/>
            <w:noProof/>
            <w:sz w:val="24"/>
            <w:szCs w:val="24"/>
          </w:rPr>
          <w:t>7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816465">
      <w:rPr>
        <w:rFonts w:cs="Times New Roman" w:hAnsi="Times New Roman" w:ascii="Times New Roman"/>
        <w:sz w:val="24"/>
        <w:szCs w:val="24"/>
      </w:rPr>
      <w:t>47</w:t>
    </w:r>
    <w:r w:rsidR="00CD464E"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7906EF">
      <w:rPr>
        <w:rFonts w:cs="Times New Roman" w:hAnsi="Times New Roman" w:ascii="Times New Roman"/>
        <w:sz w:val="24"/>
        <w:szCs w:val="24"/>
      </w:rPr>
      <w:t>47</w:t>
    </w:r>
    <w:r w:rsidR="00CD464E">
      <w:rPr>
        <w:rFonts w:cs="Times New Roman" w:hAnsi="Times New Roman" w:ascii="Times New Roman"/>
        <w:sz w:val="24"/>
        <w:szCs w:val="24"/>
      </w:rPr>
      <w:t>/2015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97A77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06EF"/>
    <w:rsid w:val="007973F8"/>
    <w:rsid w:val="007A7F92"/>
    <w:rsid w:val="007B1008"/>
    <w:rsid w:val="007B2690"/>
    <w:rsid w:val="007B2F07"/>
    <w:rsid w:val="007D041E"/>
    <w:rsid w:val="007D793B"/>
    <w:rsid w:val="007E2F93"/>
    <w:rsid w:val="007F141F"/>
    <w:rsid w:val="00815B33"/>
    <w:rsid w:val="00816465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F04E6"/>
    <w:rsid w:val="00BF4CF4"/>
    <w:rsid w:val="00C008EE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97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A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A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A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A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M.&amp; F. GRADITELJSTVO d.o.o. za građenje i usluge</izvorni_sadrzaj>
    <derivirana_varijabla naziv="DomainObject.Predmet.StrankaFormated_1">  M.&amp; F. GRADITELJSTVO d.o.o. za građenje i usluge</derivirana_varijabla>
  </DomainObject.Predmet.StrankaFormated>
  <DomainObject.Predmet.StrankaFormatedOIB>
    <izvorni_sadrzaj>  M.&amp; F. GRADITELJSTVO d.o.o. za građenje i usluge, OIB 28347754684</izvorni_sadrzaj>
    <derivirana_varijabla naziv="DomainObject.Predmet.StrankaFormatedOIB_1">  M.&amp; F. GRADITELJSTVO d.o.o. za građenje i usluge, OIB 28347754684</derivirana_varijabla>
  </DomainObject.Predmet.StrankaFormatedOIB>
  <DomainObject.Predmet.StrankaFormatedWithAdress>
    <izvorni_sadrzaj> M.&amp; F. GRADITELJSTVO d.o.o. za građenje i usluge, Kvaternikova 31, 21000 Split</izvorni_sadrzaj>
    <derivirana_varijabla naziv="DomainObject.Predmet.StrankaFormatedWithAdress_1"> M.&amp; F. GRADITELJSTVO d.o.o. za građenje i usluge, Kvaternikova 31, 21000 Split</derivirana_varijabla>
  </DomainObject.Predmet.StrankaFormatedWithAdress>
  <DomainObject.Predmet.StrankaFormatedWithAdressOIB>
    <izvorni_sadrzaj> M.&amp; F. GRADITELJSTVO d.o.o. za građenje i usluge, OIB 28347754684, Kvaternikova 31, 21000 Split</izvorni_sadrzaj>
    <derivirana_varijabla naziv="DomainObject.Predmet.StrankaFormatedWithAdressOIB_1"> M.&amp; F. GRADITELJSTVO d.o.o. za građenje i usluge, OIB 28347754684, Kvaternikova 31, 21000 Split</derivirana_varijabla>
  </DomainObject.Predmet.StrankaFormatedWithAdressOIB>
  <DomainObject.Predmet.StrankaWithAdress>
    <izvorni_sadrzaj>M.&amp; F. GRADITELJSTVO d.o.o. za građenje i usluge Kvaternikova 31,21000 Split</izvorni_sadrzaj>
    <derivirana_varijabla naziv="DomainObject.Predmet.StrankaWithAdress_1">M.&amp; F. GRADITELJSTVO d.o.o. za građenje i usluge Kvaternikova 31,21000 Split</derivirana_varijabla>
  </DomainObject.Predmet.StrankaWithAdress>
  <DomainObject.Predmet.StrankaWithAdressOIB>
    <izvorni_sadrzaj>M.&amp; F. GRADITELJSTVO d.o.o. za građenje i usluge, OIB 28347754684, Kvaternikova 31,21000 Split</izvorni_sadrzaj>
    <derivirana_varijabla naziv="DomainObject.Predmet.StrankaWithAdressOIB_1">M.&amp; F. GRADITELJSTVO d.o.o. za građenje i usluge, OIB 28347754684, Kvaternikova 31,21000 Split</derivirana_varijabla>
  </DomainObject.Predmet.StrankaWithAdressOIB>
  <DomainObject.Predmet.StrankaNazivFormated>
    <izvorni_sadrzaj>M.&amp; F. GRADITELJSTVO d.o.o. za građenje i usluge</izvorni_sadrzaj>
    <derivirana_varijabla naziv="DomainObject.Predmet.StrankaNazivFormated_1">M.&amp; F. GRADITELJSTVO d.o.o. za građenje i usluge</derivirana_varijabla>
  </DomainObject.Predmet.StrankaNazivFormated>
  <DomainObject.Predmet.StrankaNazivFormatedOIB>
    <izvorni_sadrzaj>M.&amp; F. GRADITELJSTVO d.o.o. za građenje i usluge, OIB 28347754684</izvorni_sadrzaj>
    <derivirana_varijabla naziv="DomainObject.Predmet.StrankaNazivFormatedOIB_1">M.&amp; F. GRADITELJSTVO d.o.o. za građenje i usluge, OIB 28347754684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M.&amp; F. GRADITELJSTVO d.o.o. za građenje i usluge</item>
    </izvorni_sadrzaj>
    <derivirana_varijabla naziv="DomainObject.Predmet.StrankaListFormated_1">
      <item>M.&amp; F. GRADITELJSTVO d.o.o. za građenje i usluge</item>
    </derivirana_varijabla>
  </DomainObject.Predmet.StrankaListFormated>
  <DomainObject.Predmet.StrankaListFormatedOIB>
    <izvorni_sadrzaj>
      <item>M.&amp; F. GRADITELJSTVO d.o.o. za građenje i usluge, OIB 28347754684</item>
    </izvorni_sadrzaj>
    <derivirana_varijabla naziv="DomainObject.Predmet.StrankaListFormatedOIB_1">
      <item>M.&amp; F. GRADITELJSTVO d.o.o. za građenje i usluge, OIB 28347754684</item>
    </derivirana_varijabla>
  </DomainObject.Predmet.StrankaListFormatedOIB>
  <DomainObject.Predmet.StrankaListFormatedWithAdress>
    <izvorni_sadrzaj>
      <item>M.&amp; F. GRADITELJSTVO d.o.o. za građenje i usluge, Kvaternikova 31, 21000 Split</item>
    </izvorni_sadrzaj>
    <derivirana_varijabla naziv="DomainObject.Predmet.StrankaListFormatedWithAdress_1">
      <item>M.&amp; F. GRADITELJSTVO d.o.o. za građenje i usluge, Kvaternikova 31, 21000 Split</item>
    </derivirana_varijabla>
  </DomainObject.Predmet.StrankaListFormatedWithAdress>
  <DomainObject.Predmet.StrankaListFormatedWithAdressOIB>
    <izvorni_sadrzaj>
      <item>M.&amp; F. GRADITELJSTVO d.o.o. za građenje i usluge, OIB 28347754684, Kvaternikova 31, 21000 Split</item>
    </izvorni_sadrzaj>
    <derivirana_varijabla naziv="DomainObject.Predmet.StrankaListFormatedWithAdressOIB_1">
      <item>M.&amp; F. GRADITELJSTVO d.o.o. za građenje i usluge, OIB 28347754684, Kvaternikova 31, 21000 Split</item>
    </derivirana_varijabla>
  </DomainObject.Predmet.StrankaListFormatedWithAdressOIB>
  <DomainObject.Predmet.StrankaListNazivFormated>
    <izvorni_sadrzaj>
      <item>M.&amp; F. GRADITELJSTVO d.o.o. za građenje i usluge</item>
    </izvorni_sadrzaj>
    <derivirana_varijabla naziv="DomainObject.Predmet.StrankaListNazivFormated_1">
      <item>M.&amp; F. GRADITELJSTVO d.o.o. za građenje i usluge</item>
    </derivirana_varijabla>
  </DomainObject.Predmet.StrankaListNazivFormated>
  <DomainObject.Predmet.StrankaListNazivFormatedOIB>
    <izvorni_sadrzaj>
      <item>M.&amp; F. GRADITELJSTVO d.o.o. za građenje i usluge, OIB 28347754684</item>
    </izvorni_sadrzaj>
    <derivirana_varijabla naziv="DomainObject.Predmet.StrankaListNazivFormatedOIB_1">
      <item>M.&amp; F. GRADITELJSTVO d.o.o. za građenje i usluge, OIB 28347754684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 Kesić</item>
    </izvorni_sadrzaj>
    <derivirana_varijabla naziv="DomainObject.Predmet.OstaliListFormated_1">
      <item>Rozita Vidan Kesić</item>
    </derivirana_varijabla>
  </DomainObject.Predmet.OstaliListFormated>
  <DomainObject.Predmet.OstaliListFormatedOIB>
    <izvorni_sadrzaj>
      <item>Rozita Vidan Kesić</item>
    </izvorni_sadrzaj>
    <derivirana_varijabla naziv="DomainObject.Predmet.OstaliListFormatedOIB_1">
      <item>Rozita Vidan Kesić</item>
    </derivirana_varijabla>
  </DomainObject.Predmet.OstaliListFormatedOIB>
  <DomainObject.Predmet.OstaliListFormatedWithAdress>
    <izvorni_sadrzaj>
      <item>Rozita Vidan Kesić, Ćirila i Metoda br. 38, 21000 Split</item>
    </izvorni_sadrzaj>
    <derivirana_varijabla naziv="DomainObject.Predmet.OstaliListFormatedWithAdress_1">
      <item>Rozita Vidan Kesić, Ćirila i Metoda br. 38, 21000 Split</item>
    </derivirana_varijabla>
  </DomainObject.Predmet.OstaliListFormatedWithAdress>
  <DomainObject.Predmet.OstaliListFormatedWithAdressOIB>
    <izvorni_sadrzaj>
      <item>Rozita Vidan Kesić, Ćirila i Metoda br. 38, 21000 Split</item>
    </izvorni_sadrzaj>
    <derivirana_varijabla naziv="DomainObject.Predmet.OstaliListFormatedWithAdressOIB_1">
      <item>Rozita Vidan Kesić, Ćirila i Metoda br. 38, 21000 Split</item>
    </derivirana_varijabla>
  </DomainObject.Predmet.OstaliListFormatedWithAdressOIB>
  <DomainObject.Predmet.OstaliListNazivFormated>
    <izvorni_sadrzaj>
      <item>Rozita Vidan Kesić</item>
    </izvorni_sadrzaj>
    <derivirana_varijabla naziv="DomainObject.Predmet.OstaliListNazivFormated_1">
      <item>Rozita Vidan Kesić</item>
    </derivirana_varijabla>
  </DomainObject.Predmet.OstaliListNazivFormated>
  <DomainObject.Predmet.OstaliListNazivFormatedOIB>
    <izvorni_sadrzaj>
      <item>Rozita Vidan Kesić</item>
    </izvorni_sadrzaj>
    <derivirana_varijabla naziv="DomainObject.Predmet.OstaliListNazivFormatedOIB_1">
      <item>Rozita Vidan Kesić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M.&amp; F. GRADITELJSTVO d.o.o. za građenje i usluge</izvorni_sadrzaj>
    <derivirana_varijabla naziv="DomainObject.Predmet.StrankaIDrugi_1">M.&amp; F. GRADITELJSTVO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M.&amp; F. GRADITELJSTVO d.o.o. za građenje i usluge, OIB 28347754684, Kvaternikova 31, 21000 Split</izvorni_sadrzaj>
    <derivirana_varijabla naziv="DomainObject.Predmet.StrankaIDrugiAdressOIB_1">M.&amp; F. GRADITELJSTVO d.o.o. za građenje i usluge, OIB 28347754684, Kvaternikova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M.&amp; F. GRADITELJSTVO d.o.o. za građenje i usluge</item>
      <item>Rozita Vidan Kesić</item>
    </izvorni_sadrzaj>
    <derivirana_varijabla naziv="DomainObject.Predmet.SudioniciListNaziv_1">
      <item>M.&amp; F. GRADITELJSTVO d.o.o. za građenje i usluge</item>
      <item>Rozita Vidan Kesić</item>
    </derivirana_varijabla>
  </DomainObject.Predmet.SudioniciListNaziv>
  <DomainObject.Predmet.SudioniciListAdressOIB>
    <izvorni_sadrzaj>
      <item>M.&amp; F. GRADITELJSTVO d.o.o. za građenje i usluge, OIB 28347754684, Kvaternikova 31,21000 Split</item>
      <item>Rozita Vidan Kesić, Ćirila i Metoda br. 38,21000 Split</item>
    </izvorni_sadrzaj>
    <derivirana_varijabla naziv="DomainObject.Predmet.SudioniciListAdressOIB_1">
      <item>M.&amp; F. GRADITELJSTVO d.o.o. za građenje i usluge, OIB 28347754684, Kvaternikova 31,21000 Split</item>
      <item>Rozita Vidan Kesić,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28347754684</item>
      <item>, OIB null</item>
    </izvorni_sadrzaj>
    <derivirana_varijabla naziv="DomainObject.Predmet.SudioniciListNazivOIB_1">
      <item>, OIB 28347754684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96458-E3A9-447D-9FAF-541A5BFAD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7</properties:Pages>
  <properties:Words>2895</properties:Words>
  <properties:Characters>16818</properties:Characters>
  <properties:Lines>303</properties:Lines>
  <properties:Paragraphs>90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2015-10-16T12:11:00Z</cp:lastPrinted>
  <dcterms:modified xmlns:xsi="http://www.w3.org/2001/XMLSchema-instance" xsi:type="dcterms:W3CDTF">2015-10-19T11:20:00Z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