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59a63" w14:paraId="f359a63"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646ACD" w:rsidRPr="00BC516D">
        <w:rPr>
          <w:rFonts w:eastAsia="Calibri"/>
          <w:lang w:eastAsia="en-US"/>
        </w:rPr>
        <w:t>FERRO PROTECTUM d.o.o. u ste</w:t>
      </w:r>
      <w:r w:rsidR="00646ACD">
        <w:rPr>
          <w:rFonts w:eastAsia="Calibri"/>
          <w:lang w:eastAsia="en-US"/>
        </w:rPr>
        <w:t xml:space="preserve">čaju, Zagreb, Lojenov prilaz 8, </w:t>
      </w:r>
      <w:r w:rsidR="00646ACD" w:rsidRPr="00BC516D">
        <w:rPr>
          <w:rFonts w:eastAsia="Calibri"/>
          <w:lang w:eastAsia="en-US"/>
        </w:rPr>
        <w:t>OIB: 90209844822</w:t>
      </w:r>
      <w:r w:rsidR="00280837">
        <w:t>,</w:t>
      </w:r>
      <w:r>
        <w:t xml:space="preserve">  </w:t>
      </w:r>
      <w:r w:rsidR="00646ACD">
        <w:t>28. veljače</w:t>
      </w:r>
      <w:r w:rsidR="00ED3C5B">
        <w:t xml:space="preserve">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0553B8" w:rsidR="00BA6991">
      <w:pPr>
        <w:numPr>
          <w:ilvl w:val="0"/>
          <w:numId w:val="19"/>
        </w:numPr>
        <w:tabs>
          <w:tab w:pos="1428" w:val="clear"/>
          <w:tab w:pos="709" w:val="num"/>
        </w:tabs>
        <w:ind w:hanging="709" w:left="1560"/>
        <w:jc w:val="both"/>
      </w:pPr>
      <w:r>
        <w:t>Utvrđuje se vrijednost nekretnin</w:t>
      </w:r>
      <w:r w:rsidR="00BA6991">
        <w:t>a</w:t>
      </w:r>
      <w:r w:rsidR="000553B8">
        <w:t xml:space="preserve"> stečajnog dužnika </w:t>
      </w:r>
      <w:r w:rsidR="00646ACD" w:rsidRPr="00BC516D">
        <w:rPr>
          <w:rFonts w:eastAsia="Calibri"/>
          <w:lang w:eastAsia="en-US"/>
        </w:rPr>
        <w:t>FERRO PROTECTUM d.o.o. u ste</w:t>
      </w:r>
      <w:r w:rsidR="00646ACD">
        <w:rPr>
          <w:rFonts w:eastAsia="Calibri"/>
          <w:lang w:eastAsia="en-US"/>
        </w:rPr>
        <w:t xml:space="preserve">čaju, Zagreb, Lojenov prilaz 8, </w:t>
      </w:r>
      <w:r w:rsidR="00646ACD" w:rsidRPr="00BC516D">
        <w:rPr>
          <w:rFonts w:eastAsia="Calibri"/>
          <w:lang w:eastAsia="en-US"/>
        </w:rPr>
        <w:t>OIB: 90209844822</w:t>
      </w:r>
      <w:r w:rsidR="00646ACD">
        <w:rPr>
          <w:rFonts w:eastAsia="Calibri"/>
          <w:lang w:eastAsia="en-US"/>
        </w:rPr>
        <w:t>, i to</w:t>
      </w:r>
      <w:r w:rsidR="00ED3C5B">
        <w:t>:</w:t>
      </w:r>
    </w:p>
    <w:p w:rsidRDefault="00ED3C5B" w:rsidP="00ED3C5B" w:rsidR="00ED3C5B">
      <w:pPr>
        <w:ind w:left="1968"/>
        <w:jc w:val="both"/>
      </w:pPr>
    </w:p>
    <w:p w:rsidRDefault="00646ACD" w:rsidP="00646ACD" w:rsidR="00646ACD">
      <w:pPr>
        <w:ind w:left="1608"/>
        <w:jc w:val="both"/>
      </w:pPr>
      <w:r>
        <w:t>- garaže broj 14 ukupne površine 17,43 m2 u Zagrebu, u podrumu stambeno-poslovne zgrade Jablanska 64-72 i Prilaz Grge Antunca 1,3, izgrađene na k.č.br. 4933/1 k.o. Vrapče, u iznosu  od 55.900,00 kn,</w:t>
      </w:r>
    </w:p>
    <w:p w:rsidRDefault="00646ACD" w:rsidP="00646ACD" w:rsidR="00646ACD">
      <w:pPr>
        <w:ind w:left="1608"/>
        <w:jc w:val="both"/>
      </w:pPr>
      <w:r>
        <w:t>- garaže broj 36 ukupne površine 17,33 m2 u Zagrebu, u podrumu stambeno-poslovne zgrade Jablanska 64-72 i Prilaz Grge Antunca 1,3, izgrađene na k.č.br. 4933/1 k.o. Vrapče, u iznosu od 55.700,00 kn.</w:t>
      </w:r>
    </w:p>
    <w:p w:rsidRDefault="004657F7" w:rsidP="004657F7" w:rsidR="004657F7">
      <w:pPr>
        <w:tabs>
          <w:tab w:pos="426" w:val="left"/>
        </w:tabs>
        <w:spacing w:lineRule="auto" w:line="276" w:after="200"/>
        <w:contextualSpacing/>
        <w:jc w:val="both"/>
        <w:rPr>
          <w:lang w:eastAsia="en-US" w:val="en-US"/>
        </w:rPr>
      </w:pPr>
    </w:p>
    <w:p w:rsidRDefault="004657F7" w:rsidP="004657F7" w:rsidR="004657F7">
      <w:pPr>
        <w:numPr>
          <w:ilvl w:val="0"/>
          <w:numId w:val="19"/>
        </w:numPr>
        <w:contextualSpacing/>
        <w:jc w:val="both"/>
      </w:pPr>
      <w:r>
        <w:t>Nekretnin</w:t>
      </w:r>
      <w:r w:rsidR="00BA6991">
        <w:t>e</w:t>
      </w:r>
      <w:r>
        <w:t xml:space="preserve"> iz točke I. ovog zaključka bit će prodavan</w:t>
      </w:r>
      <w:r w:rsidR="00BA6991">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0553B8" w:rsidR="007C5245" w:rsidRPr="007C5245">
      <w:pPr>
        <w:pStyle w:val="Odlomakpopisa"/>
        <w:numPr>
          <w:ilvl w:val="0"/>
          <w:numId w:val="21"/>
        </w:numPr>
        <w:tabs>
          <w:tab w:pos="426" w:val="left"/>
        </w:tabs>
        <w:jc w:val="both"/>
        <w:rPr>
          <w:b/>
          <w:color w:val="000000"/>
          <w:lang w:eastAsia="en-US"/>
        </w:rPr>
      </w:pPr>
      <w:r>
        <w:t>Prodaj</w:t>
      </w:r>
      <w:r w:rsidR="007C5245">
        <w:t>u</w:t>
      </w:r>
      <w:r>
        <w:t xml:space="preserve"> se nekretnin</w:t>
      </w:r>
      <w:r w:rsidR="007C5245">
        <w:t>e</w:t>
      </w:r>
      <w:r>
        <w:t xml:space="preserve"> stečajnog dužnika</w:t>
      </w:r>
      <w:r w:rsidR="007C5245">
        <w:t>:</w:t>
      </w:r>
    </w:p>
    <w:p w:rsidRDefault="00ED3C5B" w:rsidP="00ED3C5B" w:rsidR="00ED3C5B">
      <w:pPr>
        <w:pStyle w:val="Odlomakpopisa"/>
        <w:tabs>
          <w:tab w:pos="426" w:val="left"/>
        </w:tabs>
        <w:jc w:val="both"/>
      </w:pPr>
    </w:p>
    <w:p w:rsidRDefault="00C069AC" w:rsidP="00646ACD" w:rsidR="00646ACD">
      <w:pPr>
        <w:pStyle w:val="Odlomakpopisa"/>
        <w:numPr>
          <w:ilvl w:val="1"/>
          <w:numId w:val="21"/>
        </w:numPr>
        <w:tabs>
          <w:tab w:pos="426" w:val="left"/>
        </w:tabs>
        <w:jc w:val="both"/>
      </w:pPr>
      <w:r>
        <w:t xml:space="preserve"> </w:t>
      </w:r>
      <w:r w:rsidR="00646ACD">
        <w:t>Garaža broj 14 ukupne površine 17,43 m2 u Zagrebu, u podrumu stambeno-poslovne zgrade Jablanska 64-72 i Prilaz Grge Antunca 1,3, izgrađene na k.č.br. 4933/1 k.o. Vrapče, po utvrđenoj vrijednosti  od 55.900,00 kn,</w:t>
      </w:r>
    </w:p>
    <w:p w:rsidRDefault="00646ACD" w:rsidP="00646ACD" w:rsidR="004657F7" w:rsidRPr="00646ACD">
      <w:pPr>
        <w:pStyle w:val="Odlomakpopisa"/>
        <w:numPr>
          <w:ilvl w:val="1"/>
          <w:numId w:val="21"/>
        </w:numPr>
        <w:tabs>
          <w:tab w:pos="426" w:val="left"/>
        </w:tabs>
        <w:jc w:val="both"/>
        <w:rPr>
          <w:color w:val="000000"/>
        </w:rPr>
      </w:pPr>
      <w:r>
        <w:lastRenderedPageBreak/>
        <w:t xml:space="preserve"> Garaža broj 36 ukupne površine 17,33 m2 u Zagrebu, u podrumu stambeno-poslovne zgrade Jablanska 64-72 i Prilaz Grge Antunca 1,3, izgrađene na k.č.br. 4933/1 k.o. Vrapče, po utvrđenoj vrijednosti od 55.700,00 kn.</w:t>
      </w:r>
    </w:p>
    <w:p w:rsidRDefault="000553B8" w:rsidP="000553B8" w:rsidR="000553B8">
      <w:pPr>
        <w:pStyle w:val="Odlomakpopisa"/>
        <w:tabs>
          <w:tab w:pos="426" w:val="left"/>
        </w:tabs>
        <w:ind w:left="1134"/>
        <w:jc w:val="both"/>
      </w:pPr>
    </w:p>
    <w:p w:rsidRDefault="004657F7" w:rsidP="004657F7" w:rsidR="004657F7" w:rsidRPr="00C069AC">
      <w:pPr>
        <w:numPr>
          <w:ilvl w:val="0"/>
          <w:numId w:val="21"/>
        </w:numPr>
        <w:contextualSpacing/>
        <w:jc w:val="both"/>
        <w:rPr>
          <w:b/>
        </w:rPr>
      </w:pPr>
      <w:r>
        <w:t>Utvrđena vrijednost nekretnin</w:t>
      </w:r>
      <w:r w:rsidR="007C5245">
        <w:t>a</w:t>
      </w:r>
      <w:r>
        <w:t xml:space="preserve"> iz točke </w:t>
      </w:r>
      <w:r w:rsidR="00903EDB">
        <w:t>I.</w:t>
      </w:r>
      <w:r>
        <w:t xml:space="preserve"> je kako je navedeno u toj točki te se </w:t>
      </w:r>
      <w:r w:rsidR="002148C2">
        <w:t xml:space="preserve">ne </w:t>
      </w:r>
      <w:r>
        <w:t>mo</w:t>
      </w:r>
      <w:r w:rsidR="007C5245">
        <w:t>gu</w:t>
      </w:r>
      <w:r>
        <w:t xml:space="preserve"> prodati:</w:t>
      </w:r>
    </w:p>
    <w:p w:rsidRDefault="00C069AC" w:rsidP="00C069AC" w:rsidR="00C069AC">
      <w:pPr>
        <w:pStyle w:val="Odlomakpopisa"/>
        <w:rPr>
          <w:b/>
        </w:rPr>
      </w:pPr>
    </w:p>
    <w:p w:rsidRDefault="00C069AC" w:rsidP="00C069AC" w:rsidR="00C069AC" w:rsidRPr="00C069AC">
      <w:pPr>
        <w:pStyle w:val="Odlomakpopisa"/>
        <w:numPr>
          <w:ilvl w:val="1"/>
          <w:numId w:val="21"/>
        </w:numPr>
        <w:jc w:val="both"/>
      </w:pPr>
      <w:r>
        <w:t xml:space="preserve"> </w:t>
      </w:r>
      <w:r w:rsidR="00646ACD">
        <w:t>Garaža broj 14 ukupne površine 17,43 m2 u Zagrebu, u podrumu stambeno-poslovne zgrade Jablanska 64-72 i Prilaz Grge Antunca 1,3, izgrađene na k.č.br. 4933/1 k.o. Vrapče</w:t>
      </w:r>
      <w:r>
        <w:t>:</w:t>
      </w:r>
    </w:p>
    <w:p w:rsidRDefault="004657F7" w:rsidP="004657F7" w:rsidR="004657F7">
      <w:pPr>
        <w:numPr>
          <w:ilvl w:val="0"/>
          <w:numId w:val="20"/>
        </w:numPr>
        <w:contextualSpacing/>
        <w:jc w:val="both"/>
      </w:pPr>
      <w:r>
        <w:t xml:space="preserve">na prvoj dražbi ispod tri četvrtine utvrđene vrijednosti nekretnine odnosno ispod </w:t>
      </w:r>
      <w:r w:rsidR="00646ACD">
        <w:t>41.925,00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646ACD">
        <w:t>27.950,00</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646ACD">
        <w:t xml:space="preserve">13.975,00 </w:t>
      </w:r>
      <w:r w:rsidR="006F10F9">
        <w:t>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C069AC" w:rsidP="004657F7" w:rsidR="00C069AC">
      <w:pPr>
        <w:ind w:left="1134"/>
        <w:contextualSpacing/>
        <w:jc w:val="both"/>
      </w:pPr>
    </w:p>
    <w:p w:rsidRDefault="00C069AC" w:rsidP="00C069AC" w:rsidR="00C069AC">
      <w:pPr>
        <w:pStyle w:val="Odlomakpopisa"/>
        <w:numPr>
          <w:ilvl w:val="1"/>
          <w:numId w:val="21"/>
        </w:numPr>
        <w:jc w:val="both"/>
      </w:pPr>
      <w:r>
        <w:t xml:space="preserve"> </w:t>
      </w:r>
      <w:r w:rsidR="00646ACD">
        <w:t>Garaža broj 36 ukupne površine 17,33 m2 u Zagrebu, u podrumu stambeno-poslovne zgrade Jablanska 64-72 i Prilaz Grge Antunca 1,3, izgrađene na k.č.br. 4933/1 k.o. Vrapče</w:t>
      </w:r>
      <w:r>
        <w:t>,</w:t>
      </w:r>
      <w:r w:rsidR="006F10F9">
        <w:t>:</w:t>
      </w:r>
    </w:p>
    <w:p w:rsidRDefault="00C069AC" w:rsidP="00C069AC" w:rsidR="00C069AC">
      <w:pPr>
        <w:pStyle w:val="Odlomakpopisa"/>
        <w:ind w:left="1080"/>
        <w:jc w:val="both"/>
      </w:pPr>
      <w:r>
        <w:t>-</w:t>
      </w:r>
      <w:r>
        <w:tab/>
        <w:t xml:space="preserve">na prvoj dražbi ispod tri četvrtine utvrđene vrijednosti nekretnine odnosno ispod </w:t>
      </w:r>
      <w:r w:rsidR="00646ACD">
        <w:t>41.775,00</w:t>
      </w:r>
      <w:r>
        <w:t xml:space="preserve"> kn</w:t>
      </w:r>
    </w:p>
    <w:p w:rsidRDefault="00C069AC" w:rsidP="00C069AC" w:rsidR="00C069AC">
      <w:pPr>
        <w:pStyle w:val="Odlomakpopisa"/>
        <w:ind w:left="1080"/>
        <w:jc w:val="both"/>
      </w:pPr>
      <w:r>
        <w:t>-</w:t>
      </w:r>
      <w:r>
        <w:tab/>
        <w:t xml:space="preserve">na drugoj dražbi ispod jedne polovine utvrđene vrijednosti nekretnine odnosno ispod </w:t>
      </w:r>
      <w:r w:rsidR="00646ACD">
        <w:t>27.850,00</w:t>
      </w:r>
      <w:r w:rsidR="006F10F9">
        <w:t xml:space="preserve"> kn,</w:t>
      </w:r>
    </w:p>
    <w:p w:rsidRDefault="00C069AC" w:rsidP="00C069AC" w:rsidR="00C069AC">
      <w:pPr>
        <w:pStyle w:val="Odlomakpopisa"/>
        <w:ind w:left="1080"/>
        <w:jc w:val="both"/>
      </w:pPr>
      <w:r>
        <w:t>-</w:t>
      </w:r>
      <w:r>
        <w:tab/>
        <w:t xml:space="preserve">na trećoj dražbi ispod jedne četvrtine utvrđene vrijednosti nekretnine odnosno ispod </w:t>
      </w:r>
      <w:r w:rsidR="00646ACD">
        <w:t>13.925,00</w:t>
      </w:r>
      <w:r>
        <w:t xml:space="preserve"> kn</w:t>
      </w:r>
    </w:p>
    <w:p w:rsidRDefault="00C069AC" w:rsidP="00C069AC" w:rsidR="00C069AC">
      <w:pPr>
        <w:pStyle w:val="Odlomakpopisa"/>
        <w:ind w:left="1080"/>
        <w:jc w:val="both"/>
      </w:pPr>
      <w:r>
        <w:t>-</w:t>
      </w:r>
      <w:r>
        <w:tab/>
        <w:t>na četvrtoj dražbi nekretnina se prodaje po početnoj cijeni od 1,00 kune</w:t>
      </w:r>
    </w:p>
    <w:p w:rsidRDefault="00C069AC" w:rsidP="00C069AC" w:rsidR="00C069AC">
      <w:pPr>
        <w:pStyle w:val="Odlomakpopisa"/>
        <w:ind w:left="1080"/>
        <w:jc w:val="both"/>
      </w:pPr>
      <w:r>
        <w:tab/>
        <w:t>(čl.247. st. 5. i 6. SZ-a),</w:t>
      </w:r>
    </w:p>
    <w:p w:rsidRDefault="00C069AC" w:rsidP="00C069AC" w:rsidR="00C069AC">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lastRenderedPageBreak/>
        <w:t xml:space="preserve"> Kao kupci mogu sudjelovati samo osobe koje su prethodno dale jamčevinu u visini od 10 % utvrđene vrijednosti nekretnin</w:t>
      </w:r>
      <w:r w:rsidR="007C5245">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7C5245">
        <w:t>e</w:t>
      </w:r>
      <w:r>
        <w:t xml:space="preserve"> koj</w:t>
      </w:r>
      <w:r w:rsidR="007C5245">
        <w:t>e</w:t>
      </w:r>
      <w:r>
        <w:t xml:space="preserve"> </w:t>
      </w:r>
      <w:r w:rsidR="007C5245">
        <w:t>su</w:t>
      </w:r>
      <w:r>
        <w:t xml:space="preserve"> predmetom prodaje može se razgledati uz prethodni dogovor sa stečajnim upraviteljem na broj telefona </w:t>
      </w:r>
      <w:r w:rsidR="006438C2">
        <w:t>099/62 79 750.</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6F10F9">
        <w:t>2</w:t>
      </w:r>
      <w:r w:rsidR="006438C2">
        <w:t>8. veljače</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29C" w:rsidR="007A729C">
      <w:r>
        <w:separator/>
      </w:r>
    </w:p>
  </w:endnote>
  <w:endnote w:id="0" w:type="continuationSeparator">
    <w:p w:rsidRDefault="007A729C" w:rsidR="007A72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29C" w:rsidR="007A729C">
      <w:r>
        <w:separator/>
      </w:r>
    </w:p>
  </w:footnote>
  <w:footnote w:id="0" w:type="continuationSeparator">
    <w:p w:rsidRDefault="007A729C" w:rsidR="007A72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3483">
      <w:rPr>
        <w:rStyle w:val="Brojstranice"/>
        <w:noProof/>
      </w:rPr>
      <w:t>3</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6438C2">
      <w:rPr>
        <w:rFonts w:hAnsi="Verdana" w:ascii="Verdana"/>
      </w:rPr>
      <w:t>2508</w:t>
    </w:r>
    <w:r w:rsidR="002148C2">
      <w:rPr>
        <w:rFonts w:hAnsi="Verdana" w:ascii="Verdana"/>
      </w:rPr>
      <w:t>/16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D83483">
          <w:rPr>
            <w:noProof/>
          </w:rPr>
          <w:t>1</w:t>
        </w:r>
        <w:r>
          <w:fldChar w:fldCharType="end"/>
        </w:r>
      </w:p>
    </w:sdtContent>
  </w:sdt>
  <w:p w:rsidRDefault="007222A8" w:rsidP="007222A8" w:rsidR="007222A8">
    <w:pPr>
      <w:pStyle w:val="Zaglavlje"/>
      <w:jc w:val="right"/>
    </w:pPr>
    <w:r>
      <w:t>1 St-</w:t>
    </w:r>
    <w:r w:rsidR="00646ACD">
      <w:t>2508</w:t>
    </w:r>
    <w:r w:rsidR="00BA6991">
      <w:t>/16</w:t>
    </w:r>
  </w:p>
  <w:p w:rsidRDefault="00646ACD" w:rsidR="00646ACD"/>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5">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6">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8"/>
  </w:num>
  <w:num w:numId="3">
    <w:abstractNumId w:val="9"/>
  </w:num>
  <w:num w:numId="4">
    <w:abstractNumId w:val="4"/>
  </w:num>
  <w:num w:numId="5">
    <w:abstractNumId w:val="17"/>
  </w:num>
  <w:num w:numId="6">
    <w:abstractNumId w:val="16"/>
  </w:num>
  <w:num w:numId="7">
    <w:abstractNumId w:val="11"/>
  </w:num>
  <w:num w:numId="8">
    <w:abstractNumId w:val="10"/>
  </w:num>
  <w:num w:numId="9">
    <w:abstractNumId w:val="14"/>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438C2"/>
    <w:rsid w:val="00646ACD"/>
    <w:rsid w:val="00652644"/>
    <w:rsid w:val="00656420"/>
    <w:rsid w:val="0069080F"/>
    <w:rsid w:val="006953A8"/>
    <w:rsid w:val="006E10C9"/>
    <w:rsid w:val="006F10F9"/>
    <w:rsid w:val="007222A8"/>
    <w:rsid w:val="007616CF"/>
    <w:rsid w:val="00766CF3"/>
    <w:rsid w:val="0078048D"/>
    <w:rsid w:val="00796751"/>
    <w:rsid w:val="007A729C"/>
    <w:rsid w:val="007C524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C161D"/>
    <w:rsid w:val="009C5270"/>
    <w:rsid w:val="009F2D49"/>
    <w:rsid w:val="00A0306A"/>
    <w:rsid w:val="00A0682A"/>
    <w:rsid w:val="00A22E26"/>
    <w:rsid w:val="00A3668F"/>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2A9F"/>
    <w:rsid w:val="00C20D84"/>
    <w:rsid w:val="00C21A8D"/>
    <w:rsid w:val="00C32EA9"/>
    <w:rsid w:val="00C41D56"/>
    <w:rsid w:val="00C54ED8"/>
    <w:rsid w:val="00C83F84"/>
    <w:rsid w:val="00CA797E"/>
    <w:rsid w:val="00CF3A52"/>
    <w:rsid w:val="00D07D55"/>
    <w:rsid w:val="00D315A1"/>
    <w:rsid w:val="00D44F96"/>
    <w:rsid w:val="00D47174"/>
    <w:rsid w:val="00D47664"/>
    <w:rsid w:val="00D62E57"/>
    <w:rsid w:val="00D83483"/>
    <w:rsid w:val="00DC318E"/>
    <w:rsid w:val="00DC31C9"/>
    <w:rsid w:val="00DD482B"/>
    <w:rsid w:val="00E107EC"/>
    <w:rsid w:val="00E13DEB"/>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D83483"/>
    <w:rPr>
      <w:color w:val="808080"/>
      <w:bdr w:space="0" w:sz="0" w:color="auto" w:val="none"/>
      <w:shd w:fill="auto" w:color="auto" w:val="clear"/>
    </w:rPr>
  </w:style>
  <w:style w:customStyle="true" w:styleId="eSPISCCParagraphDefaultFont" w:type="character">
    <w:name w:val="eSPIS_CC_Paragraph Default Font"/>
    <w:basedOn w:val="Zadanifontodlomka"/>
    <w:rsid w:val="00D8348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8348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8348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8348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D83483"/>
    <w:rPr>
      <w:color w:val="808080"/>
      <w:bdr w:color="auto" w:space="0" w:sz="0" w:val="none"/>
      <w:shd w:color="auto" w:fill="auto" w:val="clear"/>
    </w:rPr>
  </w:style>
  <w:style w:customStyle="1" w:styleId="eSPISCCParagraphDefaultFont" w:type="character">
    <w:name w:val="eSPIS_CC_Paragraph Default Font"/>
    <w:basedOn w:val="Zadanifontodlomka"/>
    <w:rsid w:val="00D8348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8348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8348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8348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2508</izvorni_sadrzaj>
    <derivirana_varijabla naziv="DomainObject.Predmet.Broj_1">2508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spisa na VTS - original u ref.</izvorni_sadrzaj>
    <derivirana_varijabla naziv="DomainObject.Predmet.Opis_1">preslika spisa na VTS -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St-2508/2016</izvorni_sadrzaj>
    <derivirana_varijabla naziv="DomainObject.Predmet.OznakaBroj_1">St-2508/2016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FERRO PROTECTUM d.o.o.</izvorni_sadrzaj>
    <derivirana_varijabla naziv="DomainObject.Predmet.ProtustrankaFormated_1">  FERRO PROTECTUM d.o.o.</derivirana_varijabla>
  </DomainObject.Predmet.ProtustrankaFormated>
  <DomainObject.Predmet.ProtustrankaFormatedOIB>
    <izvorni_sadrzaj>  FERRO PROTECTUM d.o.o., OIB 90209844822</izvorni_sadrzaj>
    <derivirana_varijabla naziv="DomainObject.Predmet.ProtustrankaFormatedOIB_1">  FERRO PROTECTUM d.o.o., OIB 90209844822</derivirana_varijabla>
  </DomainObject.Predmet.ProtustrankaFormatedOIB>
  <DomainObject.Predmet.ProtustrankaFormatedWithAdress>
    <izvorni_sadrzaj> FERRO PROTECTUM d.o.o., Lojenov prilaz 8, 10000 Zagreb</izvorni_sadrzaj>
    <derivirana_varijabla naziv="DomainObject.Predmet.ProtustrankaFormatedWithAdress_1"> FERRO PROTECTUM d.o.o., Lojenov prilaz 8, 10000 Zagreb</derivirana_varijabla>
  </DomainObject.Predmet.ProtustrankaFormatedWithAdress>
  <DomainObject.Predmet.ProtustrankaFormatedWithAdressOIB>
    <izvorni_sadrzaj> FERRO PROTECTUM d.o.o., OIB 90209844822, Lojenov prilaz 8, 10000 Zagreb</izvorni_sadrzaj>
    <derivirana_varijabla naziv="DomainObject.Predmet.ProtustrankaFormatedWithAdressOIB_1"> FERRO PROTECTUM d.o.o., OIB 90209844822, Lojenov prilaz 8, 10000 Zagreb</derivirana_varijabla>
  </DomainObject.Predmet.ProtustrankaFormatedWithAdressOIB>
  <DomainObject.Predmet.ProtustrankaWithAdress>
    <izvorni_sadrzaj>FERRO PROTECTUM d.o.o. Lojenov prilaz 8, 10000 Zagreb</izvorni_sadrzaj>
    <derivirana_varijabla naziv="DomainObject.Predmet.ProtustrankaWithAdress_1">FERRO PROTECTUM d.o.o. Lojenov prilaz 8, 10000 Zagreb</derivirana_varijabla>
  </DomainObject.Predmet.ProtustrankaWithAdress>
  <DomainObject.Predmet.ProtustrankaWithAdressOIB>
    <izvorni_sadrzaj>FERRO PROTECTUM d.o.o., OIB 90209844822, Lojenov prilaz 8, 10000 Zagreb</izvorni_sadrzaj>
    <derivirana_varijabla naziv="DomainObject.Predmet.ProtustrankaWithAdressOIB_1">FERRO PROTECTUM d.o.o., OIB 90209844822, Lojenov prilaz 8, 10000 Zagreb</derivirana_varijabla>
  </DomainObject.Predmet.ProtustrankaWithAdressOIB>
  <DomainObject.Predmet.ProtustrankaNazivFormated>
    <izvorni_sadrzaj>FERRO PROTECTUM d.o.o.</izvorni_sadrzaj>
    <derivirana_varijabla naziv="DomainObject.Predmet.ProtustrankaNazivFormated_1">FERRO PROTECTUM d.o.o.</derivirana_varijabla>
  </DomainObject.Predmet.ProtustrankaNazivFormated>
  <DomainObject.Predmet.ProtustrankaNazivFormatedOIB>
    <izvorni_sadrzaj>FERRO PROTECTUM d.o.o., OIB 90209844822</izvorni_sadrzaj>
    <derivirana_varijabla naziv="DomainObject.Predmet.ProtustrankaNazivFormatedOIB_1">FERRO PROTECTUM d.o.o., OIB 90209844822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izvorni_sadrzaj>
    <derivirana_varijabla naziv="DomainObject.Predmet.StrankaFormated_1">  RH Ministarstvo financija, Porezna uprava, područni ured Zagreb zastupanog po punomoćniku Županijsko državno odvjetništvo u Zagrebu</derivirana_varijabla>
  </DomainObject.Predmet.StrankaFormated>
  <DomainObject.Predmet.StrankaFormatedOIB>
    <izvorni_sadrzaj>  RH Ministarstvo financija, Porezna uprava, područni ured Zagreb, OIB 18683136487 zastupanog po punomoćniku Županijsko državno odvjetništvo u Zagrebu</izvorni_sadrzaj>
    <derivirana_varijabla naziv="DomainObject.Predmet.StrankaFormatedOIB_1">  RH Ministarstvo financija, Porezna uprava, područni ured Zagreb, OIB 18683136487 zastupanog po punomoćniku Županijsko državno odvjetništvo u Zagrebu</derivirana_varijabla>
  </DomainObject.Predmet.StrankaFormatedOIB>
  <DomainObject.Predmet.StrankaFormatedWithAdress>
    <izvorni_sadrzaj> RH Ministarstvo financija, Porezna uprava, područni ured Zagreb, Savska cesta 41, 10000 Zagreb zastupanog po punomoćniku Županijsko državno odvjetništvo u Zagrebu</izvorni_sadrzaj>
    <derivirana_varijabla naziv="DomainObject.Predmet.StrankaFormatedWithAdress_1"> RH Ministarstvo financija, Porezna uprava, područni ured Zagreb, Savska cesta 41, 10000 Zagreb zastupanog po punomoćniku Županijsko državno odvjetništvo u Zagrebu</derivirana_varijabla>
  </DomainObject.Predmet.StrankaFormatedWithAdress>
  <DomainObject.Predmet.StrankaFormatedWithAdressOIB>
    <izvorni_sadrzaj> RH Ministarstvo financija, Porezna uprava, područni ured Zagreb, OIB 18683136487, Savska cesta 41, 10000 Zagreb zastupanog po punomoćniku Županijsko državno odvjetništvo u Zagrebu</izvorni_sadrzaj>
    <derivirana_varijabla naziv="DomainObject.Predmet.StrankaFormatedWithAdressOIB_1"> RH Ministarstvo financija, Porezna uprava, područni ured Zagreb, OIB 18683136487, Savska cesta 41, 10000 Zagreb zastupanog po punomoćniku Županijsko državno odvjetništvo u Zagrebu</derivirana_varijabla>
  </DomainObject.Predmet.StrankaFormatedWithAdressOIB>
  <DomainObject.Predmet.StrankaWithAdress>
    <izvorni_sadrzaj>RH Ministarstvo financija, Porezna uprava, područni ured Zagreb Savska cesta 41,10000 Zagreb</izvorni_sadrzaj>
    <derivirana_varijabla naziv="DomainObject.Predmet.StrankaWithAdress_1">RH Ministarstvo financija, Porezna uprava, područni ured Zagreb Savska cesta 41,10000 Zagreb</derivirana_varijabla>
  </DomainObject.Predmet.StrankaWithAdress>
  <DomainObject.Predmet.StrankaWithAdressOIB>
    <izvorni_sadrzaj>RH Ministarstvo financija, Porezna uprava, područni ured Zagreb, OIB 18683136487, Savska cesta 41,10000 Zagreb</izvorni_sadrzaj>
    <derivirana_varijabla naziv="DomainObject.Predmet.StrankaWithAdressOIB_1">RH Ministarstvo financija, Porezna uprava, područni ured Zagreb, OIB 18683136487, Savska cesta 41,10000 Zagreb</derivirana_varijabla>
  </DomainObject.Predmet.StrankaWithAdressOIB>
  <DomainObject.Predmet.StrankaNazivFormated>
    <izvorni_sadrzaj>RH Ministarstvo financija, Porezna uprava, područni ured Zagreb</izvorni_sadrzaj>
    <derivirana_varijabla naziv="DomainObject.Predmet.StrankaNazivFormated_1">RH Ministarstvo financija, Porezna uprava, područni ured Zagreb</derivirana_varijabla>
  </DomainObject.Predmet.StrankaNazivFormated>
  <DomainObject.Predmet.StrankaNazivFormatedOIB>
    <izvorni_sadrzaj>RH Ministarstvo financija, Porezna uprava, područni ured Zagreb, OIB 18683136487</izvorni_sadrzaj>
    <derivirana_varijabla naziv="DomainObject.Predmet.StrankaNazivFormatedOIB_1">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 Porezna uprava, područni ured Zagreb zastupanog po punomoćniku Županijsko državno odvjetništvo u Zagrebu</item>
    </izvorni_sadrzaj>
    <derivirana_varijabla naziv="DomainObject.Predmet.StrankaListFormated_1">
      <item>RH Ministarstvo financija, Porezna uprava, područni ured Zagreb zastupanog po punomoćniku Županijsko državno odvjetništvo u Zagrebu</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zvorni_sadrzaj>
    <derivirana_varijabla naziv="DomainObject.Predmet.StrankaListFormatedOIB_1">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RH Ministarstvo financija, Porezna uprava, područni ured Zagreb, Savska cesta 41, 10000 Zagreb zastupanog po punomoćniku Županijsko državno odvjetništvo u Zagrebu</item>
    </izvorni_sadrzaj>
    <derivirana_varijabla naziv="DomainObject.Predmet.StrankaListFormatedWithAdress_1">
      <item>RH Ministarstvo financija, Porezna uprava, područni ured Zagreb, Savska cesta 41, 10000 Zagreb zastupanog po punomoćniku Županijsko državno odvjetništvo u Zagrebu</item>
    </derivirana_varijabla>
  </DomainObject.Predmet.StrankaListFormatedWithAdress>
  <DomainObject.Predmet.StrankaListFormatedWithAdressOIB>
    <izvorni_sadrzaj>
      <item>RH Ministarstvo financija, Porezna uprava, područni ured Zagreb, OIB 18683136487, Savska cesta 41, 10000 Zagreb zastupanog po punomoćniku Županijsko državno odvjetništvo u Zagrebu</item>
    </izvorni_sadrzaj>
    <derivirana_varijabla naziv="DomainObject.Predmet.StrankaListFormatedWithAdressOIB_1">
      <item>RH Ministarstvo financija, Porezna uprava, područni ured Zagreb, OIB 18683136487, Savska cesta 41, 10000 Zagreb zastupanog po punomoćniku Županijsko državno odvjetništvo u Zagrebu</item>
    </derivirana_varijabla>
  </DomainObject.Predmet.StrankaListFormatedWithAdressOIB>
  <DomainObject.Predmet.StrankaListNazivFormated>
    <izvorni_sadrzaj>
      <item>RH Ministarstvo financija, Porezna uprava, područni ured Zagreb</item>
    </izvorni_sadrzaj>
    <derivirana_varijabla naziv="DomainObject.Predmet.StrankaListNazivFormated_1">
      <item>RH Ministarstvo financija, Porezna uprava, područni ured Zagreb</item>
    </derivirana_varijabla>
  </DomainObject.Predmet.StrankaListNazivFormated>
  <DomainObject.Predmet.StrankaListNazivFormatedOIB>
    <izvorni_sadrzaj>
      <item>RH Ministarstvo financija, Porezna uprava, područni ured Zagreb, OIB 18683136487</item>
    </izvorni_sadrzaj>
    <derivirana_varijabla naziv="DomainObject.Predmet.StrankaListNazivFormatedOIB_1">
      <item>RH Ministarstvo financija, Porezna uprava, područni ured Zagreb, OIB 18683136487</item>
    </derivirana_varijabla>
  </DomainObject.Predmet.StrankaListNazivFormatedOIB>
  <DomainObject.Predmet.ProtuStrankaListFormated>
    <izvorni_sadrzaj>
      <item>FERRO PROTECTUM d.o.o.</item>
    </izvorni_sadrzaj>
    <derivirana_varijabla naziv="DomainObject.Predmet.ProtuStrankaListFormated_1">
      <item>FERRO PROTECTUM d.o.o.</item>
    </derivirana_varijabla>
  </DomainObject.Predmet.ProtuStrankaListFormated>
  <DomainObject.Predmet.ProtuStrankaListFormatedOIB>
    <izvorni_sadrzaj>
      <item>FERRO PROTECTUM d.o.o., OIB 90209844822</item>
    </izvorni_sadrzaj>
    <derivirana_varijabla naziv="DomainObject.Predmet.ProtuStrankaListFormatedOIB_1">
      <item>FERRO PROTECTUM d.o.o., OIB 90209844822</item>
    </derivirana_varijabla>
  </DomainObject.Predmet.ProtuStrankaListFormatedOIB>
  <DomainObject.Predmet.ProtuStrankaListFormatedWithAdress>
    <izvorni_sadrzaj>
      <item>FERRO PROTECTUM d.o.o., Lojenov prilaz 8, 10000 Zagreb</item>
    </izvorni_sadrzaj>
    <derivirana_varijabla naziv="DomainObject.Predmet.ProtuStrankaListFormatedWithAdress_1">
      <item>FERRO PROTECTUM d.o.o., Lojenov prilaz 8, 10000 Zagreb</item>
    </derivirana_varijabla>
  </DomainObject.Predmet.ProtuStrankaListFormatedWithAdress>
  <DomainObject.Predmet.ProtuStrankaListFormatedWithAdressOIB>
    <izvorni_sadrzaj>
      <item>FERRO PROTECTUM d.o.o., OIB 90209844822, Lojenov prilaz 8, 10000 Zagreb</item>
    </izvorni_sadrzaj>
    <derivirana_varijabla naziv="DomainObject.Predmet.ProtuStrankaListFormatedWithAdressOIB_1">
      <item>FERRO PROTECTUM d.o.o., OIB 90209844822, Lojenov prilaz 8, 10000 Zagreb</item>
    </derivirana_varijabla>
  </DomainObject.Predmet.ProtuStrankaListFormatedWithAdressOIB>
  <DomainObject.Predmet.ProtuStrankaListNazivFormated>
    <izvorni_sadrzaj>
      <item>FERRO PROTECTUM d.o.o.</item>
    </izvorni_sadrzaj>
    <derivirana_varijabla naziv="DomainObject.Predmet.ProtuStrankaListNazivFormated_1">
      <item>FERRO PROTECTUM d.o.o.</item>
    </derivirana_varijabla>
  </DomainObject.Predmet.ProtuStrankaListNazivFormated>
  <DomainObject.Predmet.ProtuStrankaListNazivFormatedOIB>
    <izvorni_sadrzaj>
      <item>FERRO PROTECTUM d.o.o., OIB 90209844822</item>
    </izvorni_sadrzaj>
    <derivirana_varijabla naziv="DomainObject.Predmet.ProtuStrankaListNazivFormatedOIB_1">
      <item>FERRO PROTECTUM d.o.o., OIB 90209844822</item>
    </derivirana_varijabla>
  </DomainObject.Predmet.ProtuStrankaListNazivFormatedOIB>
  <DomainObject.Predmet.OstaliListFormated>
    <izvorni_sadrzaj>
      <item>Zoran Bošnjak</item>
      <item>Županijsko državno odvjetništvo u Zagrebu punomoćnik sudionika u postupku RH Ministarstvo financija, Porezna uprava, područni ured Zagreb</item>
    </izvorni_sadrzaj>
    <derivirana_varijabla naziv="DomainObject.Predmet.OstaliListFormated_1">
      <item>Zoran Bošnjak</item>
      <item>Županijsko državno odvjetništvo u Zagrebu punomoćnik sudionika u postupku RH Ministarstvo financija, Porezna uprava, područni ured Zagreb</item>
    </derivirana_varijabla>
  </DomainObject.Predmet.OstaliListFormated>
  <DomainObject.Predmet.OstaliListFormatedOIB>
    <izvorni_sadrzaj>
      <item>Zoran Bošnjak, OIB 05932825833</item>
      <item>Županijsko državno odvjetništvo u Zagrebu punomoćnik sudionika u postupku RH Ministarstvo financija, Porezna uprava, područni ured Zagreb</item>
    </izvorni_sadrzaj>
    <derivirana_varijabla naziv="DomainObject.Predmet.OstaliListFormatedOIB_1">
      <item>Zoran Bošnjak, OIB 05932825833</item>
      <item>Županijsko državno odvjetništvo u Zagrebu punomoćnik sudionika u postupku RH Ministarstvo financija, Porezna uprava, područni ured Zagreb</item>
    </derivirana_varijabla>
  </DomainObject.Predmet.OstaliListFormatedOIB>
  <DomainObject.Predmet.OstaliListFormatedWithAdress>
    <izvorni_sadrzaj>
      <item>Zoran Bošnjak, Glavna 124, 31309 Kneževi Vinogradi</item>
      <item>Županijsko državno odvjetništvo u Zagrebu, Savska cesta 41, 10000 Zagreb punomoćnik sudionika u postupku RH Ministarstvo financija, Porezna uprava, područni ured Zagreb</item>
    </izvorni_sadrzaj>
    <derivirana_varijabla naziv="DomainObject.Predmet.OstaliListFormatedWithAdress_1">
      <item>Zoran Bošnjak, Glavna 124, 31309 Kneževi Vinogradi</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Zoran Bošnjak, OIB 05932825833, Glavna 124, 31309 Kneževi Vinogradi</item>
      <item>Županijsko državno odvjetništvo u Zagrebu, Savska cesta 41, 10000 Zagreb punomoćnik sudionika u postupku RH Ministarstvo financija, Porezna uprava, područni ured Zagreb</item>
    </izvorni_sadrzaj>
    <derivirana_varijabla naziv="DomainObject.Predmet.OstaliListFormatedWithAdressOIB_1">
      <item>Zoran Bošnjak, OIB 05932825833, Glavna 124, 31309 Kneževi Vinogradi</item>
      <item>Županijsko državno odvjetništvo u Zagrebu, Savska cesta 41, 10000 Zagreb punomoćnik sudionika u postupku RH Ministarstvo financija, Porezna uprava, područni ured Zagreb</item>
    </derivirana_varijabla>
  </DomainObject.Predmet.OstaliListFormatedWithAdressOIB>
  <DomainObject.Predmet.OstaliListNazivFormated>
    <izvorni_sadrzaj>
      <item>Zoran Bošnjak</item>
      <item>Županijsko državno odvjetništvo u Zagrebu</item>
    </izvorni_sadrzaj>
    <derivirana_varijabla naziv="DomainObject.Predmet.OstaliListNazivFormated_1">
      <item>Zoran Bošnjak</item>
      <item>Županijsko državno odvjetništvo u Zagrebu</item>
    </derivirana_varijabla>
  </DomainObject.Predmet.OstaliListNazivFormated>
  <DomainObject.Predmet.OstaliListNazivFormatedOIB>
    <izvorni_sadrzaj>
      <item>Zoran Bošnjak, OIB 05932825833</item>
      <item>Županijsko državno odvjetništvo u Zagrebu</item>
    </izvorni_sadrzaj>
    <derivirana_varijabla naziv="DomainObject.Predmet.OstaliListNazivFormatedOIB_1">
      <item>Zoran Bošnjak, OIB 05932825833</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izvorni_sadrzaj>
    <derivirana_varijabla naziv="DomainObject.Predmet.StrankaIDrugi_1">RH Ministarstvo financija, Porezna uprava, područni ured Zagreb</derivirana_varijabla>
  </DomainObject.Predmet.StrankaIDrugi>
  <DomainObject.Predmet.ProtustrankaIDrugi>
    <izvorni_sadrzaj>FERRO PROTECTUM d.o.o.</izvorni_sadrzaj>
    <derivirana_varijabla naziv="DomainObject.Predmet.ProtustrankaIDrugi_1">FERRO PROTECTUM d.o.o.</derivirana_varijabla>
  </DomainObject.Predmet.ProtustrankaIDrugi>
  <DomainObject.Predmet.StrankaIDrugiAdressOIB>
    <izvorni_sadrzaj>RH Ministarstvo financija, Porezna uprava, područni ured Zagreb, OIB 18683136487, Savska cesta 41, 10000 Zagreb</izvorni_sadrzaj>
    <derivirana_varijabla naziv="DomainObject.Predmet.StrankaIDrugiAdressOIB_1">RH Ministarstvo financija, Porezna uprava, područni ured Zagreb, OIB 18683136487, Savska cesta 41, 10000 Zagreb</derivirana_varijabla>
  </DomainObject.Predmet.StrankaIDrugiAdressOIB>
  <DomainObject.Predmet.ProtustrankaIDrugiAdressOIB>
    <izvorni_sadrzaj>FERRO PROTECTUM d.o.o., OIB 90209844822, Lojenov prilaz 8, 10000 Zagreb</izvorni_sadrzaj>
    <derivirana_varijabla naziv="DomainObject.Predmet.ProtustrankaIDrugiAdressOIB_1">FERRO PROTECTUM d.o.o., OIB 90209844822, Lojenov prilaz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FERRO PROTECTUM d.o.o.</item>
      <item>Zoran Bošnjak</item>
      <item>RH Ministarstvo financija, Porezna uprava, područni ured Zagreb</item>
      <item>Županijsko državno odvjetništvo u Zagrebu</item>
    </izvorni_sadrzaj>
    <derivirana_varijabla naziv="DomainObject.Predmet.SudioniciListNaziv_1">
      <item>FERRO PROTECTUM d.o.o.</item>
      <item>Zoran Bošnjak</item>
      <item>RH Ministarstvo financija, Porezna uprava, područni ured Zagreb</item>
      <item>Županijsko državno odvjetništvo u Zagrebu</item>
    </derivirana_varijabla>
  </DomainObject.Predmet.SudioniciListNaziv>
  <DomainObject.Predmet.SudioniciListAdressOIB>
    <izvorni_sadrzaj>
      <item>FERRO PROTECTUM d.o.o., OIB 90209844822, Lojenov prilaz 8,10000 Zagreb</item>
      <item>Zoran Bošnjak, OIB 05932825833, Glavna 124,31309 Kneževi Vinogradi</item>
      <item>RH Ministarstvo financija, Porezna uprava, područni ured Zagreb, OIB 18683136487, Savska cesta 41,10000 Zagreb</item>
      <item>Županijsko državno odvjetništvo u Zagrebu, Savska cesta 41,10000 Zagreb</item>
    </izvorni_sadrzaj>
    <derivirana_varijabla naziv="DomainObject.Predmet.SudioniciListAdressOIB_1">
      <item>FERRO PROTECTUM d.o.o., OIB 90209844822, Lojenov prilaz 8,10000 Zagreb</item>
      <item>Zoran Bošnjak, OIB 05932825833, Glavna 124,31309 Kneževi Vinogradi</item>
      <item>RH Ministarstvo financija, Porezna uprava, područni ured Zagreb, OIB 18683136487, Savska cesta 41,10000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90209844822</item>
      <item>, OIB 05932825833</item>
      <item>, OIB 18683136487</item>
      <item>, OIB null</item>
    </izvorni_sadrzaj>
    <derivirana_varijabla naziv="DomainObject.Predmet.SudioniciListNazivOIB_1">
      <item>, OIB 90209844822</item>
      <item>, OIB 05932825833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951</properties:Words>
  <properties:Characters>5096</properties:Characters>
  <properties:Lines>140</properties:Lines>
  <properties:Paragraphs>47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2018-02-28T11:53:00Z</dcterms:created>
  <dc:creator>Korisnik</dc:creator>
  <cp:lastModifiedBy>Draženka Prpić</cp:lastModifiedBy>
  <cp:lastPrinted>2018-02-28T11:58:00Z</cp:lastPrinted>
  <dcterms:modified xmlns:xsi="http://www.w3.org/2001/XMLSchema-instance" xsi:type="dcterms:W3CDTF">2018-02-28T11:58:00Z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-FERO PROTECTUM-St-2508-16-NOVI ZAKON.docx)</vt:lpwstr>
  </prop:property>
  <prop:property name="CC_coloring" pid="4" fmtid="{D5CDD505-2E9C-101B-9397-08002B2CF9AE}">
    <vt:bool>false</vt:bool>
  </prop:property>
  <prop:property name="BrojStranica" pid="5" fmtid="{D5CDD505-2E9C-101B-9397-08002B2CF9AE}">
    <vt:i4>3</vt:i4>
  </prop:property>
</prop:Properties>
</file>