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a922" w14:paraId="770a92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0824" w:rsidP="00CD0824" w:rsidR="00CD0824">
      <w:pPr>
        <w:jc w:val="right"/>
        <w:rPr>
          <w:rFonts w:hAnsi="Arial" w:ascii="Arial"/>
        </w:rPr>
      </w:pPr>
      <w:r>
        <w:rPr>
          <w:rFonts w:hAnsi="Arial" w:ascii="Arial"/>
        </w:rPr>
        <w:tab/>
        <w:t xml:space="preserve">             7 St-417/2017-5.</w:t>
      </w:r>
    </w:p>
    <w:p w:rsidRDefault="00CD0824" w:rsidP="00CD0824" w:rsidR="00CD0824">
      <w:pPr>
        <w:jc w:val="center"/>
        <w:rPr>
          <w:rFonts w:hAnsi="Arial" w:ascii="Arial"/>
          <w:b/>
        </w:rPr>
      </w:pPr>
    </w:p>
    <w:p w:rsidRDefault="00CD0824" w:rsidP="00CD0824" w:rsidR="00CD082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CD0824" w:rsidP="00CD0824" w:rsidR="00CD0824">
      <w:pPr>
        <w:jc w:val="center"/>
        <w:rPr>
          <w:rFonts w:hAnsi="Arial" w:ascii="Arial"/>
          <w:b/>
        </w:rPr>
      </w:pPr>
    </w:p>
    <w:p w:rsidRDefault="00CD0824" w:rsidP="00CD0824" w:rsidR="00CD082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CD0824" w:rsidP="00CD0824" w:rsidR="00CD0824">
      <w:pPr>
        <w:jc w:val="both"/>
        <w:rPr>
          <w:rFonts w:hAnsi="Arial" w:ascii="Arial"/>
        </w:rPr>
      </w:pPr>
    </w:p>
    <w:p w:rsidRDefault="00CD0824" w:rsidP="00CD0824" w:rsidR="00CD08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Zagreb, Trg svibanjskih žrtava 1995. 1, za pokretanje stečajnog postupka nad dužnikom BB USLUGE d.o.o. za ugostiteljstvo i usluge iz Zagreba, Božidara </w:t>
      </w:r>
      <w:proofErr w:type="spellStart"/>
      <w:r>
        <w:rPr>
          <w:rFonts w:hAnsi="Arial" w:ascii="Arial"/>
        </w:rPr>
        <w:t>Magovca</w:t>
      </w:r>
      <w:proofErr w:type="spellEnd"/>
      <w:r>
        <w:rPr>
          <w:rFonts w:hAnsi="Arial" w:ascii="Arial"/>
        </w:rPr>
        <w:t xml:space="preserve"> 3, OIB 40807041722, dana 13. rujna 2017. godine</w:t>
      </w:r>
    </w:p>
    <w:p w:rsidRDefault="00CD0824" w:rsidP="00CD0824" w:rsidR="00CD0824">
      <w:pPr>
        <w:jc w:val="both"/>
        <w:rPr>
          <w:rFonts w:hAnsi="Arial" w:ascii="Arial"/>
        </w:rPr>
      </w:pPr>
    </w:p>
    <w:p w:rsidRDefault="00CD0824" w:rsidP="00CD0824" w:rsidR="00CD082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CD0824" w:rsidP="00CD0824" w:rsidR="00CD0824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BB USLUGE d.o.o. za ugostiteljstvo i usluge iz Zagreba, Božidara </w:t>
      </w:r>
      <w:proofErr w:type="spellStart"/>
      <w:r>
        <w:rPr>
          <w:rFonts w:hAnsi="Arial" w:ascii="Arial"/>
        </w:rPr>
        <w:t>Magovca</w:t>
      </w:r>
      <w:proofErr w:type="spellEnd"/>
      <w:r>
        <w:rPr>
          <w:rFonts w:hAnsi="Arial" w:ascii="Arial"/>
        </w:rPr>
        <w:t xml:space="preserve"> 3, OIB 40807041722,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05 540-417-17. </w:t>
      </w:r>
    </w:p>
    <w:p w:rsidRDefault="00CD0824" w:rsidP="00CD0824" w:rsidR="00CD0824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BB USLUGE d.o.o. za ugostiteljstvo i usluge iz Zagreba, Božidara </w:t>
      </w:r>
      <w:proofErr w:type="spellStart"/>
      <w:r>
        <w:rPr>
          <w:rFonts w:hAnsi="Arial" w:ascii="Arial"/>
        </w:rPr>
        <w:t>Magovca</w:t>
      </w:r>
      <w:proofErr w:type="spellEnd"/>
      <w:r>
        <w:rPr>
          <w:rFonts w:hAnsi="Arial" w:ascii="Arial"/>
        </w:rPr>
        <w:t xml:space="preserve"> 3, OIB 40807041722.</w:t>
      </w:r>
    </w:p>
    <w:p w:rsidRDefault="00CD0824" w:rsidP="00CD0824" w:rsidR="00CD0824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CD0824" w:rsidP="00CD0824" w:rsidR="00CD082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Zagreb, predložila je otvaranje stečajnog postupka nad dužnikom na temelju čl.444.st.2. Stečajnog zakona. U svom prijedlogu ističe da na dan 10.03.2016. godine dužnik u Očevidniku redoslijeda osnova za plaćanje ima evidentirane neizvršene osnove za plaćanje u ukupnom iznosu od 15.987,54 kuna, u neprekinutom razdoblju od 120 dana, te da ima dva zaposlena  djelatnika, dok drugih podataka o imovini dužnika FINA nema. Predlagatelj FINA jamči da su podaci od danima i iznosima neizvršenih osnova za </w:t>
      </w:r>
      <w:r>
        <w:rPr>
          <w:rFonts w:hAnsi="Arial" w:ascii="Arial"/>
        </w:rPr>
        <w:lastRenderedPageBreak/>
        <w:t>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CD0824" w:rsidP="00CD0824" w:rsidR="00CD0824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suda, a na održanom ročištu je istakao da tvrtka dužnik nema zaposlenih, te da je nesporna činjenica da je dužnikov račun u neprekidnoj blokadi duže od 60 dana.</w:t>
      </w:r>
    </w:p>
    <w:p w:rsidRDefault="00CD0824" w:rsidP="00CD0824" w:rsidR="00CD08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 15.987,54 kuna, koji podatak zakonski zastupnik dužnika nije osporio, sud utvrđuje da je ispunjen razlog nesposobnosti za plaćanje, propisan čl.6.st.2.Stečajnog zakona.</w:t>
      </w:r>
    </w:p>
    <w:p w:rsidRDefault="00CD0824" w:rsidP="00CD0824" w:rsidR="00CD08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CD0824" w:rsidP="00CD0824" w:rsidR="00CD08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CD0824" w:rsidP="00CD0824" w:rsidR="00CD0824">
      <w:pPr>
        <w:jc w:val="both"/>
        <w:rPr>
          <w:rFonts w:hAnsi="Arial" w:ascii="Arial"/>
        </w:rPr>
      </w:pPr>
    </w:p>
    <w:p w:rsidRDefault="00CD0824" w:rsidP="00CD0824" w:rsidR="00CD08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13. rujna 2017. godine</w:t>
      </w:r>
    </w:p>
    <w:p w:rsidRDefault="00CD0824" w:rsidP="00CD0824" w:rsidR="00CD08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CD0824" w:rsidP="00CD0824" w:rsidR="00CD08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CD0824" w:rsidP="00CD0824" w:rsidR="00CD0824">
      <w:pPr>
        <w:ind w:firstLine="720"/>
        <w:jc w:val="both"/>
        <w:rPr>
          <w:rFonts w:hAnsi="Arial" w:ascii="Arial"/>
        </w:rPr>
      </w:pPr>
    </w:p>
    <w:p w:rsidRDefault="00CD0824" w:rsidP="00CD0824" w:rsidR="00CD08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CD0824" w:rsidP="00CD0824" w:rsidR="00CD0824">
      <w:pPr>
        <w:jc w:val="both"/>
        <w:rPr>
          <w:rFonts w:hAnsi="Arial" w:ascii="Arial"/>
        </w:rPr>
      </w:pPr>
    </w:p>
    <w:p w:rsidRDefault="00CD0824" w:rsidP="00CD0824" w:rsidR="00CD0824">
      <w:pPr>
        <w:jc w:val="both"/>
        <w:rPr>
          <w:rFonts w:hAnsi="Arial" w:ascii="Arial"/>
        </w:rPr>
      </w:pPr>
    </w:p>
    <w:p w:rsidRDefault="00CD0824" w:rsidP="00CD0824" w:rsidR="00CD0824">
      <w:pPr>
        <w:jc w:val="both"/>
        <w:rPr>
          <w:rFonts w:hAnsi="Arial" w:ascii="Arial"/>
        </w:rPr>
      </w:pPr>
    </w:p>
    <w:p w:rsidRDefault="00CD0824" w:rsidP="00CD0824" w:rsidR="00CD082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CD0824" w:rsidP="00CD0824" w:rsidR="00CD08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Zagreb putem e-oglasne ploče suda </w:t>
      </w:r>
    </w:p>
    <w:p w:rsidRDefault="00CD0824" w:rsidP="00CD0824" w:rsidR="00CD08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CD0824" w:rsidP="00CD0824" w:rsidR="00CD08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CD0824" w:rsidP="00CD0824" w:rsidR="00CD08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CD0824" w:rsidP="00CD0824" w:rsidR="00CD0824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CD0824" w:rsidP="00CD0824" w:rsidR="00CD0824">
      <w:pPr>
        <w:jc w:val="both"/>
        <w:rPr>
          <w:rFonts w:hAnsi="Arial" w:ascii="Arial"/>
        </w:rPr>
      </w:pPr>
      <w:r>
        <w:rPr>
          <w:rFonts w:hAnsi="Arial" w:ascii="Arial"/>
        </w:rPr>
        <w:t>Bj.13.09.2017.g.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824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240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St-417/2017-5</izvorni_sadrzaj>
    <derivirana_varijabla naziv="DomainObject.Oznaka_1">St-417/2017-5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 USLUGE d.o.o. zastupanog po punomoćniku Bruno Podrepšak</izvorni_sadrzaj>
    <derivirana_varijabla naziv="DomainObject.Predmet.ProtustrankaFormated_1">  BB USLUGE d.o.o. zastupanog po punomoćniku Bruno Podrepšak</derivirana_varijabla>
  </DomainObject.Predmet.ProtustrankaFormated>
  <DomainObject.Predmet.ProtustrankaFormatedOIB>
    <izvorni_sadrzaj>  BB USLUGE d.o.o., OIB 40807041722 zastupanog po punomoćniku Bruno Podrepšak</izvorni_sadrzaj>
    <derivirana_varijabla naziv="DomainObject.Predmet.ProtustrankaFormatedOIB_1">  BB USLUGE d.o.o., OIB 40807041722 zastupanog po punomoćniku Bruno Podrepšak</derivirana_varijabla>
  </DomainObject.Predmet.ProtustrankaFormatedOIB>
  <DomainObject.Predmet.ProtustrankaFormatedWithAdress>
    <izvorni_sadrzaj> BB USLUGE d.o.o., Božidara Magovca 3, 10000 Zagreb zastupanog po punomoćniku Bruno Podrepšak</izvorni_sadrzaj>
    <derivirana_varijabla naziv="DomainObject.Predmet.ProtustrankaFormatedWithAdress_1"> BB USLUGE d.o.o., Božidara Magovca 3, 10000 Zagreb zastupanog po punomoćniku Bruno Podrepšak</derivirana_varijabla>
  </DomainObject.Predmet.ProtustrankaFormatedWithAdress>
  <DomainObject.Predmet.ProtustrankaFormatedWithAdressOIB>
    <izvorni_sadrzaj> BB USLUGE d.o.o., OIB 40807041722, Božidara Magovca 3, 10000 Zagreb zastupanog po punomoćniku Bruno Podrepšak</izvorni_sadrzaj>
    <derivirana_varijabla naziv="DomainObject.Predmet.ProtustrankaFormatedWithAdressOIB_1"> BB USLUGE d.o.o., OIB 40807041722, Božidara Magovca 3, 10000 Zagreb zastupanog po punomoćniku Bruno Podrepšak</derivirana_varijabla>
  </DomainObject.Predmet.ProtustrankaFormatedWithAdressOIB>
  <DomainObject.Predmet.ProtustrankaWithAdress>
    <izvorni_sadrzaj>BB USLUGE d.o.o. Božidara Magovca 3, 10000 Zagreb</izvorni_sadrzaj>
    <derivirana_varijabla naziv="DomainObject.Predmet.ProtustrankaWithAdress_1">BB USLUGE d.o.o. Božidara Magovca 3, 10000 Zagreb</derivirana_varijabla>
  </DomainObject.Predmet.ProtustrankaWithAdress>
  <DomainObject.Predmet.ProtustrankaWithAdressOIB>
    <izvorni_sadrzaj>BB USLUGE d.o.o., OIB 40807041722, Božidara Magovca 3, 10000 Zagreb</izvorni_sadrzaj>
    <derivirana_varijabla naziv="DomainObject.Predmet.ProtustrankaWithAdressOIB_1">BB USLUGE d.o.o., OIB 40807041722, Božidara Magovca 3, 10000 Zagreb</derivirana_varijabla>
  </DomainObject.Predmet.ProtustrankaWithAdressOIB>
  <DomainObject.Predmet.ProtustrankaNazivFormated>
    <izvorni_sadrzaj>BB USLUGE d.o.o.</izvorni_sadrzaj>
    <derivirana_varijabla naziv="DomainObject.Predmet.ProtustrankaNazivFormated_1">BB USLUGE d.o.o.</derivirana_varijabla>
  </DomainObject.Predmet.ProtustrankaNazivFormated>
  <DomainObject.Predmet.ProtustrankaNazivFormatedOIB>
    <izvorni_sadrzaj>BB USLUGE d.o.o., OIB 40807041722</izvorni_sadrzaj>
    <derivirana_varijabla naziv="DomainObject.Predmet.ProtustrankaNazivFormatedOIB_1">BB USLUGE d.o.o., OIB 40807041722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BB USLUGE d.o.o. zastupanog po punomoćniku Bruno Podrepšak</item>
    </izvorni_sadrzaj>
    <derivirana_varijabla naziv="DomainObject.Predmet.ProtuStrankaListFormated_1">
      <item>BB USLUGE d.o.o. zastupanog po punomoćniku Bruno Podrepšak</item>
    </derivirana_varijabla>
  </DomainObject.Predmet.ProtuStrankaListFormated>
  <DomainObject.Predmet.ProtuStrankaListFormatedOIB>
    <izvorni_sadrzaj>
      <item>BB USLUGE d.o.o., OIB 40807041722 zastupanog po punomoćniku Bruno Podrepšak</item>
    </izvorni_sadrzaj>
    <derivirana_varijabla naziv="DomainObject.Predmet.ProtuStrankaListFormatedOIB_1">
      <item>BB USLUGE d.o.o., OIB 40807041722 zastupanog po punomoćniku Bruno Podrepšak</item>
    </derivirana_varijabla>
  </DomainObject.Predmet.ProtuStrankaListFormatedOIB>
  <DomainObject.Predmet.ProtuStrankaListFormatedWithAdress>
    <izvorni_sadrzaj>
      <item>BB USLUGE d.o.o., Božidara Magovca 3, 10000 Zagreb zastupanog po punomoćniku Bruno Podrepšak</item>
    </izvorni_sadrzaj>
    <derivirana_varijabla naziv="DomainObject.Predmet.ProtuStrankaListFormatedWithAdress_1">
      <item>BB USLUGE d.o.o., Božidara Magovca 3, 10000 Zagreb zastupanog po punomoćniku Bruno Podrepšak</item>
    </derivirana_varijabla>
  </DomainObject.Predmet.ProtuStrankaListFormatedWithAdress>
  <DomainObject.Predmet.ProtuStrankaListFormatedWithAdressOIB>
    <izvorni_sadrzaj>
      <item>BB USLUGE d.o.o., OIB 40807041722, Božidara Magovca 3, 10000 Zagreb zastupanog po punomoćniku Bruno Podrepšak</item>
    </izvorni_sadrzaj>
    <derivirana_varijabla naziv="DomainObject.Predmet.ProtuStrankaListFormatedWithAdressOIB_1">
      <item>BB USLUGE d.o.o., OIB 40807041722, Božidara Magovca 3, 10000 Zagreb zastupanog po punomoćniku Bruno Podrepšak</item>
    </derivirana_varijabla>
  </DomainObject.Predmet.ProtuStrankaListFormatedWithAdressOIB>
  <DomainObject.Predmet.ProtuStrankaListNazivFormated>
    <izvorni_sadrzaj>
      <item>BB USLUGE d.o.o.</item>
    </izvorni_sadrzaj>
    <derivirana_varijabla naziv="DomainObject.Predmet.ProtuStrankaListNazivFormated_1">
      <item>BB USLUGE d.o.o.</item>
    </derivirana_varijabla>
  </DomainObject.Predmet.ProtuStrankaListNazivFormated>
  <DomainObject.Predmet.ProtuStrankaListNazivFormatedOIB>
    <izvorni_sadrzaj>
      <item>BB USLUGE d.o.o., OIB 40807041722</item>
    </izvorni_sadrzaj>
    <derivirana_varijabla naziv="DomainObject.Predmet.ProtuStrankaListNazivFormatedOIB_1">
      <item>BB USLUGE d.o.o., OIB 40807041722</item>
    </derivirana_varijabla>
  </DomainObject.Predmet.ProtuStrankaListNazivFormatedOIB>
  <DomainObject.Predmet.OstaliListFormated>
    <izvorni_sadrzaj>
      <item>Bruno Podrepšak punomoćnik sudionika u postupku BB USLUGE d.o.o.</item>
    </izvorni_sadrzaj>
    <derivirana_varijabla naziv="DomainObject.Predmet.OstaliListFormated_1">
      <item>Bruno Podrepšak punomoćnik sudionika u postupku BB USLUGE d.o.o.</item>
    </derivirana_varijabla>
  </DomainObject.Predmet.OstaliListFormated>
  <DomainObject.Predmet.OstaliListFormatedOIB>
    <izvorni_sadrzaj>
      <item>Bruno Podrepšak, OIB 99183146320 punomoćnik sudionika u postupku BB USLUGE d.o.o.</item>
    </izvorni_sadrzaj>
    <derivirana_varijabla naziv="DomainObject.Predmet.OstaliListFormatedOIB_1">
      <item>Bruno Podrepšak, OIB 99183146320 punomoćnik sudionika u postupku BB USLUGE d.o.o.</item>
    </derivirana_varijabla>
  </DomainObject.Predmet.OstaliListFormatedOIB>
  <DomainObject.Predmet.OstaliListFormatedWithAdress>
    <izvorni_sadrzaj>
      <item>Bruno Podrepšak, Božidara Magovca 3., 10000 Zagreb punomoćnik sudionika u postupku BB USLUGE d.o.o.</item>
    </izvorni_sadrzaj>
    <derivirana_varijabla naziv="DomainObject.Predmet.OstaliListFormatedWithAdress_1">
      <item>Bruno Podrepšak, Božidara Magovca 3., 10000 Zagreb punomoćnik sudionika u postupku BB USLUGE d.o.o.</item>
    </derivirana_varijabla>
  </DomainObject.Predmet.OstaliListFormatedWithAdress>
  <DomainObject.Predmet.OstaliListFormatedWithAdressOIB>
    <izvorni_sadrzaj>
      <item>Bruno Podrepšak, OIB 99183146320, Božidara Magovca 3., 10000 Zagreb punomoćnik sudionika u postupku BB USLUGE d.o.o.</item>
    </izvorni_sadrzaj>
    <derivirana_varijabla naziv="DomainObject.Predmet.OstaliListFormatedWithAdressOIB_1">
      <item>Bruno Podrepšak, OIB 99183146320, Božidara Magovca 3., 10000 Zagreb punomoćnik sudionika u postupku BB USLUGE d.o.o.</item>
    </derivirana_varijabla>
  </DomainObject.Predmet.OstaliListFormatedWithAdressOIB>
  <DomainObject.Predmet.OstaliListNazivFormated>
    <izvorni_sadrzaj>
      <item>Bruno Podrepšak</item>
    </izvorni_sadrzaj>
    <derivirana_varijabla naziv="DomainObject.Predmet.OstaliListNazivFormated_1">
      <item>Bruno Podrepšak</item>
    </derivirana_varijabla>
  </DomainObject.Predmet.OstaliListNazivFormated>
  <DomainObject.Predmet.OstaliListNazivFormatedOIB>
    <izvorni_sadrzaj>
      <item>Bruno Podrepšak, OIB 99183146320</item>
    </izvorni_sadrzaj>
    <derivirana_varijabla naziv="DomainObject.Predmet.OstaliListNazivFormatedOIB_1">
      <item>Bruno Podrepšak, OIB 99183146320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St-417/2017-5</izvorni_sadrzaj>
    <derivirana_varijabla naziv="DomainObject.PoslovniBrojDokumenta_1">St-417/2017-5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BB USLUGE d.o.o.</izvorni_sadrzaj>
    <derivirana_varijabla naziv="DomainObject.Predmet.ProtustrankaIDrugi_1">BB USLUGE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BB USLUGE d.o.o., OIB 40807041722, Božidara Magovca 3, 10000 Zagreb</izvorni_sadrzaj>
    <derivirana_varijabla naziv="DomainObject.Predmet.ProtustrankaIDrugiAdressOIB_1">BB USLUGE d.o.o., OIB 40807041722, Božidara Magovca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 USLUGE d.o.o.</item>
      <item>FINA Regionalni centar Zagreb</item>
      <item>Bruno Podrepšak</item>
    </izvorni_sadrzaj>
    <derivirana_varijabla naziv="DomainObject.Predmet.SudioniciListNaziv_1">
      <item>BB USLUGE d.o.o.</item>
      <item>FINA Regionalni centar Zagreb</item>
      <item>Bruno Podrepšak</item>
    </derivirana_varijabla>
  </DomainObject.Predmet.SudioniciListNaziv>
  <DomainObject.Predmet.SudioniciListAdressOIB>
    <izvorni_sadrzaj>
      <item>BB USLUGE d.o.o., OIB 40807041722, Božidara Magovca 3,10000 Zagreb</item>
      <item>FINA Regionalni centar Zagreb, OIB 85821130368, Trg svibanjskih žrtava 1995. br 1,10000 Zagreb</item>
      <item>Bruno Podrepšak, OIB 99183146320, Božidara Magovca 3.,10000 Zagreb</item>
    </izvorni_sadrzaj>
    <derivirana_varijabla naziv="DomainObject.Predmet.SudioniciListAdressOIB_1">
      <item>BB USLUGE d.o.o., OIB 40807041722, Božidara Magovca 3,10000 Zagreb</item>
      <item>FINA Regionalni centar Zagreb, OIB 85821130368, Trg svibanjskih žrtava 1995. br 1,10000 Zagreb</item>
      <item>Bruno Podrepšak, OIB 99183146320, Božidara Magovca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4DF22-8D7E-4F01-9E99-AE8BD22AA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3886</properties:Characters>
  <properties:Lines>85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2017-09-13T08:36:00Z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St-417/2017-5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