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08b6" w14:paraId="5cf08b6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F7248E" w:rsidR="00A16878" w:rsidRPr="00A16878">
      <w:pPr>
        <w:spacing w:before="2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760DCC" w:rsidR="00A16878" w:rsidRPr="00A16878">
      <w:pPr>
        <w:spacing w:after="300" w:before="3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760DCC" w:rsidR="00A16878" w:rsidRPr="00A16878">
      <w:pPr>
        <w:spacing w:after="300" w:before="3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760DCC">
        <w:t>,</w:t>
      </w:r>
      <w:r w:rsidR="00760DCC" w:rsidRPr="00760DCC">
        <w:t xml:space="preserve"> u stečajnom postupku nad imovinom dužnika pojedinaca TONI RILJE, OIB: 92666814321 i IVO GRGA, OIB: 59437953400, vlasnika zajedničkog obrta za ugostiteljstvo i trgovinu ˝KORNIŽA˝, Trogir, Obala bana Berislavića 15,</w:t>
      </w:r>
      <w:r w:rsidR="00127977">
        <w:t xml:space="preserve"> </w:t>
      </w:r>
      <w:r w:rsidR="00B12AE6">
        <w:t xml:space="preserve">odlučujući o prijedlogu </w:t>
      </w:r>
      <w:r w:rsidR="00760DCC">
        <w:t>stečajnog upravitelja Ive Bučana</w:t>
      </w:r>
      <w:r w:rsidR="00127977">
        <w:t xml:space="preserve"> za sazivanje skupštine vjerovnika</w:t>
      </w:r>
      <w:r w:rsidR="00DF524F" w:rsidRPr="00792894">
        <w:t>,</w:t>
      </w:r>
      <w:r w:rsidR="00127977">
        <w:t xml:space="preserve"> dana </w:t>
      </w:r>
      <w:r w:rsidR="00760DCC">
        <w:t>27. siječnja 2016</w:t>
      </w:r>
      <w:r w:rsidR="00127977">
        <w:t>. godine</w:t>
      </w:r>
    </w:p>
    <w:p w:rsidRDefault="006951FE" w:rsidP="00760DCC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vodi kod ovoga suda </w:t>
      </w:r>
      <w:r w:rsidR="00760DCC" w:rsidRPr="00760DCC">
        <w:t>nad imovinom dužnika pojedinaca TONI RILJE, OIB: 92666814321 i IVO GRGA, OIB: 59437953400, vlasnika zajedničkog obrta za ugostiteljstvo i trgovinu ˝KORNIŽA˝, Trogir, Obala bana Berislavića 15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4D7204">
        <w:t>1</w:t>
      </w:r>
      <w:r w:rsidR="00760DCC">
        <w:t>9</w:t>
      </w:r>
      <w:r w:rsidR="004D7204">
        <w:t>. veljače</w:t>
      </w:r>
      <w:r w:rsidR="0027523B">
        <w:rPr>
          <w:bCs/>
        </w:rPr>
        <w:t xml:space="preserve"> 2016</w:t>
      </w:r>
      <w:r w:rsidR="00256C42" w:rsidRPr="004F77B6">
        <w:rPr>
          <w:bCs/>
        </w:rPr>
        <w:t xml:space="preserve">. godine u </w:t>
      </w:r>
      <w:r w:rsidR="00760DCC">
        <w:rPr>
          <w:bCs/>
        </w:rPr>
        <w:t>08:45</w:t>
      </w:r>
      <w:r w:rsidR="00256C42" w:rsidRPr="004F77B6">
        <w:rPr>
          <w:bCs/>
        </w:rPr>
        <w:t xml:space="preserve"> sati</w:t>
      </w:r>
      <w:r w:rsidR="00A16878">
        <w:rPr>
          <w:bCs/>
        </w:rPr>
        <w:t>, koje ročište</w:t>
      </w:r>
      <w:r w:rsidR="00A16878" w:rsidRPr="00A16878">
        <w:t xml:space="preserve"> </w:t>
      </w:r>
      <w:r w:rsidR="00A16878">
        <w:t xml:space="preserve">će se održati </w:t>
      </w:r>
      <w:r w:rsidR="00002171">
        <w:t xml:space="preserve">u </w:t>
      </w:r>
      <w:r w:rsidR="0027523B">
        <w:t xml:space="preserve">sobi br. </w:t>
      </w:r>
      <w:r w:rsidR="004D7204">
        <w:t>204/II</w:t>
      </w:r>
      <w:r w:rsidR="00002171">
        <w:t xml:space="preserve"> Trgovačkog suda u Splitu, Sukoišanska 6.</w:t>
      </w:r>
    </w:p>
    <w:p w:rsidRDefault="00127977" w:rsidP="00F7248E" w:rsidR="00590E39" w:rsidRPr="00037EED">
      <w:pPr>
        <w:spacing w:after="300" w:before="300"/>
        <w:jc w:val="center"/>
      </w:pPr>
      <w:r>
        <w:t>DNEVNI RED:</w:t>
      </w:r>
    </w:p>
    <w:p w:rsidRDefault="00760DCC" w:rsidP="00F7248E" w:rsidR="004D7204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Pribavljanje mišljenja vjerovnika za zaključenje ovog stečajnog postupka iz razloga što stečajni dužnik nema imovine iz koje bi se nadoknadili troškovi vođenja ovog stečajnog postupka</w:t>
      </w:r>
      <w:r w:rsidR="004D7204">
        <w:t>.</w:t>
      </w:r>
    </w:p>
    <w:p w:rsidRDefault="00B92914" w:rsidP="0027523B" w:rsidR="00B92914">
      <w:pPr>
        <w:spacing w:before="200"/>
        <w:ind w:firstLine="703"/>
        <w:jc w:val="both"/>
      </w:pPr>
      <w:r>
        <w:t xml:space="preserve">II. </w:t>
      </w:r>
      <w:r w:rsidR="00237BF5">
        <w:t xml:space="preserve">  </w:t>
      </w:r>
      <w:r>
        <w:t>Na skupštinu se pozivaju svi vjerovnici stečajnog dužnika i ste</w:t>
      </w:r>
      <w:r w:rsidR="00B12AE6">
        <w:t>čajn</w:t>
      </w:r>
      <w:r w:rsidR="0027523B">
        <w:t>a</w:t>
      </w:r>
      <w:r w:rsidR="00B12AE6">
        <w:t xml:space="preserve"> upravitelj</w:t>
      </w:r>
      <w:r w:rsidR="0027523B">
        <w:t>ica</w:t>
      </w:r>
      <w:r>
        <w:t>.</w:t>
      </w:r>
    </w:p>
    <w:p w:rsidRDefault="004D7204" w:rsidP="00F52940" w:rsidR="00590E39" w:rsidRPr="00037EED">
      <w:pPr>
        <w:spacing w:before="200"/>
        <w:ind w:firstLine="703"/>
        <w:jc w:val="both"/>
      </w:pPr>
      <w:r>
        <w:t xml:space="preserve">III. </w:t>
      </w:r>
      <w:r w:rsidR="0031556D">
        <w:t>Ovo rješenje će se objaviti na</w:t>
      </w:r>
      <w:r>
        <w:t xml:space="preserve"> </w:t>
      </w:r>
      <w:r w:rsidR="0027523B">
        <w:t xml:space="preserve">mrežnoj </w:t>
      </w:r>
      <w:r w:rsidR="0027523B" w:rsidRPr="00866B47">
        <w:t>stranici e-Oglasna ploča sudova,</w:t>
      </w:r>
      <w:r w:rsidR="00B92914" w:rsidRPr="00866B47">
        <w:t xml:space="preserve"> </w:t>
      </w:r>
      <w:r w:rsidR="0031556D">
        <w:t>a što svim vjerovnicima služi kao poziv na skupštinu vjerovnika.</w:t>
      </w:r>
    </w:p>
    <w:p w:rsidRDefault="00624107" w:rsidP="00760DCC" w:rsidR="00FA40C6">
      <w:pPr>
        <w:spacing w:after="200" w:before="300"/>
        <w:jc w:val="center"/>
      </w:pPr>
      <w:r>
        <w:t>Obrazloženje</w:t>
      </w:r>
    </w:p>
    <w:p w:rsidRDefault="0031556D" w:rsidP="0031556D" w:rsidR="00B760A6">
      <w:pPr>
        <w:spacing w:after="200" w:before="300"/>
        <w:jc w:val="both"/>
      </w:pPr>
      <w:r>
        <w:tab/>
      </w:r>
      <w:r w:rsidR="00FA40C6">
        <w:t xml:space="preserve">U stečajnom postupku koji se vodi kod ovoga suda </w:t>
      </w:r>
      <w:r w:rsidR="00760DCC" w:rsidRPr="00760DCC">
        <w:t>nad imovinom dužnika pojedinaca TONI RILJE, OIB: 92666814321 i IVO GRGA, OIB: 59437953400, vlasnika zajedničkog obrta za ugostiteljstvo i trgovinu ˝KORNIŽA˝, Trogir, Obala bana Berislavića 15</w:t>
      </w:r>
      <w:r w:rsidR="00B760A6">
        <w:t xml:space="preserve">, podneskom od </w:t>
      </w:r>
      <w:r w:rsidR="00760DCC">
        <w:t>18. siječnja 2016</w:t>
      </w:r>
      <w:r w:rsidR="00B760A6">
        <w:t xml:space="preserve">. godine </w:t>
      </w:r>
      <w:r w:rsidR="00760DCC" w:rsidRPr="00760DCC">
        <w:t>stečajn</w:t>
      </w:r>
      <w:r w:rsidR="00760DCC">
        <w:t>i</w:t>
      </w:r>
      <w:r w:rsidR="00760DCC" w:rsidRPr="00760DCC">
        <w:t xml:space="preserve"> uprav</w:t>
      </w:r>
      <w:r w:rsidR="00760DCC">
        <w:t>itelj</w:t>
      </w:r>
      <w:r w:rsidR="00760DCC" w:rsidRPr="00760DCC">
        <w:t xml:space="preserve"> Iv</w:t>
      </w:r>
      <w:r w:rsidR="00760DCC">
        <w:t>o</w:t>
      </w:r>
      <w:r w:rsidR="00760DCC" w:rsidRPr="00760DCC">
        <w:t xml:space="preserve"> Bučan </w:t>
      </w:r>
      <w:r w:rsidR="00B12AE6">
        <w:t>predloži</w:t>
      </w:r>
      <w:r w:rsidR="00760DCC">
        <w:t>o</w:t>
      </w:r>
      <w:r w:rsidR="00FA40C6">
        <w:t xml:space="preserve"> je sudu sazivanje skupštine vjerovnika </w:t>
      </w:r>
      <w:r>
        <w:t>radi pribavljanja mišljenja vjerovnika za obustavu i zaključenje tog stečajnog postupka u smislu odredbe čl. 203. st. 1. Stečajnog zakona</w:t>
      </w:r>
      <w:r w:rsidRPr="00C64D96">
        <w:t xml:space="preserve"> („Narodne novine“ 44/96, 29/99, 129/00, 123/03, 82/06, 116/10, 2</w:t>
      </w:r>
      <w:r>
        <w:t xml:space="preserve">5/12, 133/12 i 45/13; dalje SZ). Naime, stečajni upravitelj naveo je da dužnici nemaju nikakvu imovinu koja bi predstavljala stečajnu masu i </w:t>
      </w:r>
      <w:r>
        <w:lastRenderedPageBreak/>
        <w:t>čijim bi se unovčenjem mogli podmiriti makar troškovi stečajnog postupka koje stečajni upravitelj predviđa u iznosu od 24.000,00 kn.</w:t>
      </w:r>
    </w:p>
    <w:p w:rsidRDefault="00FA40C6" w:rsidP="00F7248E" w:rsidR="00007AF7">
      <w:pPr>
        <w:spacing w:before="3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</w:t>
      </w:r>
      <w:r w:rsidR="008B4D8F">
        <w:t xml:space="preserve"> i članka </w:t>
      </w:r>
      <w:r w:rsidR="008B5E2A">
        <w:t xml:space="preserve">89. stavka 3. </w:t>
      </w:r>
      <w:r w:rsidR="008B5E2A" w:rsidRPr="006C085B">
        <w:t>Stečajnog zakona („Narodne novine“ broj 71/15; dalje SZ/15)</w:t>
      </w:r>
      <w:r w:rsidR="00237BF5">
        <w:t xml:space="preserve">  odlučeno je kao u i</w:t>
      </w:r>
      <w:r w:rsidR="00866B47">
        <w:t>zreci ovog rješenja pod točkama I.-III.</w:t>
      </w:r>
    </w:p>
    <w:p w:rsidRDefault="001B7F9A" w:rsidP="00F7248E" w:rsidR="00007AF7">
      <w:pPr>
        <w:spacing w:before="200"/>
        <w:jc w:val="center"/>
      </w:pPr>
      <w:r>
        <w:t xml:space="preserve">U Splitu, </w:t>
      </w:r>
      <w:r w:rsidR="00760DCC">
        <w:t>27. siječnja 2016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070712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</w:r>
      <w:r w:rsidR="0027523B">
        <w:t>stečajno</w:t>
      </w:r>
      <w:r w:rsidR="00760DCC">
        <w:t>m</w:t>
      </w:r>
      <w:r w:rsidR="0027523B">
        <w:t xml:space="preserve"> up</w:t>
      </w:r>
      <w:r w:rsidR="00760DCC">
        <w:t>ravitelju</w:t>
      </w:r>
    </w:p>
    <w:p w:rsidRDefault="00007AF7" w:rsidP="00007AF7" w:rsidR="00007AF7">
      <w:r>
        <w:t>-</w:t>
      </w:r>
      <w:r>
        <w:tab/>
      </w:r>
      <w:r w:rsidR="00B12AE6">
        <w:t xml:space="preserve">mrežna </w:t>
      </w:r>
      <w:r w:rsidR="0027523B">
        <w:t>stranica e-Oglasna ploča sudova</w:t>
      </w:r>
    </w:p>
    <w:p w:rsidRDefault="00007AF7" w:rsidP="00007AF7" w:rsidR="00007AF7"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237BF5" w:rsidP="00127977" w:rsidR="00237BF5"/>
    <w:sectPr w:rsidSect="00F7248E" w:rsidR="00237BF5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8C3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60DCC">
      <w:t>189/2013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760DCC">
      <w:t>189/2013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712"/>
    <w:rsid w:val="00070AC5"/>
    <w:rsid w:val="00081B46"/>
    <w:rsid w:val="000F7897"/>
    <w:rsid w:val="00112564"/>
    <w:rsid w:val="00127977"/>
    <w:rsid w:val="00135CCC"/>
    <w:rsid w:val="001B7F9A"/>
    <w:rsid w:val="001D1A6B"/>
    <w:rsid w:val="00227E08"/>
    <w:rsid w:val="002337B3"/>
    <w:rsid w:val="00237BF5"/>
    <w:rsid w:val="00256C42"/>
    <w:rsid w:val="0027523B"/>
    <w:rsid w:val="002D3B07"/>
    <w:rsid w:val="0031556D"/>
    <w:rsid w:val="00347638"/>
    <w:rsid w:val="0038748A"/>
    <w:rsid w:val="003D72B1"/>
    <w:rsid w:val="003F3F9F"/>
    <w:rsid w:val="003F73D8"/>
    <w:rsid w:val="00426C37"/>
    <w:rsid w:val="00466E01"/>
    <w:rsid w:val="004D7204"/>
    <w:rsid w:val="004F77B6"/>
    <w:rsid w:val="00517FEF"/>
    <w:rsid w:val="00581597"/>
    <w:rsid w:val="00590E39"/>
    <w:rsid w:val="005C3750"/>
    <w:rsid w:val="005F6BFE"/>
    <w:rsid w:val="00624107"/>
    <w:rsid w:val="006951FE"/>
    <w:rsid w:val="006F308F"/>
    <w:rsid w:val="00760BEA"/>
    <w:rsid w:val="00760DCC"/>
    <w:rsid w:val="007659A5"/>
    <w:rsid w:val="00792894"/>
    <w:rsid w:val="007A4677"/>
    <w:rsid w:val="007A7272"/>
    <w:rsid w:val="007B40F5"/>
    <w:rsid w:val="007C20FA"/>
    <w:rsid w:val="007E2957"/>
    <w:rsid w:val="0080300F"/>
    <w:rsid w:val="00866B47"/>
    <w:rsid w:val="008B4D8F"/>
    <w:rsid w:val="008B5E2A"/>
    <w:rsid w:val="008D31C1"/>
    <w:rsid w:val="009133B2"/>
    <w:rsid w:val="009B26C0"/>
    <w:rsid w:val="009E1F18"/>
    <w:rsid w:val="009F0FC8"/>
    <w:rsid w:val="00A0601A"/>
    <w:rsid w:val="00A16878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C3B26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52940"/>
    <w:rsid w:val="00F618C3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St-189/2013</izvorni_sadrzaj>
    <derivirana_varijabla naziv="DomainObject.Predmet.OznakaBroj_1">St-189/2013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Rilje</izvorni_sadrzaj>
    <derivirana_varijabla naziv="DomainObject.Predmet.ProtustrankaFormated_1">  Toni Rilje</derivirana_varijabla>
  </DomainObject.Predmet.ProtustrankaFormated>
  <DomainObject.Predmet.ProtustrankaFormatedOIB>
    <izvorni_sadrzaj>  Toni Rilje, OIB 92666814321</izvorni_sadrzaj>
    <derivirana_varijabla naziv="DomainObject.Predmet.ProtustrankaFormatedOIB_1">  Toni Rilje, OIB 92666814321</derivirana_varijabla>
  </DomainObject.Predmet.ProtustrankaFormatedOIB>
  <DomainObject.Predmet.ProtustrankaFormatedWithAdress>
    <izvorni_sadrzaj> Toni Rilje, Obala bana Berislavića 15, 21220 Trogir</izvorni_sadrzaj>
    <derivirana_varijabla naziv="DomainObject.Predmet.ProtustrankaFormatedWithAdress_1"> Toni Rilje, Obala bana Berislavića 15, 21220 Trogir</derivirana_varijabla>
  </DomainObject.Predmet.ProtustrankaFormatedWithAdress>
  <DomainObject.Predmet.ProtustrankaFormatedWithAdressOIB>
    <izvorni_sadrzaj> Toni Rilje, OIB 92666814321, Obala bana Berislavića 15, 21220 Trogir</izvorni_sadrzaj>
    <derivirana_varijabla naziv="DomainObject.Predmet.ProtustrankaFormatedWithAdressOIB_1"> Toni Rilje, OIB 92666814321, Obala bana Berislavića 15, 21220 Trogir</derivirana_varijabla>
  </DomainObject.Predmet.ProtustrankaFormatedWithAdressOIB>
  <DomainObject.Predmet.ProtustrankaWithAdress>
    <izvorni_sadrzaj>Toni Rilje Obala bana Berislavića 15, 21220 Trogir</izvorni_sadrzaj>
    <derivirana_varijabla naziv="DomainObject.Predmet.ProtustrankaWithAdress_1">Toni Rilje Obala bana Berislavića 15, 21220 Trogir</derivirana_varijabla>
  </DomainObject.Predmet.ProtustrankaWithAdress>
  <DomainObject.Predmet.ProtustrankaWithAdressOIB>
    <izvorni_sadrzaj>Toni Rilje, OIB 92666814321, Obala bana Berislavića 15, 21220 Trogir</izvorni_sadrzaj>
    <derivirana_varijabla naziv="DomainObject.Predmet.ProtustrankaWithAdressOIB_1">Toni Rilje, OIB 92666814321, Obala bana Berislavića 15, 21220 Trogir</derivirana_varijabla>
  </DomainObject.Predmet.ProtustrankaWithAdressOIB>
  <DomainObject.Predmet.ProtustrankaNazivFormated>
    <izvorni_sadrzaj>Toni Rilje</izvorni_sadrzaj>
    <derivirana_varijabla naziv="DomainObject.Predmet.ProtustrankaNazivFormated_1">Toni Rilje</derivirana_varijabla>
  </DomainObject.Predmet.ProtustrankaNazivFormated>
  <DomainObject.Predmet.ProtustrankaNazivFormatedOIB>
    <izvorni_sadrzaj>Toni Rilje, OIB 92666814321</izvorni_sadrzaj>
    <derivirana_varijabla naziv="DomainObject.Predmet.ProtustrankaNazivFormatedOIB_1">Toni Rilje, OIB 92666814321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Split; Ivo Grga</izvorni_sadrzaj>
    <derivirana_varijabla naziv="DomainObject.Predmet.StrankaFormated_1">  FINA SPLIT, Regionalni centar Split; Ivo Grga</derivirana_varijabla>
  </DomainObject.Predmet.StrankaFormated>
  <DomainObject.Predmet.StrankaFormatedOIB>
    <izvorni_sadrzaj>  FINA SPLIT, Regionalni centar Split, OIB 85821130368; Ivo Grga, OIB 59437953400</izvorni_sadrzaj>
    <derivirana_varijabla naziv="DomainObject.Predmet.StrankaFormatedOIB_1">  FINA SPLIT, Regionalni centar Split, OIB 85821130368; Ivo Grga, OIB 59437953400</derivirana_varijabla>
  </DomainObject.Predmet.StrankaFormatedOIB>
  <DomainObject.Predmet.StrankaFormatedWithAdress>
    <izvorni_sadrzaj> FINA SPLIT, Regionalni centar Split, Mažuranićevo šetalište 24 b, 21000 Split; Ivo Grga, Kneza Trpimira 229, 21220 Trogir</izvorni_sadrzaj>
    <derivirana_varijabla naziv="DomainObject.Predmet.StrankaFormatedWithAdress_1"> FINA SPLIT, Regionalni centar Split, Mažuranićevo šetalište 24 b, 21000 Split; Ivo Grga, Kneza Trpimira 229, 21220 Trogir</derivirana_varijabla>
  </DomainObject.Predmet.StrankaFormatedWithAdress>
  <DomainObject.Predmet.StrankaFormatedWithAdressOIB>
    <izvorni_sadrzaj> FINA SPLIT, Regionalni centar Split, OIB 85821130368, Mažuranićevo šetalište 24 b, 21000 Split; Ivo Grga, OIB 59437953400, Kneza Trpimira 229, 21220 Trogir</izvorni_sadrzaj>
    <derivirana_varijabla naziv="DomainObject.Predmet.StrankaFormatedWithAdressOIB_1"> FINA SPLIT, Regionalni centar Split, OIB 85821130368, Mažuranićevo šetalište 24 b, 21000 Split; Ivo Grga, OIB 59437953400, Kneza Trpimira 229, 21220 Trogir</derivirana_varijabla>
  </DomainObject.Predmet.StrankaFormatedWithAdressOIB>
  <DomainObject.Predmet.StrankaWithAdress>
    <izvorni_sadrzaj>FINA SPLIT, Regionalni centar Split Mažuranićevo šetalište 24 b,21000 Split,Ivo Grga Kneza Trpimira 229,21220 Trogir</izvorni_sadrzaj>
    <derivirana_varijabla naziv="DomainObject.Predmet.StrankaWithAdress_1">FINA SPLIT, Regionalni centar Split Mažuranićevo šetalište 24 b,21000 Split,Ivo Grga Kneza Trpimira 229,21220 Trogir</derivirana_varijabla>
  </DomainObject.Predmet.StrankaWithAdress>
  <DomainObject.Predmet.StrankaWithAdressOIB>
    <izvorni_sadrzaj>FINA SPLIT, Regionalni centar Split, OIB 85821130368, Mažuranićevo šetalište 24 b,21000 Split,Ivo Grga, OIB 59437953400, Kneza Trpimira 229,21220 Trogir</izvorni_sadrzaj>
    <derivirana_varijabla naziv="DomainObject.Predmet.StrankaWithAdressOIB_1">FINA SPLIT, Regionalni centar Split, OIB 85821130368, Mažuranićevo šetalište 24 b,21000 Split,Ivo Grga, OIB 59437953400, Kneza Trpimira 229,21220 Trogir</derivirana_varijabla>
  </DomainObject.Predmet.StrankaWithAdressOIB>
  <DomainObject.Predmet.StrankaNazivFormated>
    <izvorni_sadrzaj>FINA SPLIT, Regionalni centar Split,Ivo Grga</izvorni_sadrzaj>
    <derivirana_varijabla naziv="DomainObject.Predmet.StrankaNazivFormated_1">FINA SPLIT, Regionalni centar Split,Ivo Grga</derivirana_varijabla>
  </DomainObject.Predmet.StrankaNazivFormated>
  <DomainObject.Predmet.StrankaNazivFormatedOIB>
    <izvorni_sadrzaj>FINA SPLIT, Regionalni centar Split, OIB 85821130368,Ivo Grga, OIB 59437953400</izvorni_sadrzaj>
    <derivirana_varijabla naziv="DomainObject.Predmet.StrankaNazivFormatedOIB_1">FINA SPLIT, Regionalni centar Split, OIB 85821130368,Ivo Grga, OIB 59437953400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SPLIT, Regionalni centar Split</item>
      <item>Ivo Grga</item>
    </izvorni_sadrzaj>
    <derivirana_varijabla naziv="DomainObject.Predmet.StrankaListFormated_1">
      <item>FINA SPLIT, Regionalni centar Split</item>
      <item>Ivo Grga</item>
    </derivirana_varijabla>
  </DomainObject.Predmet.StrankaListFormated>
  <DomainObject.Predmet.StrankaListFormatedOIB>
    <izvorni_sadrzaj>
      <item>FINA SPLIT, Regionalni centar Split, OIB 85821130368</item>
      <item>Ivo Grga, OIB 59437953400</item>
    </izvorni_sadrzaj>
    <derivirana_varijabla naziv="DomainObject.Predmet.StrankaListFormatedOIB_1">
      <item>FINA SPLIT, Regionalni centar Split, OIB 85821130368</item>
      <item>Ivo Grga, OIB 59437953400</item>
    </derivirana_varijabla>
  </DomainObject.Predmet.StrankaListFormatedOIB>
  <DomainObject.Predmet.StrankaListFormatedWithAdress>
    <izvorni_sadrzaj>
      <item>FINA SPLIT, Regionalni centar Split, Mažuranićevo šetalište 24 b, 21000 Split</item>
      <item>Ivo Grga, Kneza Trpimira 229, 21220 Trogir</item>
    </izvorni_sadrzaj>
    <derivirana_varijabla naziv="DomainObject.Predmet.StrankaListFormatedWithAdress_1">
      <item>FINA SPLIT, Regionalni centar Split, Mažuranićevo šetalište 24 b, 21000 Split</item>
      <item>Ivo Grga, Kneza Trpimira 229, 21220 Trogir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  <item>Ivo Grga, OIB 59437953400, Kneza Trpimira 229, 21220 Trogir</item>
    </izvorni_sadrzaj>
    <derivirana_varijabla naziv="DomainObject.Predmet.StrankaListFormatedWithAdressOIB_1">
      <item>FINA SPLIT, Regionalni centar Split, OIB 85821130368, Mažuranićevo šetalište 24 b, 21000 Split</item>
      <item>Ivo Grga, OIB 59437953400, Kneza Trpimira 229, 21220 Trogir</item>
    </derivirana_varijabla>
  </DomainObject.Predmet.StrankaListFormatedWithAdressOIB>
  <DomainObject.Predmet.StrankaListNazivFormated>
    <izvorni_sadrzaj>
      <item>FINA SPLIT, Regionalni centar Split</item>
      <item>Ivo Grga</item>
    </izvorni_sadrzaj>
    <derivirana_varijabla naziv="DomainObject.Predmet.StrankaListNazivFormated_1">
      <item>FINA SPLIT, Regionalni centar Split</item>
      <item>Ivo Grga</item>
    </derivirana_varijabla>
  </DomainObject.Predmet.StrankaListNazivFormated>
  <DomainObject.Predmet.StrankaListNazivFormatedOIB>
    <izvorni_sadrzaj>
      <item>FINA SPLIT, Regionalni centar Split, OIB 85821130368</item>
      <item>Ivo Grga, OIB 59437953400</item>
    </izvorni_sadrzaj>
    <derivirana_varijabla naziv="DomainObject.Predmet.StrankaListNazivFormatedOIB_1">
      <item>FINA SPLIT, Regionalni centar Split, OIB 85821130368</item>
      <item>Ivo Grga, OIB 59437953400</item>
    </derivirana_varijabla>
  </DomainObject.Predmet.StrankaListNazivFormatedOIB>
  <DomainObject.Predmet.ProtuStrankaListFormated>
    <izvorni_sadrzaj>
      <item>Toni Rilje</item>
    </izvorni_sadrzaj>
    <derivirana_varijabla naziv="DomainObject.Predmet.ProtuStrankaListFormated_1">
      <item>Toni Rilje</item>
    </derivirana_varijabla>
  </DomainObject.Predmet.ProtuStrankaListFormated>
  <DomainObject.Predmet.ProtuStrankaListFormatedOIB>
    <izvorni_sadrzaj>
      <item>Toni Rilje, OIB 92666814321</item>
    </izvorni_sadrzaj>
    <derivirana_varijabla naziv="DomainObject.Predmet.ProtuStrankaListFormatedOIB_1">
      <item>Toni Rilje, OIB 92666814321</item>
    </derivirana_varijabla>
  </DomainObject.Predmet.ProtuStrankaListFormatedOIB>
  <DomainObject.Predmet.ProtuStrankaListFormatedWithAdress>
    <izvorni_sadrzaj>
      <item>Toni Rilje, Obala bana Berislavića 15, 21220 Trogir</item>
    </izvorni_sadrzaj>
    <derivirana_varijabla naziv="DomainObject.Predmet.ProtuStrankaListFormatedWithAdress_1">
      <item>Toni Rilje, Obala bana Berislavića 15, 21220 Trogir</item>
    </derivirana_varijabla>
  </DomainObject.Predmet.ProtuStrankaListFormatedWithAdress>
  <DomainObject.Predmet.ProtuStrankaListFormatedWithAdressOIB>
    <izvorni_sadrzaj>
      <item>Toni Rilje, OIB 92666814321, Obala bana Berislavića 15, 21220 Trogir</item>
    </izvorni_sadrzaj>
    <derivirana_varijabla naziv="DomainObject.Predmet.ProtuStrankaListFormatedWithAdressOIB_1">
      <item>Toni Rilje, OIB 92666814321, Obala bana Berislavića 15, 21220 Trogir</item>
    </derivirana_varijabla>
  </DomainObject.Predmet.ProtuStrankaListFormatedWithAdressOIB>
  <DomainObject.Predmet.ProtuStrankaListNazivFormated>
    <izvorni_sadrzaj>
      <item>Toni Rilje</item>
    </izvorni_sadrzaj>
    <derivirana_varijabla naziv="DomainObject.Predmet.ProtuStrankaListNazivFormated_1">
      <item>Toni Rilje</item>
    </derivirana_varijabla>
  </DomainObject.Predmet.ProtuStrankaListNazivFormated>
  <DomainObject.Predmet.ProtuStrankaListNazivFormatedOIB>
    <izvorni_sadrzaj>
      <item>Toni Rilje, OIB 92666814321</item>
    </izvorni_sadrzaj>
    <derivirana_varijabla naziv="DomainObject.Predmet.ProtuStrankaListNazivFormatedOIB_1">
      <item>Toni Rilje, OIB 92666814321</item>
    </derivirana_varijabla>
  </DomainObject.Predmet.ProtuStrankaListNazivFormatedOIB>
  <DomainObject.Predmet.OstaliList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Formated>
  <DomainObject.Predmet.OstaliList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FormatedOIB>
  <DomainObject.Predmet.OstaliListFormatedWithAdress>
    <izvorni_sadrzaj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_1"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>
  <DomainObject.Predmet.OstaliListFormatedWithAdressOIB>
    <izvorni_sadrzaj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OIB_1"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OIB>
  <DomainObject.Predmet.OstaliListNaziv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Naziv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NazivFormated>
  <DomainObject.Predmet.OstaliListNaziv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Naziv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Regionalni centar Split i dr.</izvorni_sadrzaj>
    <derivirana_varijabla naziv="DomainObject.Predmet.StrankaIDrugi_1">FINA SPLIT, Regionalni centar Split i dr.</derivirana_varijabla>
  </DomainObject.Predmet.StrankaIDrugi>
  <DomainObject.Predmet.ProtustrankaIDrugi>
    <izvorni_sadrzaj>Toni Rilje</izvorni_sadrzaj>
    <derivirana_varijabla naziv="DomainObject.Predmet.ProtustrankaIDrugi_1">Toni Rilje</derivirana_varijabla>
  </DomainObject.Predmet.ProtustrankaIDrugi>
  <DomainObject.Predmet.StrankaIDrugiAdressOIB>
    <izvorni_sadrzaj>FINA SPLIT, Regionalni centar Split, OIB 85821130368, Mažuranićevo šetalište 24 b, 21000 Split i dr.</izvorni_sadrzaj>
    <derivirana_varijabla naziv="DomainObject.Predmet.StrankaIDrugiAdressOIB_1">FINA SPLIT, Regionalni centar Split, OIB 85821130368, Mažuranićevo šetalište 24 b, 21000 Split i dr.</derivirana_varijabla>
  </DomainObject.Predmet.StrankaIDrugiAdressOIB>
  <DomainObject.Predmet.ProtustrankaIDrugiAdressOIB>
    <izvorni_sadrzaj>Toni Rilje, OIB 92666814321, Obala bana Berislavića 15, 21220 Trogir</izvorni_sadrzaj>
    <derivirana_varijabla naziv="DomainObject.Predmet.ProtustrankaIDrugiAdressOIB_1">Toni Rilje, OIB 92666814321, Obala bana Berislavića 15,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izvorni_sadrzaj>
    <derivirana_varijabla naziv="DomainObject.Predmet.SudioniciListNaziv_1"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derivirana_varijabla>
  </DomainObject.Predmet.SudioniciListNaziv>
  <DomainObject.Predmet.SudioniciListAdressOIB>
    <izvorni_sadrzaj>
      <item>FINA SPLIT, Regionalni centar Split, OIB 85821130368, Mažuranićevo šetalište 24 b,21000 Split</item>
      <item>Toni Rilje, OIB 92666814321, Obala bana Berislavića 15,21220 Trogir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izvorni_sadrzaj>
    <derivirana_varijabla naziv="DomainObject.Predmet.SudioniciListAdressOIB_1">
      <item>FINA SPLIT, Regionalni centar Split, OIB 85821130368, Mažuranićevo šetalište 24 b,21000 Split</item>
      <item>Toni Rilje, OIB 92666814321, Obala bana Berislavića 15,21220 Trogir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92666814321</item>
      <item>, OIB 76689754975</item>
      <item>, OIB 64546066176</item>
      <item>, OIB null</item>
      <item>, OIB null</item>
      <item>, OIB 59437953400</item>
    </izvorni_sadrzaj>
    <derivirana_varijabla naziv="DomainObject.Predmet.SudioniciListNazivOIB_1">
      <item>, OIB 85821130368</item>
      <item>, OIB 92666814321</item>
      <item>, OIB 76689754975</item>
      <item>, OIB 64546066176</item>
      <item>, OIB null</item>
      <item>, OIB null</item>
      <item>, OIB 59437953400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3257A-16B1-4235-A07B-400686DF6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454</properties:Words>
  <properties:Characters>2465</properties:Characters>
  <properties:Lines>55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2016-01-27T12:33:00Z</cp:lastPrinted>
  <dcterms:modified xmlns:xsi="http://www.w3.org/2001/XMLSchema-instance" xsi:type="dcterms:W3CDTF">2016-01-27T13:01:00Z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