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739C2" w:rsidR="003739C2">
        <w:tc>
          <w:tcPr>
            <w:tcW w:type="dxa" w:w="2985"/>
            <w:hideMark/>
          </w:tcPr>
          <w:p w:rsidRDefault="003739C2" w:rsidP="003739C2" w:rsidR="003739C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739C2" w:rsidP="003739C2" w:rsidR="003739C2">
            <w:pPr>
              <w:spacing w:after="0"/>
              <w:jc w:val="center"/>
            </w:pPr>
            <w:r>
              <w:t>Republika Hrvatska</w:t>
            </w:r>
          </w:p>
          <w:p w:rsidRDefault="003739C2" w:rsidP="003739C2" w:rsidR="003739C2">
            <w:pPr>
              <w:spacing w:after="0"/>
              <w:jc w:val="center"/>
            </w:pPr>
            <w:r>
              <w:t>Trgovački sud u Varaždinu</w:t>
            </w:r>
          </w:p>
          <w:p w:rsidRDefault="003739C2" w:rsidP="003739C2" w:rsidR="003739C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1e943b" w14:paraId="41e943b" w:rsidRDefault="003739C2" w:rsidP="003739C2" w:rsidR="003739C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739C2" w:rsidP="003739C2" w:rsidR="003739C2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St-74/2012-659</w:t>
      </w:r>
    </w:p>
    <w:p w:rsidRDefault="003739C2" w:rsidP="003739C2" w:rsidR="003739C2">
      <w:pPr>
        <w:pStyle w:val="Tijeloteksta"/>
        <w:spacing w:after="0"/>
        <w:rPr>
          <w:b/>
          <w:bCs/>
        </w:rPr>
      </w:pPr>
    </w:p>
    <w:p w:rsidRDefault="003739C2" w:rsidP="003739C2" w:rsidR="003739C2">
      <w:pPr>
        <w:pStyle w:val="Tijeloteksta"/>
        <w:spacing w:after="0"/>
        <w:rPr>
          <w:b/>
          <w:bCs/>
        </w:rPr>
      </w:pPr>
    </w:p>
    <w:p w:rsidRDefault="003739C2" w:rsidP="003739C2" w:rsidR="003739C2">
      <w:pPr>
        <w:pStyle w:val="Tijeloteksta"/>
        <w:spacing w:after="0"/>
        <w:rPr>
          <w:b/>
          <w:bCs/>
        </w:rPr>
      </w:pPr>
    </w:p>
    <w:p w:rsidRDefault="003739C2" w:rsidP="003739C2" w:rsidR="003739C2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METEOR GRUPA d.o.o. u stečaju, Varaždin, Optujska 12, OIB: 09637080512, na temelju rješenja o prodaji broj St-74/12-519 od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19. siječnja 2018. godine donio je slijedeći</w:t>
      </w:r>
    </w:p>
    <w:p w:rsidRDefault="003739C2" w:rsidP="003739C2" w:rsidR="003739C2">
      <w:pPr>
        <w:spacing w:after="0"/>
        <w:jc w:val="both"/>
      </w:pPr>
    </w:p>
    <w:p w:rsidRDefault="003739C2" w:rsidP="003739C2" w:rsidR="003739C2" w:rsidRPr="003739C2">
      <w:pPr>
        <w:pStyle w:val="Naslov1"/>
        <w:spacing w:after="0"/>
        <w:jc w:val="center"/>
        <w:rPr>
          <w:sz w:val="24"/>
          <w:szCs w:val="24"/>
        </w:rPr>
      </w:pPr>
      <w:r w:rsidRPr="003739C2">
        <w:rPr>
          <w:sz w:val="24"/>
          <w:szCs w:val="24"/>
        </w:rPr>
        <w:t>ZAKLJUČAK O PRODAJI</w:t>
      </w:r>
    </w:p>
    <w:p w:rsidRDefault="003739C2" w:rsidP="003739C2" w:rsidR="003739C2">
      <w:pPr>
        <w:spacing w:after="0"/>
        <w:jc w:val="center"/>
        <w:rPr>
          <w:b/>
          <w:bCs/>
        </w:rPr>
      </w:pPr>
      <w:r>
        <w:rPr>
          <w:b/>
          <w:bCs/>
        </w:rPr>
        <w:t>7. JAVNA DRAŽBA</w:t>
      </w:r>
    </w:p>
    <w:p w:rsidRDefault="003739C2" w:rsidP="003739C2" w:rsidR="003739C2">
      <w:pPr>
        <w:spacing w:after="0"/>
        <w:jc w:val="center"/>
        <w:rPr>
          <w:b/>
          <w:bCs/>
        </w:rPr>
      </w:pPr>
    </w:p>
    <w:p w:rsidRDefault="003739C2" w:rsidP="003739C2" w:rsidR="003739C2">
      <w:pPr>
        <w:spacing w:after="0"/>
        <w:jc w:val="center"/>
        <w:rPr>
          <w:b/>
          <w:bCs/>
        </w:rPr>
      </w:pPr>
    </w:p>
    <w:p w:rsidRDefault="003739C2" w:rsidP="003739C2" w:rsidR="003739C2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t xml:space="preserve">Nekretnine se prodaju kao cjelina.  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lastRenderedPageBreak/>
        <w:t>Utvrđena procijenjena vrijednost nekretnina iznosi 15.482.786,16 kn.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6.421.000,00 kn.</w:t>
      </w:r>
    </w:p>
    <w:p w:rsidRDefault="003739C2" w:rsidP="003739C2" w:rsidR="003739C2">
      <w:pPr>
        <w:spacing w:after="0"/>
        <w:jc w:val="both"/>
        <w:rPr>
          <w:b/>
        </w:rPr>
      </w:pPr>
    </w:p>
    <w:p w:rsidRDefault="003739C2" w:rsidP="003739C2" w:rsidR="003739C2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3739C2" w:rsidP="003739C2" w:rsidR="003739C2">
      <w:pPr>
        <w:pStyle w:val="Tijeloteksta"/>
        <w:spacing w:after="0"/>
      </w:pPr>
    </w:p>
    <w:p w:rsidRDefault="003739C2" w:rsidP="003739C2" w:rsidR="003739C2">
      <w:pPr>
        <w:pStyle w:val="Tijeloteksta"/>
        <w:spacing w:after="0"/>
        <w:ind w:firstLine="360"/>
        <w:jc w:val="both"/>
      </w:pPr>
      <w:r>
        <w:t xml:space="preserve">II/ Nekretnine će se prodati na usmenoj javnoj dražbi. Sedmo ročište za prodaju održat će se dana </w:t>
      </w:r>
      <w:r>
        <w:rPr>
          <w:b/>
        </w:rPr>
        <w:t>20. veljače 2018.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3739C2" w:rsidP="003739C2" w:rsidR="003739C2">
      <w:pPr>
        <w:pStyle w:val="Tijeloteksta"/>
        <w:spacing w:after="0"/>
        <w:ind w:left="360"/>
        <w:jc w:val="both"/>
      </w:pPr>
    </w:p>
    <w:p w:rsidRDefault="003739C2" w:rsidP="003739C2" w:rsidR="003739C2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3739C2" w:rsidP="003739C2" w:rsidR="003739C2">
      <w:pPr>
        <w:pStyle w:val="Tijeloteksta"/>
        <w:spacing w:after="0"/>
        <w:ind w:left="360"/>
      </w:pPr>
    </w:p>
    <w:p w:rsidRDefault="003739C2" w:rsidP="003739C2" w:rsidR="003739C2">
      <w:pPr>
        <w:pStyle w:val="Tijeloteksta"/>
        <w:spacing w:after="0"/>
        <w:ind w:left="360"/>
      </w:pPr>
      <w:r>
        <w:t>IV/ Uvjeti prodaje:</w:t>
      </w:r>
    </w:p>
    <w:p w:rsidRDefault="003739C2" w:rsidP="003739C2" w:rsidR="003739C2">
      <w:pPr>
        <w:pStyle w:val="Tijeloteksta"/>
        <w:spacing w:after="0"/>
        <w:ind w:left="360"/>
      </w:pPr>
    </w:p>
    <w:p w:rsidRDefault="003739C2" w:rsidP="003739C2" w:rsidR="003739C2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sedmom ročištu za dražbu  ne mogu prodati.</w:t>
      </w:r>
    </w:p>
    <w:p w:rsidRDefault="003739C2" w:rsidP="003739C2" w:rsidR="003739C2">
      <w:pPr>
        <w:pStyle w:val="Tijeloteksta"/>
        <w:spacing w:after="0"/>
      </w:pPr>
    </w:p>
    <w:p w:rsidRDefault="003739C2" w:rsidP="003739C2" w:rsidR="003739C2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3739C2" w:rsidP="003739C2" w:rsidR="003739C2">
      <w:pPr>
        <w:pStyle w:val="Tijeloteksta"/>
        <w:spacing w:after="0"/>
      </w:pPr>
    </w:p>
    <w:p w:rsidRDefault="003739C2" w:rsidP="003739C2" w:rsidR="003739C2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19. veljače 2018.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3739C2" w:rsidP="003739C2" w:rsidR="003739C2">
      <w:pPr>
        <w:pStyle w:val="Tijeloteksta"/>
        <w:spacing w:after="0"/>
      </w:pPr>
    </w:p>
    <w:p w:rsidRDefault="003739C2" w:rsidP="003739C2" w:rsidR="003739C2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3739C2" w:rsidP="003739C2" w:rsidR="003739C2">
      <w:pPr>
        <w:pStyle w:val="Tijeloteksta"/>
        <w:spacing w:after="0"/>
      </w:pPr>
    </w:p>
    <w:p w:rsidRDefault="003739C2" w:rsidP="003739C2" w:rsidR="003739C2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3739C2" w:rsidP="003739C2" w:rsidR="003739C2">
      <w:pPr>
        <w:pStyle w:val="Tijeloteksta"/>
        <w:spacing w:after="0"/>
      </w:pPr>
    </w:p>
    <w:p w:rsidRDefault="003739C2" w:rsidP="003739C2" w:rsidR="003739C2">
      <w:pPr>
        <w:numPr>
          <w:ilvl w:val="0"/>
          <w:numId w:val="47"/>
        </w:numPr>
        <w:spacing w:after="0"/>
        <w:jc w:val="both"/>
      </w:pPr>
      <w:r>
        <w:lastRenderedPageBreak/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3739C2" w:rsidP="003739C2" w:rsidR="003739C2">
      <w:pPr>
        <w:spacing w:after="0"/>
        <w:jc w:val="both"/>
      </w:pPr>
    </w:p>
    <w:p w:rsidRDefault="003739C2" w:rsidP="003739C2" w:rsidR="003739C2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3739C2" w:rsidP="003739C2" w:rsidR="003739C2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3739C2" w:rsidP="003739C2" w:rsidR="003739C2">
      <w:pPr>
        <w:pStyle w:val="Tijeloteksta"/>
        <w:tabs>
          <w:tab w:pos="1260" w:val="left"/>
        </w:tabs>
        <w:spacing w:after="0"/>
      </w:pPr>
    </w:p>
    <w:p w:rsidRDefault="003739C2" w:rsidP="003739C2" w:rsidR="003739C2">
      <w:pPr>
        <w:pStyle w:val="Tijeloteksta"/>
        <w:tabs>
          <w:tab w:pos="1260" w:val="left"/>
        </w:tabs>
        <w:spacing w:after="0"/>
        <w:ind w:left="720"/>
      </w:pPr>
    </w:p>
    <w:p w:rsidRDefault="003739C2" w:rsidP="003739C2" w:rsidR="003739C2">
      <w:pPr>
        <w:tabs>
          <w:tab w:pos="1260" w:val="left"/>
        </w:tabs>
        <w:spacing w:after="0"/>
        <w:jc w:val="center"/>
      </w:pPr>
      <w:r>
        <w:t>Varaždin, 19. siječnja 2018.</w:t>
      </w:r>
    </w:p>
    <w:p w:rsidRDefault="003739C2" w:rsidP="003739C2" w:rsidR="003739C2">
      <w:pPr>
        <w:tabs>
          <w:tab w:pos="1260" w:val="left"/>
        </w:tabs>
        <w:spacing w:after="0"/>
        <w:jc w:val="center"/>
      </w:pP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</w:p>
    <w:p w:rsidRDefault="003739C2" w:rsidP="003739C2" w:rsidR="003739C2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3739C2" w:rsidP="003739C2" w:rsidR="003739C2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3739C2" w:rsidP="003739C2" w:rsidR="003739C2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3739C2" w:rsidP="003739C2" w:rsidR="003739C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3739C2" w:rsidP="003739C2" w:rsidR="003739C2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3739C2" w:rsidP="003739C2" w:rsidR="003739C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3739C2" w:rsidP="003739C2" w:rsidR="003739C2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3739C2" w:rsidP="003739C2" w:rsidR="003739C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3739C2" w:rsidP="003739C2" w:rsidR="003739C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3739C2" w:rsidP="003739C2" w:rsidR="003739C2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3739C2" w:rsidR="00AE649C" w:rsidRPr="00B76F3C">
      <w:pPr>
        <w:pStyle w:val="NormaleSPIS"/>
        <w:spacing w:after="0"/>
      </w:pPr>
    </w:p>
    <w:p w:rsidRDefault="00AB4602" w:rsidP="003739C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739C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75E" w:rsidP="00537B78" w:rsidR="00DB475E">
      <w:r>
        <w:separator/>
      </w:r>
    </w:p>
  </w:endnote>
  <w:endnote w:id="0" w:type="continuationSeparator">
    <w:p w:rsidRDefault="00DB475E" w:rsidP="00537B78" w:rsidR="00DB4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75E" w:rsidP="00537B78" w:rsidR="00DB475E">
      <w:r>
        <w:separator/>
      </w:r>
    </w:p>
  </w:footnote>
  <w:footnote w:id="0" w:type="continuationSeparator">
    <w:p w:rsidRDefault="00DB475E" w:rsidP="00537B78" w:rsidR="00DB4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9C2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489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75E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St-74/2012-659</izvorni_sadrzaj>
    <derivirana_varijabla naziv="DomainObject.Oznaka_1">St-74/2012-659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St-74/2012-659</izvorni_sadrzaj>
    <derivirana_varijabla naziv="DomainObject.PoslovniBrojDokumenta_1">St-74/2012-659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B4567-1829-4587-B555-A3D59F5A8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894</properties:Words>
  <properties:Characters>4930</properties:Characters>
  <properties:Lines>134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2018-01-19T08:13:00Z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St-74/2012-659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