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e228" w14:paraId="4f8e228" w:rsidRDefault="0005362E" w:rsidP="0005362E" w:rsidR="004F2A9F">
      <w:pPr>
        <w15:collapsed w:val="false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  </w:t>
      </w:r>
    </w:p>
    <w:p w:rsidRDefault="004F2A9F" w:rsidP="004F2A9F" w:rsidR="0005362E">
      <w:pPr>
        <w:ind w:firstLine="70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05362E" w:rsidRPr="000A6927">
        <w:rPr>
          <w:rFonts w:hAnsi="Times New Roman" w:ascii="Times New Roman"/>
          <w:szCs w:val="24"/>
          <w:lang w:val="hr-HR"/>
        </w:rPr>
        <w:t xml:space="preserve">  </w:t>
      </w:r>
      <w:r w:rsidR="0005362E"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2A9F" w:rsidP="004F2A9F" w:rsidR="004F2A9F" w:rsidRPr="004F2A9F">
      <w:pPr>
        <w:ind w:firstLine="708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4F2A9F">
      <w:pPr>
        <w:rPr>
          <w:rFonts w:hAnsi="Times New Roman" w:ascii="Times New Roman"/>
          <w:szCs w:val="24"/>
          <w:lang w:val="hr-HR"/>
        </w:rPr>
      </w:pPr>
      <w:r w:rsidRPr="004F2A9F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</w:t>
      </w:r>
      <w:proofErr w:type="spellStart"/>
      <w:r w:rsidRPr="000A692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A6927">
        <w:rPr>
          <w:rFonts w:hAnsi="Times New Roman" w:ascii="Times New Roman"/>
          <w:szCs w:val="24"/>
          <w:lang w:val="hr-HR"/>
        </w:rPr>
        <w:t xml:space="preserve">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874E93">
        <w:rPr>
          <w:rFonts w:hAnsi="Times New Roman" w:ascii="Times New Roman"/>
          <w:szCs w:val="24"/>
          <w:lang w:val="hr-HR"/>
        </w:rPr>
        <w:t>1138/18</w:t>
      </w:r>
      <w:r w:rsidR="007B408F">
        <w:rPr>
          <w:rFonts w:hAnsi="Times New Roman" w:ascii="Times New Roman"/>
          <w:szCs w:val="24"/>
          <w:lang w:val="hr-HR"/>
        </w:rPr>
        <w:t>-47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874E93">
        <w:rPr>
          <w:rFonts w:hAnsi="Times New Roman" w:ascii="Times New Roman"/>
          <w:szCs w:val="24"/>
          <w:lang w:val="hr-HR"/>
        </w:rPr>
        <w:t xml:space="preserve">1138/18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874E93">
        <w:rPr>
          <w:rFonts w:hAnsi="Times New Roman" w:ascii="Times New Roman"/>
          <w:szCs w:val="24"/>
          <w:lang w:val="hr-HR"/>
        </w:rPr>
        <w:t>22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874E93">
        <w:rPr>
          <w:rFonts w:hAnsi="Times New Roman" w:ascii="Times New Roman"/>
          <w:szCs w:val="24"/>
          <w:lang w:val="hr-HR"/>
        </w:rPr>
        <w:t>ožujka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27453A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874E93" w:rsidRPr="00874E93">
        <w:rPr>
          <w:rFonts w:hAnsi="Times New Roman" w:ascii="Times New Roman"/>
          <w:szCs w:val="24"/>
        </w:rPr>
        <w:t xml:space="preserve">GRAFIČKI LABORATORIJ </w:t>
      </w:r>
      <w:proofErr w:type="spellStart"/>
      <w:r w:rsidR="00874E93" w:rsidRPr="00874E93">
        <w:rPr>
          <w:rFonts w:hAnsi="Times New Roman" w:ascii="Times New Roman"/>
          <w:szCs w:val="24"/>
        </w:rPr>
        <w:t>društvo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s </w:t>
      </w:r>
      <w:proofErr w:type="spellStart"/>
      <w:r w:rsidR="00874E93" w:rsidRPr="00874E93">
        <w:rPr>
          <w:rFonts w:hAnsi="Times New Roman" w:ascii="Times New Roman"/>
          <w:szCs w:val="24"/>
        </w:rPr>
        <w:t>ograničenom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odgovornošću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za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proizvodnju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kemikalija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za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grafičku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industriju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u  </w:t>
      </w:r>
      <w:proofErr w:type="spellStart"/>
      <w:r w:rsidR="00874E93" w:rsidRPr="00874E93">
        <w:rPr>
          <w:rFonts w:hAnsi="Times New Roman" w:ascii="Times New Roman"/>
          <w:szCs w:val="24"/>
        </w:rPr>
        <w:t>stečaju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, </w:t>
      </w:r>
      <w:proofErr w:type="spellStart"/>
      <w:r w:rsidR="00874E93" w:rsidRPr="00874E93">
        <w:rPr>
          <w:rFonts w:hAnsi="Times New Roman" w:ascii="Times New Roman"/>
          <w:szCs w:val="24"/>
        </w:rPr>
        <w:t>Sveti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Križ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Začretje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(</w:t>
      </w:r>
      <w:proofErr w:type="spellStart"/>
      <w:r w:rsidR="00874E93" w:rsidRPr="00874E93">
        <w:rPr>
          <w:rFonts w:hAnsi="Times New Roman" w:ascii="Times New Roman"/>
          <w:szCs w:val="24"/>
        </w:rPr>
        <w:t>Općina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Sveti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Križ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Začretje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), </w:t>
      </w:r>
      <w:proofErr w:type="spellStart"/>
      <w:r w:rsidR="00874E93" w:rsidRPr="00874E93">
        <w:rPr>
          <w:rFonts w:hAnsi="Times New Roman" w:ascii="Times New Roman"/>
          <w:szCs w:val="24"/>
        </w:rPr>
        <w:t>Pustodol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Začretski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18/c, OIB 83771329187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6016AD">
        <w:rPr>
          <w:rFonts w:hAnsi="Times New Roman" w:ascii="Times New Roman"/>
          <w:szCs w:val="24"/>
          <w:lang w:val="hr-HR"/>
        </w:rPr>
        <w:t>spitnom ročištu održanom dana 20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874E93">
        <w:rPr>
          <w:rFonts w:hAnsi="Times New Roman" w:ascii="Times New Roman"/>
          <w:szCs w:val="24"/>
          <w:lang w:val="hr-HR"/>
        </w:rPr>
        <w:t>ožujka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874E93">
        <w:rPr>
          <w:rFonts w:hAnsi="Times New Roman" w:ascii="Times New Roman"/>
          <w:szCs w:val="24"/>
          <w:lang w:val="hr-HR"/>
        </w:rPr>
        <w:t>g., dana 22. ožujka 2019.g.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6016AD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A214F6" w:rsidR="006016AD" w:rsidRPr="006016AD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016AD" w:rsidP="00A214F6" w:rsidR="006016AD" w:rsidRPr="006016AD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6016AD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016AD" w:rsidP="00A214F6" w:rsidR="006016AD" w:rsidRPr="006016AD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6016AD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016AD" w:rsidP="00A214F6" w:rsidR="006016AD" w:rsidRPr="006016AD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6016AD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Iznos (kn)</w:t>
            </w:r>
          </w:p>
        </w:tc>
      </w:tr>
      <w:tr w:rsidTr="00A214F6" w:rsidR="00874E93" w:rsidRPr="006016AD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74E93" w:rsidP="00A214F6" w:rsidR="00874E93" w:rsidRPr="006016AD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6016AD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F2A9F" w:rsidP="00711579" w:rsidR="00874E93" w:rsidRPr="00874E93">
            <w:pPr>
              <w:rPr>
                <w:rFonts w:hAnsi="Times New Roman" w:ascii="Times New Roman"/>
                <w:color w:themeColor="text1" w:val="000000"/>
              </w:rPr>
            </w:pPr>
            <w:proofErr w:type="spellStart"/>
            <w:r w:rsidRPr="004F2A9F">
              <w:rPr>
                <w:rFonts w:hAnsi="Times New Roman" w:ascii="Times New Roman"/>
                <w:color w:themeColor="text1" w:val="000000"/>
              </w:rPr>
              <w:t>Republika</w:t>
            </w:r>
            <w:proofErr w:type="spellEnd"/>
            <w:r w:rsidRPr="004F2A9F">
              <w:rPr>
                <w:rFonts w:hAnsi="Times New Roman" w:ascii="Times New Roman"/>
                <w:color w:themeColor="text1" w:val="000000"/>
              </w:rPr>
              <w:t xml:space="preserve"> </w:t>
            </w:r>
            <w:proofErr w:type="spellStart"/>
            <w:r w:rsidRPr="004F2A9F">
              <w:rPr>
                <w:rFonts w:hAnsi="Times New Roman" w:ascii="Times New Roman"/>
                <w:color w:themeColor="text1" w:val="000000"/>
              </w:rPr>
              <w:t>Hrvatska</w:t>
            </w:r>
            <w:proofErr w:type="spellEnd"/>
            <w:r w:rsidRPr="004F2A9F">
              <w:rPr>
                <w:rFonts w:hAnsi="Times New Roman" w:ascii="Times New Roman"/>
                <w:color w:themeColor="text1" w:val="000000"/>
              </w:rPr>
              <w:t xml:space="preserve">, </w:t>
            </w:r>
            <w:proofErr w:type="spellStart"/>
            <w:r w:rsidRPr="004F2A9F">
              <w:rPr>
                <w:rFonts w:hAnsi="Times New Roman" w:ascii="Times New Roman"/>
                <w:color w:themeColor="text1" w:val="000000"/>
              </w:rPr>
              <w:t>Ministarstvo</w:t>
            </w:r>
            <w:proofErr w:type="spellEnd"/>
            <w:r w:rsidRPr="004F2A9F">
              <w:rPr>
                <w:rFonts w:hAnsi="Times New Roman" w:ascii="Times New Roman"/>
                <w:color w:themeColor="text1" w:val="000000"/>
              </w:rPr>
              <w:t xml:space="preserve"> </w:t>
            </w:r>
            <w:proofErr w:type="spellStart"/>
            <w:r w:rsidRPr="004F2A9F">
              <w:rPr>
                <w:rFonts w:hAnsi="Times New Roman" w:ascii="Times New Roman"/>
                <w:color w:themeColor="text1" w:val="000000"/>
              </w:rPr>
              <w:t>financija</w:t>
            </w:r>
            <w:proofErr w:type="spellEnd"/>
            <w:r w:rsidRPr="004F2A9F">
              <w:rPr>
                <w:rFonts w:hAnsi="Times New Roman" w:ascii="Times New Roman"/>
                <w:color w:themeColor="text1" w:val="000000"/>
              </w:rPr>
              <w:t xml:space="preserve">, </w:t>
            </w:r>
            <w:proofErr w:type="spellStart"/>
            <w:r w:rsidRPr="004F2A9F">
              <w:rPr>
                <w:rFonts w:hAnsi="Times New Roman" w:ascii="Times New Roman"/>
                <w:color w:themeColor="text1" w:val="000000"/>
              </w:rPr>
              <w:t>Porezna</w:t>
            </w:r>
            <w:proofErr w:type="spellEnd"/>
            <w:r w:rsidRPr="004F2A9F">
              <w:rPr>
                <w:rFonts w:hAnsi="Times New Roman" w:ascii="Times New Roman"/>
                <w:color w:themeColor="text1" w:val="000000"/>
              </w:rPr>
              <w:t xml:space="preserve"> </w:t>
            </w:r>
            <w:proofErr w:type="spellStart"/>
            <w:r w:rsidRPr="004F2A9F">
              <w:rPr>
                <w:rFonts w:hAnsi="Times New Roman" w:ascii="Times New Roman"/>
                <w:color w:themeColor="text1" w:val="000000"/>
              </w:rPr>
              <w:t>uprava</w:t>
            </w:r>
            <w:proofErr w:type="spellEnd"/>
            <w:r w:rsidRPr="004F2A9F">
              <w:rPr>
                <w:rFonts w:hAnsi="Times New Roman" w:ascii="Times New Roman"/>
                <w:color w:themeColor="text1" w:val="000000"/>
              </w:rPr>
              <w:t xml:space="preserve">, </w:t>
            </w:r>
            <w:proofErr w:type="spellStart"/>
            <w:r w:rsidRPr="004F2A9F">
              <w:rPr>
                <w:rFonts w:hAnsi="Times New Roman" w:ascii="Times New Roman"/>
                <w:color w:themeColor="text1" w:val="000000"/>
              </w:rPr>
              <w:t>Područni</w:t>
            </w:r>
            <w:proofErr w:type="spellEnd"/>
            <w:r w:rsidRPr="004F2A9F">
              <w:rPr>
                <w:rFonts w:hAnsi="Times New Roman" w:ascii="Times New Roman"/>
                <w:color w:themeColor="text1" w:val="000000"/>
              </w:rPr>
              <w:t xml:space="preserve"> </w:t>
            </w:r>
            <w:proofErr w:type="spellStart"/>
            <w:r w:rsidRPr="004F2A9F">
              <w:rPr>
                <w:rFonts w:hAnsi="Times New Roman" w:ascii="Times New Roman"/>
                <w:color w:themeColor="text1" w:val="000000"/>
              </w:rPr>
              <w:t>ured</w:t>
            </w:r>
            <w:proofErr w:type="spellEnd"/>
            <w:r w:rsidRPr="004F2A9F">
              <w:rPr>
                <w:rFonts w:hAnsi="Times New Roman" w:ascii="Times New Roman"/>
                <w:color w:themeColor="text1" w:val="000000"/>
              </w:rPr>
              <w:t xml:space="preserve"> </w:t>
            </w:r>
            <w:proofErr w:type="spellStart"/>
            <w:r w:rsidRPr="004F2A9F">
              <w:rPr>
                <w:rFonts w:hAnsi="Times New Roman" w:ascii="Times New Roman"/>
                <w:color w:themeColor="text1" w:val="000000"/>
              </w:rPr>
              <w:t>Krapina</w:t>
            </w:r>
            <w:proofErr w:type="spellEnd"/>
            <w:r w:rsidRPr="004F2A9F">
              <w:rPr>
                <w:rFonts w:hAnsi="Times New Roman" w:ascii="Times New Roman"/>
                <w:color w:themeColor="text1" w:val="000000"/>
              </w:rPr>
              <w:t>, OIB 18683136487</w:t>
            </w:r>
            <w:r w:rsidRPr="004F2A9F">
              <w:rPr>
                <w:rFonts w:hAnsi="Times New Roman" w:ascii="Times New Roman"/>
                <w:color w:themeColor="text1" w:val="000000"/>
              </w:rPr>
              <w:tab/>
            </w:r>
            <w:r w:rsidR="00874E93" w:rsidRPr="00874E93">
              <w:rPr>
                <w:rFonts w:hAnsi="Times New Roman" w:ascii="Times New Roman"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F2A9F" w:rsidP="00711579" w:rsidR="00874E93" w:rsidRPr="00874E93">
            <w:pPr>
              <w:jc w:val="center"/>
              <w:rPr>
                <w:rFonts w:hAnsi="Times New Roman" w:ascii="Times New Roman"/>
                <w:color w:themeColor="text1" w:val="000000"/>
              </w:rPr>
            </w:pPr>
            <w:r w:rsidRPr="004F2A9F">
              <w:rPr>
                <w:rFonts w:hAnsi="Times New Roman" w:ascii="Times New Roman"/>
                <w:color w:themeColor="text1" w:val="000000"/>
              </w:rPr>
              <w:t>22.356,58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</w:t>
      </w:r>
      <w:r w:rsidR="00945BDA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 xml:space="preserve"> SZ).</w:t>
      </w:r>
    </w:p>
    <w:p w:rsidRDefault="004F2A9F" w:rsidP="0070611C" w:rsidR="004F2A9F" w:rsidRPr="000A6927">
      <w:pPr>
        <w:ind w:firstLine="702"/>
        <w:jc w:val="both"/>
        <w:rPr>
          <w:rFonts w:hAnsi="Times New Roman" w:ascii="Times New Roman"/>
          <w:lang w:val="hr-HR"/>
        </w:rPr>
      </w:pP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945BDA" w:rsidR="00824713">
      <w:pPr>
        <w:pStyle w:val="TableContents"/>
        <w:jc w:val="both"/>
        <w:rPr>
          <w:rFonts w:cs="Times New Roman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945BDA">
        <w:rPr>
          <w:rFonts w:cs="Times New Roman"/>
        </w:rPr>
        <w:t>ročištu održanom dana 20</w:t>
      </w:r>
      <w:r w:rsidRPr="000A6927">
        <w:rPr>
          <w:rFonts w:cs="Times New Roman"/>
        </w:rPr>
        <w:t xml:space="preserve">. </w:t>
      </w:r>
      <w:r w:rsidR="00CE1D06">
        <w:rPr>
          <w:rFonts w:cs="Times New Roman"/>
        </w:rPr>
        <w:t>ožujka</w:t>
      </w:r>
      <w:r w:rsidR="006F79D3">
        <w:rPr>
          <w:rFonts w:cs="Times New Roman"/>
        </w:rPr>
        <w:t xml:space="preserve"> 2019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4F2A9F" w:rsidRPr="004F2A9F">
        <w:rPr>
          <w:color w:themeColor="text1" w:val="000000"/>
        </w:rPr>
        <w:t>Republika Hrvatska, Ministarstvo financija, Porezna uprava, Područn</w:t>
      </w:r>
      <w:r w:rsidR="004F2A9F">
        <w:rPr>
          <w:color w:themeColor="text1" w:val="000000"/>
        </w:rPr>
        <w:t>i ured Krapina, OIB 18683136487</w:t>
      </w:r>
      <w:r w:rsidR="006F79D3">
        <w:rPr>
          <w:color w:themeColor="text1" w:val="000000"/>
        </w:rPr>
        <w:t xml:space="preserve">, 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4F2A9F" w:rsidRPr="004F2A9F">
        <w:rPr>
          <w:color w:themeColor="text1" w:val="000000"/>
        </w:rPr>
        <w:t>22.356,58</w:t>
      </w:r>
      <w:r w:rsidR="004F2A9F">
        <w:rPr>
          <w:color w:themeColor="text1" w:val="000000"/>
        </w:rPr>
        <w:t xml:space="preserve"> kn </w:t>
      </w:r>
      <w:r w:rsidRPr="000A6927">
        <w:rPr>
          <w:rFonts w:cs="Times New Roman"/>
        </w:rPr>
        <w:t>.</w:t>
      </w:r>
    </w:p>
    <w:p w:rsidRDefault="004F2A9F" w:rsidP="00945BDA" w:rsidR="004F2A9F" w:rsidRPr="009574BE">
      <w:pPr>
        <w:pStyle w:val="TableContents"/>
        <w:jc w:val="both"/>
        <w:rPr>
          <w:color w:themeColor="text1" w:val="000000"/>
        </w:rPr>
      </w:pPr>
    </w:p>
    <w:p w:rsidRDefault="0005362E" w:rsidP="00670FED" w:rsidR="00824713">
      <w:pPr>
        <w:ind w:firstLine="708"/>
        <w:jc w:val="both"/>
        <w:rPr>
          <w:rFonts w:hAnsi="Times New Roman" w:ascii="Times New Roman"/>
          <w:lang w:eastAsia="en-US"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Po izvješću stečajnog upravitelja ista je osporena za iznos od </w:t>
      </w:r>
      <w:r w:rsidR="004F2A9F" w:rsidRPr="004F2A9F">
        <w:rPr>
          <w:rFonts w:hAnsi="Times New Roman" w:ascii="Times New Roman"/>
          <w:color w:themeColor="text1" w:val="000000"/>
        </w:rPr>
        <w:t>22.356,58</w:t>
      </w:r>
      <w:r w:rsidR="00144773" w:rsidRPr="000A6927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A6927">
        <w:rPr>
          <w:rFonts w:hAnsi="Times New Roman" w:ascii="Times New Roman"/>
          <w:lang w:eastAsia="en-US" w:val="hr-HR"/>
        </w:rPr>
        <w:t>,</w:t>
      </w:r>
      <w:r w:rsidR="00163A09" w:rsidRPr="00163A09">
        <w:t xml:space="preserve"> </w:t>
      </w:r>
      <w:r w:rsidR="00163A09" w:rsidRPr="00163A09">
        <w:rPr>
          <w:rFonts w:hAnsi="Times New Roman" w:ascii="Times New Roman"/>
          <w:lang w:eastAsia="en-US" w:val="hr-HR"/>
        </w:rPr>
        <w:t xml:space="preserve">a iz razloga jer </w:t>
      </w:r>
      <w:r w:rsidR="004F2A9F" w:rsidRPr="004F2A9F">
        <w:rPr>
          <w:rFonts w:hAnsi="Times New Roman" w:ascii="Times New Roman"/>
          <w:lang w:eastAsia="en-US" w:val="hr-HR"/>
        </w:rPr>
        <w:t xml:space="preserve"> se radi o doprinosima bivših zaposlenika, a koji je iznos je priznat u bruto plaći vjerovnika prvog višeg isplatnog reda.</w:t>
      </w:r>
    </w:p>
    <w:p w:rsidRDefault="004F2A9F" w:rsidP="00670FED" w:rsidR="004F2A9F" w:rsidRPr="000A692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lastRenderedPageBreak/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2B1468">
        <w:rPr>
          <w:rFonts w:hAnsi="Times New Roman" w:ascii="Times New Roman"/>
          <w:szCs w:val="24"/>
          <w:lang w:val="hr-HR"/>
        </w:rPr>
        <w:t xml:space="preserve"> Stečajnog zakona (NN 71/15,104/17)</w:t>
      </w:r>
      <w:r w:rsidR="00945BDA">
        <w:rPr>
          <w:rFonts w:hAnsi="Times New Roman" w:ascii="Times New Roman"/>
          <w:szCs w:val="24"/>
          <w:lang w:val="hr-HR"/>
        </w:rPr>
        <w:t>,</w:t>
      </w:r>
      <w:r w:rsidR="000A6927">
        <w:rPr>
          <w:rFonts w:hAnsi="Times New Roman" w:ascii="Times New Roman"/>
          <w:szCs w:val="24"/>
          <w:lang w:val="hr-HR"/>
        </w:rPr>
        <w:t xml:space="preserve">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CE1D06">
        <w:rPr>
          <w:rFonts w:hAnsi="Times New Roman" w:ascii="Times New Roman"/>
          <w:szCs w:val="24"/>
          <w:lang w:val="hr-HR"/>
        </w:rPr>
        <w:t xml:space="preserve"> 22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CE1D06">
        <w:rPr>
          <w:rFonts w:hAnsi="Times New Roman" w:ascii="Times New Roman"/>
          <w:szCs w:val="24"/>
          <w:lang w:val="hr-HR"/>
        </w:rPr>
        <w:t>ožujka</w:t>
      </w:r>
      <w:r w:rsidR="002C4D75">
        <w:rPr>
          <w:rFonts w:hAnsi="Times New Roman" w:ascii="Times New Roman"/>
          <w:szCs w:val="24"/>
          <w:lang w:val="hr-HR"/>
        </w:rPr>
        <w:t xml:space="preserve">  2019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0A6927">
        <w:rPr>
          <w:rFonts w:hAnsi="Times New Roman" w:ascii="Times New Roman"/>
          <w:szCs w:val="24"/>
          <w:lang w:val="hr-HR"/>
        </w:rPr>
        <w:tab/>
        <w:t>LUCIJA BUTIGAN</w:t>
      </w:r>
      <w:r w:rsidR="007B408F">
        <w:rPr>
          <w:rFonts w:hAnsi="Times New Roman" w:ascii="Times New Roman"/>
          <w:szCs w:val="24"/>
          <w:lang w:val="hr-HR"/>
        </w:rPr>
        <w:t>,v.r.</w:t>
      </w:r>
      <w:r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163A09" w:rsidP="0005362E" w:rsidR="00163A09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E92A0F">
      <w:pPr>
        <w:jc w:val="both"/>
        <w:rPr>
          <w:rFonts w:hAnsi="Times New Roman" w:ascii="Times New Roman"/>
          <w:i/>
          <w:szCs w:val="24"/>
          <w:lang w:val="hr-HR"/>
        </w:rPr>
      </w:pPr>
      <w:r w:rsidRPr="002C4D75">
        <w:rPr>
          <w:rFonts w:hAnsi="Times New Roman" w:ascii="Times New Roman"/>
          <w:szCs w:val="24"/>
          <w:lang w:val="hr-HR"/>
        </w:rPr>
        <w:t>Uputa o pravnom lijeku</w:t>
      </w:r>
      <w:r w:rsidRPr="00E92A0F">
        <w:rPr>
          <w:rFonts w:hAnsi="Times New Roman" w:ascii="Times New Roman"/>
          <w:i/>
          <w:szCs w:val="24"/>
          <w:lang w:val="hr-HR"/>
        </w:rPr>
        <w:t>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Protiv ovog rješenja pravo na žalbu ima vjerovnik u dijelu koji se tiče njegove prijavljene tražbine i tražbine koja je osporena. Rok za žalbu je 8 dana računajući od dana dostave pisanog </w:t>
      </w:r>
      <w:proofErr w:type="spellStart"/>
      <w:r w:rsidRPr="000A6927">
        <w:rPr>
          <w:rFonts w:hAnsi="Times New Roman" w:ascii="Times New Roman"/>
          <w:szCs w:val="24"/>
          <w:lang w:val="hr-HR"/>
        </w:rPr>
        <w:t>otpravka</w:t>
      </w:r>
      <w:proofErr w:type="spellEnd"/>
      <w:r w:rsidR="002B466A">
        <w:rPr>
          <w:rFonts w:hAnsi="Times New Roman" w:ascii="Times New Roman"/>
          <w:szCs w:val="24"/>
          <w:lang w:val="hr-HR"/>
        </w:rPr>
        <w:t>,</w:t>
      </w:r>
      <w:r w:rsidRPr="000A6927">
        <w:rPr>
          <w:rFonts w:hAnsi="Times New Roman" w:ascii="Times New Roman"/>
          <w:szCs w:val="24"/>
          <w:lang w:val="hr-HR"/>
        </w:rPr>
        <w:t xml:space="preserve"> odnosno izvatka iz rješenja. Žalba se podnosi ovom sudu u 2</w:t>
      </w:r>
      <w:r w:rsidR="002B466A">
        <w:rPr>
          <w:rFonts w:hAnsi="Times New Roman" w:ascii="Times New Roman"/>
          <w:szCs w:val="24"/>
          <w:lang w:val="hr-HR"/>
        </w:rPr>
        <w:t xml:space="preserve"> primjerka za Visoki trgovački sud RH.</w:t>
      </w:r>
    </w:p>
    <w:p w:rsidRDefault="002D7F29" w:rsidR="002D7F29" w:rsidRPr="000A6927">
      <w:pPr>
        <w:rPr>
          <w:lang w:val="hr-HR"/>
        </w:rPr>
      </w:pPr>
    </w:p>
    <w:p w:rsidRDefault="002D7F29" w:rsidP="002D7F29" w:rsidR="002D7F29" w:rsidRPr="000A6927">
      <w:pPr>
        <w:rPr>
          <w:lang w:val="hr-HR"/>
        </w:rPr>
      </w:pPr>
    </w:p>
    <w:p w:rsidRDefault="007B408F" w:rsidP="00F32A7B" w:rsidR="007B408F" w:rsidRPr="00F32A7B">
      <w:pPr>
        <w:ind w:left="4248"/>
        <w:rPr>
          <w:rFonts w:hAnsi="Times New Roman" w:ascii="Times New Roman"/>
        </w:rPr>
      </w:pPr>
      <w:proofErr w:type="spellStart"/>
      <w:r w:rsidRPr="00F32A7B">
        <w:rPr>
          <w:rFonts w:hAnsi="Times New Roman" w:ascii="Times New Roman"/>
        </w:rPr>
        <w:t>Za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točnost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otpravka-ovlašteni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službenik</w:t>
      </w:r>
      <w:proofErr w:type="spellEnd"/>
    </w:p>
    <w:p w:rsidRDefault="007B408F" w:rsidP="00F32A7B" w:rsidR="007B408F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2D7F29" w:rsidP="00B00BE7" w:rsidR="002D7F29" w:rsidRPr="000A6927">
      <w:pPr>
        <w:pStyle w:val="Odlomakpopisa"/>
        <w:rPr>
          <w:rFonts w:hAnsi="Times New Roman" w:ascii="Times New Roman"/>
          <w:lang w:val="hr-HR"/>
        </w:rPr>
      </w:pPr>
      <w:bookmarkStart w:name="_GoBack" w:id="0"/>
      <w:bookmarkEnd w:id="0"/>
    </w:p>
    <w:sectPr w:rsidSect="002C4D75" w:rsidR="002D7F29" w:rsidRPr="000A6927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B408F" w:rsidRPr="007B408F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CE1D06">
          <w:rPr>
            <w:rFonts w:hAnsi="Times New Roman" w:ascii="Times New Roman"/>
            <w:szCs w:val="24"/>
            <w:lang w:val="hr-HR"/>
          </w:rPr>
          <w:t>1138/18</w:t>
        </w:r>
      </w:p>
      <w:p w:rsidRDefault="007B408F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404BA"/>
    <w:rsid w:val="0005362E"/>
    <w:rsid w:val="000725CB"/>
    <w:rsid w:val="000840B9"/>
    <w:rsid w:val="000A6927"/>
    <w:rsid w:val="001073D0"/>
    <w:rsid w:val="00144773"/>
    <w:rsid w:val="00163A09"/>
    <w:rsid w:val="0017624E"/>
    <w:rsid w:val="001769A4"/>
    <w:rsid w:val="001C7E49"/>
    <w:rsid w:val="001E6EE1"/>
    <w:rsid w:val="0027453A"/>
    <w:rsid w:val="00293C71"/>
    <w:rsid w:val="002B1468"/>
    <w:rsid w:val="002B466A"/>
    <w:rsid w:val="002B4A0D"/>
    <w:rsid w:val="002C4D75"/>
    <w:rsid w:val="002D40E6"/>
    <w:rsid w:val="002D7F29"/>
    <w:rsid w:val="003234E1"/>
    <w:rsid w:val="00340618"/>
    <w:rsid w:val="003707DE"/>
    <w:rsid w:val="00382D8B"/>
    <w:rsid w:val="00413F2A"/>
    <w:rsid w:val="00440C14"/>
    <w:rsid w:val="00447046"/>
    <w:rsid w:val="004D74B9"/>
    <w:rsid w:val="004F2A9F"/>
    <w:rsid w:val="004F30B4"/>
    <w:rsid w:val="005103F8"/>
    <w:rsid w:val="00515137"/>
    <w:rsid w:val="00536653"/>
    <w:rsid w:val="005C2E95"/>
    <w:rsid w:val="006016AD"/>
    <w:rsid w:val="0060551C"/>
    <w:rsid w:val="0062691F"/>
    <w:rsid w:val="00645E9D"/>
    <w:rsid w:val="00665A82"/>
    <w:rsid w:val="00670FED"/>
    <w:rsid w:val="006F79D3"/>
    <w:rsid w:val="0070611C"/>
    <w:rsid w:val="007121E4"/>
    <w:rsid w:val="007229F4"/>
    <w:rsid w:val="007435B6"/>
    <w:rsid w:val="00770DE0"/>
    <w:rsid w:val="007B408F"/>
    <w:rsid w:val="00824713"/>
    <w:rsid w:val="00874E93"/>
    <w:rsid w:val="00902637"/>
    <w:rsid w:val="00937A9C"/>
    <w:rsid w:val="00945BDA"/>
    <w:rsid w:val="00946A5C"/>
    <w:rsid w:val="009574BE"/>
    <w:rsid w:val="00966BFE"/>
    <w:rsid w:val="00B00BE7"/>
    <w:rsid w:val="00B57248"/>
    <w:rsid w:val="00B9745D"/>
    <w:rsid w:val="00BB4567"/>
    <w:rsid w:val="00BE7E19"/>
    <w:rsid w:val="00C51DF1"/>
    <w:rsid w:val="00C93285"/>
    <w:rsid w:val="00CE1D06"/>
    <w:rsid w:val="00D17B4E"/>
    <w:rsid w:val="00D33922"/>
    <w:rsid w:val="00D36F3F"/>
    <w:rsid w:val="00DA193B"/>
    <w:rsid w:val="00DB616C"/>
    <w:rsid w:val="00DC01E9"/>
    <w:rsid w:val="00E12168"/>
    <w:rsid w:val="00E543C8"/>
    <w:rsid w:val="00E92A0F"/>
    <w:rsid w:val="00ED7573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40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40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0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0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0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40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40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0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0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0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St-1138/2018</izvorni_sadrzaj>
    <derivirana_varijabla naziv="DomainObject.Predmet.OznakaBroj_1">St-1138/2018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GRAFIČKI LABORATORIJ d.o.o.</izvorni_sadrzaj>
    <derivirana_varijabla naziv="DomainObject.Predmet.ProtustrankaFormated_1">  GRAFIČKI LABORATORIJ d.o.o.</derivirana_varijabla>
  </DomainObject.Predmet.ProtustrankaFormated>
  <DomainObject.Predmet.ProtustrankaFormatedOIB>
    <izvorni_sadrzaj>  GRAFIČKI LABORATORIJ d.o.o., OIB 83771329187</izvorni_sadrzaj>
    <derivirana_varijabla naziv="DomainObject.Predmet.ProtustrankaFormatedOIB_1">  GRAFIČKI LABORATORIJ d.o.o., OIB 83771329187</derivirana_varijabla>
  </DomainObject.Predmet.ProtustrankaFormatedOIB>
  <DomainObject.Predmet.ProtustrankaFormatedWithAdress>
    <izvorni_sadrzaj> GRAFIČKI LABORATORIJ d.o.o., Pustodol Začretski 18/c, 49223 Sveti Križ Začretje</izvorni_sadrzaj>
    <derivirana_varijabla naziv="DomainObject.Predmet.ProtustrankaFormatedWithAdress_1"> GRAFIČKI LABORATORIJ d.o.o., Pustodol Začretski 18/c, 49223 Sveti Križ Začretje</derivirana_varijabla>
  </DomainObject.Predmet.ProtustrankaFormatedWithAdress>
  <DomainObject.Predmet.ProtustrankaFormatedWithAdressOIB>
    <izvorni_sadrzaj> GRAFIČKI LABORATORIJ d.o.o., OIB 83771329187, Pustodol Začretski 18/c, 49223 Sveti Križ Začretje</izvorni_sadrzaj>
    <derivirana_varijabla naziv="DomainObject.Predmet.ProtustrankaFormatedWithAdressOIB_1"> GRAFIČKI LABORATORIJ d.o.o., OIB 83771329187, Pustodol Začretski 18/c, 49223 Sveti Križ Začretje</derivirana_varijabla>
  </DomainObject.Predmet.ProtustrankaFormatedWithAdressOIB>
  <DomainObject.Predmet.ProtustrankaWithAdress>
    <izvorni_sadrzaj>GRAFIČKI LABORATORIJ d.o.o. Pustodol Začretski 18/c, 49223 Sveti Križ Začretje</izvorni_sadrzaj>
    <derivirana_varijabla naziv="DomainObject.Predmet.ProtustrankaWithAdress_1">GRAFIČKI LABORATORIJ d.o.o. Pustodol Začretski 18/c, 49223 Sveti Križ Začretje</derivirana_varijabla>
  </DomainObject.Predmet.ProtustrankaWithAdress>
  <DomainObject.Predmet.ProtustrankaWithAdressOIB>
    <izvorni_sadrzaj>GRAFIČKI LABORATORIJ d.o.o., OIB 83771329187, Pustodol Začretski 18/c, 49223 Sveti Križ Začretje</izvorni_sadrzaj>
    <derivirana_varijabla naziv="DomainObject.Predmet.ProtustrankaWithAdressOIB_1">GRAFIČKI LABORATORIJ d.o.o., OIB 83771329187, Pustodol Začretski 18/c, 49223 Sveti Križ Začretje</derivirana_varijabla>
  </DomainObject.Predmet.ProtustrankaWithAdressOIB>
  <DomainObject.Predmet.ProtustrankaNazivFormated>
    <izvorni_sadrzaj>GRAFIČKI LABORATORIJ d.o.o.</izvorni_sadrzaj>
    <derivirana_varijabla naziv="DomainObject.Predmet.ProtustrankaNazivFormated_1">GRAFIČKI LABORATORIJ d.o.o.</derivirana_varijabla>
  </DomainObject.Predmet.ProtustrankaNazivFormated>
  <DomainObject.Predmet.ProtustrankaNazivFormatedOIB>
    <izvorni_sadrzaj>GRAFIČKI LABORATORIJ d.o.o., OIB 83771329187</izvorni_sadrzaj>
    <derivirana_varijabla naziv="DomainObject.Predmet.ProtustrankaNazivFormatedOIB_1">GRAFIČKI LABORATORIJ d.o.o., OIB 83771329187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GRAFIČKI LABORATORIJ d.o.o.</item>
    </izvorni_sadrzaj>
    <derivirana_varijabla naziv="DomainObject.Predmet.ProtuStrankaListFormated_1">
      <item>GRAFIČKI LABORATORIJ d.o.o.</item>
    </derivirana_varijabla>
  </DomainObject.Predmet.ProtuStrankaListFormated>
  <DomainObject.Predmet.ProtuStrankaListFormatedOIB>
    <izvorni_sadrzaj>
      <item>GRAFIČKI LABORATORIJ d.o.o., OIB 83771329187</item>
    </izvorni_sadrzaj>
    <derivirana_varijabla naziv="DomainObject.Predmet.ProtuStrankaListFormatedOIB_1">
      <item>GRAFIČKI LABORATORIJ d.o.o., OIB 83771329187</item>
    </derivirana_varijabla>
  </DomainObject.Predmet.ProtuStrankaListFormatedOIB>
  <DomainObject.Predmet.ProtuStrankaListFormatedWithAdress>
    <izvorni_sadrzaj>
      <item>GRAFIČKI LABORATORIJ d.o.o., Pustodol Začretski 18/c, 49223 Sveti Križ Začretje</item>
    </izvorni_sadrzaj>
    <derivirana_varijabla naziv="DomainObject.Predmet.ProtuStrankaListFormatedWithAdress_1">
      <item>GRAFIČKI LABORATORIJ d.o.o., Pustodol Začretski 18/c, 49223 Sveti Križ Začretje</item>
    </derivirana_varijabla>
  </DomainObject.Predmet.ProtuStrankaListFormatedWithAdress>
  <DomainObject.Predmet.ProtuStrankaListFormatedWithAdressOIB>
    <izvorni_sadrzaj>
      <item>GRAFIČKI LABORATORIJ d.o.o., OIB 83771329187, Pustodol Začretski 18/c, 49223 Sveti Križ Začretje</item>
    </izvorni_sadrzaj>
    <derivirana_varijabla naziv="DomainObject.Predmet.ProtuStrankaListFormatedWithAdressOIB_1">
      <item>GRAFIČKI LABORATORIJ d.o.o., OIB 83771329187, Pustodol Začretski 18/c, 49223 Sveti Križ Začretje</item>
    </derivirana_varijabla>
  </DomainObject.Predmet.ProtuStrankaListFormatedWithAdressOIB>
  <DomainObject.Predmet.ProtuStrankaListNazivFormated>
    <izvorni_sadrzaj>
      <item>GRAFIČKI LABORATORIJ d.o.o.</item>
    </izvorni_sadrzaj>
    <derivirana_varijabla naziv="DomainObject.Predmet.ProtuStrankaListNazivFormated_1">
      <item>GRAFIČKI LABORATORIJ d.o.o.</item>
    </derivirana_varijabla>
  </DomainObject.Predmet.ProtuStrankaListNazivFormated>
  <DomainObject.Predmet.ProtuStrankaListNazivFormatedOIB>
    <izvorni_sadrzaj>
      <item>GRAFIČKI LABORATORIJ d.o.o., OIB 83771329187</item>
    </izvorni_sadrzaj>
    <derivirana_varijabla naziv="DomainObject.Predmet.ProtuStrankaListNazivFormatedOIB_1">
      <item>GRAFIČKI LABORATORIJ d.o.o., OIB 83771329187</item>
    </derivirana_varijabla>
  </DomainObject.Predmet.ProtuStrankaListNazivFormatedOIB>
  <DomainObject.Predmet.OstaliListFormated>
    <izvorni_sadrzaj>
      <item>Petra Nikičević</item>
      <item>DRAŽEN LANČIĆ</item>
      <item>Općinski sud u Zlataru, SS Zabok</item>
    </izvorni_sadrzaj>
    <derivirana_varijabla naziv="DomainObject.Predmet.OstaliListFormated_1">
      <item>Petra Nikičević</item>
      <item>DRAŽEN LANČIĆ</item>
      <item>Općinski sud u Zlataru, SS Zabok</item>
    </derivirana_varijabla>
  </DomainObject.Predmet.OstaliListFormated>
  <DomainObject.Predmet.OstaliListFormatedOIB>
    <izvorni_sadrzaj>
      <item>Petra Nikičević, OIB 75599747037</item>
      <item>DRAŽEN LANČIĆ</item>
      <item>Općinski sud u Zlataru, SS Zabok</item>
    </izvorni_sadrzaj>
    <derivirana_varijabla naziv="DomainObject.Predmet.OstaliListFormatedOIB_1">
      <item>Petra Nikičević, OIB 75599747037</item>
      <item>DRAŽEN LANČIĆ</item>
      <item>Općinski sud u Zlataru, SS Zabok</item>
    </derivirana_varijabla>
  </DomainObject.Predmet.OstaliListFormatedOIB>
  <DomainObject.Predmet.OstaliListFormatedWithAdress>
    <izvorni_sadrzaj>
      <item>Petra Nikičević, Ulica Ive Serdara 8, 10000 Zagreb</item>
      <item>DRAŽEN LANČIĆ, TUŠKANOVA 32, 10000 Zagreb</item>
      <item>Općinski sud u Zlataru, SS Zabok, Matije Gupca 22, p.p. 35, 49210 Zabok</item>
    </izvorni_sadrzaj>
    <derivirana_varijabla naziv="DomainObject.Predmet.OstaliListFormatedWithAdress_1">
      <item>Petra Nikičević, Ulica Ive Serdara 8, 10000 Zagreb</item>
      <item>DRAŽEN LANČIĆ, TUŠKANOVA 32, 10000 Zagreb</item>
      <item>Općinski sud u Zlataru, SS Zabok, Matije Gupca 22, p.p. 35, 49210 Zabok</item>
    </derivirana_varijabla>
  </DomainObject.Predmet.OstaliListFormatedWithAdress>
  <DomainObject.Predmet.OstaliListFormatedWithAdressOIB>
    <izvorni_sadrzaj>
      <item>Petra Nikičević, OIB 75599747037, Ulica Ive Serdara 8, 10000 Zagreb</item>
      <item>DRAŽEN LANČIĆ, TUŠKANOVA 32, 10000 Zagreb</item>
      <item>Općinski sud u Zlataru, SS Zabok, Matije Gupca 22, p.p. 35, 49210 Zabok</item>
    </izvorni_sadrzaj>
    <derivirana_varijabla naziv="DomainObject.Predmet.OstaliListFormatedWithAdressOIB_1">
      <item>Petra Nikičević, OIB 75599747037, Ulica Ive Serdara 8, 10000 Zagreb</item>
      <item>DRAŽEN LANČIĆ, TUŠKANOVA 32, 10000 Zagreb</item>
      <item>Općinski sud u Zlataru, SS Zabok, Matije Gupca 22, p.p. 35, 49210 Zabok</item>
    </derivirana_varijabla>
  </DomainObject.Predmet.OstaliListFormatedWithAdressOIB>
  <DomainObject.Predmet.OstaliListNazivFormated>
    <izvorni_sadrzaj>
      <item>Petra Nikičević</item>
      <item>DRAŽEN LANČIĆ</item>
      <item>Općinski sud u Zlataru, SS Zabok</item>
    </izvorni_sadrzaj>
    <derivirana_varijabla naziv="DomainObject.Predmet.OstaliListNazivFormated_1">
      <item>Petra Nikičević</item>
      <item>DRAŽEN LANČIĆ</item>
      <item>Općinski sud u Zlataru, SS Zabok</item>
    </derivirana_varijabla>
  </DomainObject.Predmet.OstaliListNazivFormated>
  <DomainObject.Predmet.OstaliListNazivFormatedOIB>
    <izvorni_sadrzaj>
      <item>Petra Nikičević, OIB 75599747037</item>
      <item>DRAŽEN LANČIĆ</item>
      <item>Općinski sud u Zlataru, SS Zabok</item>
    </izvorni_sadrzaj>
    <derivirana_varijabla naziv="DomainObject.Predmet.OstaliListNazivFormatedOIB_1">
      <item>Petra Nikičević, OIB 75599747037</item>
      <item>DRAŽEN LANČIĆ</item>
      <item>Općinski sud u Zlataru, SS Zabok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GRAFIČKI LABORATORIJ d.o.o.</izvorni_sadrzaj>
    <derivirana_varijabla naziv="DomainObject.Predmet.ProtustrankaIDrugi_1">GRAFIČKI LABORATORIJ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GRAFIČKI LABORATORIJ d.o.o., OIB 83771329187, Pustodol Začretski 18/c, 49223 Sveti Križ Začretje</izvorni_sadrzaj>
    <derivirana_varijabla naziv="DomainObject.Predmet.ProtustrankaIDrugiAdressOIB_1">GRAFIČKI LABORATORIJ d.o.o., OIB 83771329187, Pustodol Začretski 18/c,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GRAFIČKI LABORATORIJ d.o.o.</item>
      <item>FINA Regionalni centar Zagreb</item>
      <item>Petra Nikičević</item>
      <item>HRVATSKA BANKA ZA OBNOVU I RAZVITAK</item>
      <item>DRAŽEN LANČIĆ</item>
      <item>Općinski sud u Zlataru, SS Zabok</item>
    </izvorni_sadrzaj>
    <derivirana_varijabla naziv="DomainObject.Predmet.SudioniciListNaziv_1">
      <item>GRAFIČKI LABORATORIJ d.o.o.</item>
      <item>FINA Regionalni centar Zagreb</item>
      <item>Petra Nikičević</item>
      <item>HRVATSKA BANKA ZA OBNOVU I RAZVITAK</item>
      <item>DRAŽEN LANČIĆ</item>
      <item>Općinski sud u Zlataru, SS Zabok</item>
    </derivirana_varijabla>
  </DomainObject.Predmet.SudioniciListNaziv>
  <DomainObject.Predmet.SudioniciListAdressOIB>
    <izvorni_sadrzaj>
      <item>GRAFIČKI LABORATORIJ d.o.o., OIB 83771329187, Pustodol Začretski 18/c,49223 Sveti Križ Začretje</item>
      <item>FINA Regionalni centar Zagreb, OIB 85821130368, Trg svibanjskih žrtava 1995. 1,10000 Zagreb</item>
      <item>Petra Nikičević, OIB 75599747037, Ulica Ive Serdara 8,10000 Zagreb</item>
      <item>HRVATSKA BANKA ZA OBNOVU I RAZVITAK, OIB 26702280390, Strossmayerov Trg 9,10000 Zagreb</item>
      <item>DRAŽEN LANČIĆ, TUŠKANOVA 32,10000 Zagreb</item>
      <item>Općinski sud u Zlataru, SS Zabok, Matije Gupca 22, p.p. 35,49210 Zabok</item>
    </izvorni_sadrzaj>
    <derivirana_varijabla naziv="DomainObject.Predmet.SudioniciListAdressOIB_1">
      <item>GRAFIČKI LABORATORIJ d.o.o., OIB 83771329187, Pustodol Začretski 18/c,49223 Sveti Križ Začretje</item>
      <item>FINA Regionalni centar Zagreb, OIB 85821130368, Trg svibanjskih žrtava 1995. 1,10000 Zagreb</item>
      <item>Petra Nikičević, OIB 75599747037, Ulica Ive Serdara 8,10000 Zagreb</item>
      <item>HRVATSKA BANKA ZA OBNOVU I RAZVITAK, OIB 26702280390, Strossmayerov Trg 9,10000 Zagreb</item>
      <item>DRAŽEN LANČIĆ, TUŠKANOVA 32,10000 Zagreb</item>
      <item>Općinski sud u Zlataru, SS Zabok, Matije Gupca 22, p.p. 35,49210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83771329187</item>
      <item>, OIB 85821130368</item>
      <item>, OIB 75599747037</item>
      <item>, OIB 26702280390</item>
      <item>, OIB null</item>
      <item>, OIB null</item>
    </izvorni_sadrzaj>
    <derivirana_varijabla naziv="DomainObject.Predmet.SudioniciListNazivOIB_1">
      <item>, OIB 83771329187</item>
      <item>, OIB 85821130368</item>
      <item>, OIB 75599747037</item>
      <item>, OIB 26702280390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St-1138/2018-45</izvorni_sadrzaj>
    <derivirana_varijabla naziv="DomainObject.PredzadnjaOdlukaIzPredmeta.Oznaka_1">St-1138/2018-45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1937</properties:Characters>
  <properties:Lines>68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2019-03-22T09:12:00Z</dcterms:created>
  <dc:creator>Monika Grbac</dc:creator>
  <cp:lastModifiedBy>Monika Grbac</cp:lastModifiedBy>
  <cp:lastPrinted>2019-02-20T10:41:00Z</cp:lastPrinted>
  <dcterms:modified xmlns:xsi="http://www.w3.org/2001/XMLSchema-instance" xsi:type="dcterms:W3CDTF">2019-03-22T09:38:00Z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(st-1138-18- RH.docx)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