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64c1c" w14:paraId="3d64c1c"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D13162">
        <w:rPr>
          <w:sz w:val="24"/>
          <w:szCs w:val="24"/>
        </w:rPr>
        <w:t>2372</w:t>
      </w:r>
      <w:r w:rsidR="00E60A3E" w:rsidRPr="00E974B3">
        <w:rPr>
          <w:sz w:val="24"/>
          <w:szCs w:val="24"/>
        </w:rPr>
        <w:t>/1</w:t>
      </w:r>
      <w:r w:rsidR="00E60A3E">
        <w:rPr>
          <w:sz w:val="24"/>
          <w:szCs w:val="24"/>
        </w:rPr>
        <w:t>6</w:t>
      </w:r>
      <w:r w:rsidR="00FD2277">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13162">
        <w:rPr>
          <w:sz w:val="24"/>
          <w:szCs w:val="24"/>
          <w:lang w:val="pt-BR"/>
        </w:rPr>
        <w:t xml:space="preserve">DELIKATESE MATAN d.o.o., Zagreb, Pakoštanska 5, OIB: </w:t>
      </w:r>
      <w:r w:rsidR="00D13162" w:rsidRPr="000A56F8">
        <w:rPr>
          <w:sz w:val="24"/>
          <w:szCs w:val="24"/>
        </w:rPr>
        <w:t>26896953975</w:t>
      </w:r>
      <w:r>
        <w:rPr>
          <w:sz w:val="24"/>
          <w:szCs w:val="24"/>
        </w:rPr>
        <w:t xml:space="preserve">, </w:t>
      </w:r>
      <w:r w:rsidR="00CA372F">
        <w:rPr>
          <w:sz w:val="24"/>
          <w:szCs w:val="24"/>
        </w:rPr>
        <w:t>10</w:t>
      </w:r>
      <w:r>
        <w:rPr>
          <w:sz w:val="24"/>
          <w:szCs w:val="24"/>
          <w:lang w:val="pt-BR"/>
        </w:rPr>
        <w:t xml:space="preserve">. </w:t>
      </w:r>
      <w:r w:rsidR="00CA372F">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9C6B38">
        <w:rPr>
          <w:sz w:val="24"/>
          <w:szCs w:val="24"/>
        </w:rPr>
        <w:t>Jasmini</w:t>
      </w:r>
      <w:r w:rsidR="009C6B38" w:rsidRPr="003A116E">
        <w:rPr>
          <w:sz w:val="24"/>
          <w:szCs w:val="24"/>
        </w:rPr>
        <w:t xml:space="preserve"> Šantak, Sirač, Petra Svačića 1, OIB: 08136239563</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D13162">
        <w:rPr>
          <w:sz w:val="24"/>
          <w:szCs w:val="24"/>
        </w:rPr>
        <w:t>2372</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3700A" w:rsidRPr="003A116E">
        <w:rPr>
          <w:sz w:val="24"/>
          <w:szCs w:val="24"/>
        </w:rPr>
        <w:t>08136239563</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13162">
        <w:rPr>
          <w:sz w:val="24"/>
          <w:szCs w:val="24"/>
        </w:rPr>
        <w:t>2372</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304BA7">
        <w:rPr>
          <w:sz w:val="24"/>
          <w:szCs w:val="24"/>
          <w:lang w:val="pt-BR"/>
        </w:rPr>
        <w:t xml:space="preserve">DELIKATESE MATAN d.o.o., Zagreb, Pakoštanska 5, OIB: </w:t>
      </w:r>
      <w:r w:rsidR="00304BA7" w:rsidRPr="000A56F8">
        <w:rPr>
          <w:sz w:val="24"/>
          <w:szCs w:val="24"/>
        </w:rPr>
        <w:t>26896953975</w:t>
      </w:r>
      <w:r w:rsidR="003B5A76">
        <w:rPr>
          <w:sz w:val="24"/>
          <w:szCs w:val="24"/>
        </w:rPr>
        <w:t>.</w:t>
      </w:r>
    </w:p>
    <w:p w:rsidRDefault="00EF5933" w:rsidP="003B5A76" w:rsidR="00EF5933">
      <w:pPr>
        <w:ind w:firstLine="708"/>
        <w:jc w:val="both"/>
        <w:rPr>
          <w:sz w:val="24"/>
          <w:szCs w:val="24"/>
        </w:rPr>
      </w:pPr>
    </w:p>
    <w:p w:rsidRDefault="000646F8" w:rsidP="003B5A76" w:rsidR="003B5A76" w:rsidRPr="009E3173">
      <w:pPr>
        <w:ind w:firstLine="708"/>
        <w:jc w:val="both"/>
        <w:rPr>
          <w:sz w:val="24"/>
          <w:szCs w:val="24"/>
        </w:rPr>
      </w:pPr>
      <w:r w:rsidRPr="000646F8">
        <w:rPr>
          <w:sz w:val="24"/>
          <w:szCs w:val="24"/>
        </w:rPr>
        <w:t xml:space="preserve">Ovaj sud je rješenjem od </w:t>
      </w:r>
      <w:r w:rsidR="007B558B">
        <w:rPr>
          <w:sz w:val="24"/>
          <w:szCs w:val="24"/>
        </w:rPr>
        <w:t>10</w:t>
      </w:r>
      <w:r w:rsidRPr="000646F8">
        <w:rPr>
          <w:sz w:val="24"/>
          <w:szCs w:val="24"/>
        </w:rPr>
        <w:t>.</w:t>
      </w:r>
      <w:r w:rsidR="0042643D">
        <w:rPr>
          <w:sz w:val="24"/>
          <w:szCs w:val="24"/>
        </w:rPr>
        <w:t xml:space="preserve"> </w:t>
      </w:r>
      <w:r w:rsidR="007B558B">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EF5933" w:rsidP="004D0025" w:rsidR="00EF5933">
      <w:pPr>
        <w:ind w:firstLine="709"/>
        <w:jc w:val="both"/>
        <w:rPr>
          <w:sz w:val="24"/>
        </w:rPr>
      </w:pPr>
    </w:p>
    <w:p w:rsidRDefault="00A6427C" w:rsidP="004D0025" w:rsidR="00035D83">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7B558B">
        <w:rPr>
          <w:sz w:val="24"/>
          <w:szCs w:val="24"/>
        </w:rPr>
        <w:t xml:space="preserve">dan </w:t>
      </w:r>
      <w:r w:rsidR="0023700A">
        <w:rPr>
          <w:sz w:val="24"/>
          <w:szCs w:val="24"/>
        </w:rPr>
        <w:t xml:space="preserve">1. rujna 2015. </w:t>
      </w:r>
      <w:r w:rsidR="0023700A" w:rsidRPr="00E974B3">
        <w:rPr>
          <w:sz w:val="24"/>
          <w:szCs w:val="24"/>
        </w:rPr>
        <w:t>dužnik u Očevidniku redoslijeda osnova za plaćanje ima</w:t>
      </w:r>
      <w:r w:rsidR="0023700A">
        <w:rPr>
          <w:sz w:val="24"/>
          <w:szCs w:val="24"/>
        </w:rPr>
        <w:t>o</w:t>
      </w:r>
      <w:r w:rsidR="0023700A" w:rsidRPr="00E974B3">
        <w:rPr>
          <w:sz w:val="24"/>
          <w:szCs w:val="24"/>
        </w:rPr>
        <w:t xml:space="preserve"> evidentirane neizvršene osnove za plaćanje</w:t>
      </w:r>
      <w:r w:rsidR="0023700A">
        <w:rPr>
          <w:sz w:val="24"/>
          <w:szCs w:val="24"/>
        </w:rPr>
        <w:t xml:space="preserve"> u neprekinutom razdoblju od 680 </w:t>
      </w:r>
      <w:r w:rsidR="0023700A" w:rsidRPr="00E974B3">
        <w:rPr>
          <w:sz w:val="24"/>
          <w:szCs w:val="24"/>
        </w:rPr>
        <w:t xml:space="preserve">dana, u ukupnom iznosu od </w:t>
      </w:r>
      <w:r w:rsidR="0023700A">
        <w:rPr>
          <w:sz w:val="24"/>
          <w:szCs w:val="24"/>
        </w:rPr>
        <w:t xml:space="preserve">3.518.641,24 </w:t>
      </w:r>
      <w:r w:rsidR="0023700A" w:rsidRPr="00E974B3">
        <w:rPr>
          <w:sz w:val="24"/>
          <w:szCs w:val="24"/>
        </w:rPr>
        <w:t>kn</w:t>
      </w:r>
      <w:r w:rsidR="0023700A">
        <w:rPr>
          <w:sz w:val="24"/>
          <w:szCs w:val="24"/>
        </w:rPr>
        <w:t xml:space="preserve">. Osim toga, iz Potvrde o neizvršenim osnovama za plaćanje (list 4. spisa) proizlazi kako je na dan 14. veljače 2017. dužnik u Očevidniku redoslijeda osnova za plaćanje ima evidentirane neizvršene osnove za plaćanje u neprekinutom razdoblju od 1211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p>
    <w:p w:rsidRDefault="00035D83" w:rsidP="004D0025" w:rsidR="00035D83">
      <w:pPr>
        <w:ind w:firstLine="709"/>
        <w:jc w:val="both"/>
        <w:rPr>
          <w:sz w:val="24"/>
        </w:rPr>
      </w:pPr>
    </w:p>
    <w:p w:rsidRDefault="002975FA" w:rsidP="004D0025" w:rsidR="00921B15">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921B15" w:rsidP="004D0025" w:rsidR="00921B15">
      <w:pPr>
        <w:ind w:firstLine="709"/>
        <w:jc w:val="both"/>
        <w:rPr>
          <w:sz w:val="24"/>
        </w:rPr>
      </w:pPr>
    </w:p>
    <w:p w:rsidRDefault="00B34E86" w:rsidP="004D0025" w:rsidR="00921B15">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EF5933">
        <w:rPr>
          <w:sz w:val="24"/>
        </w:rPr>
        <w:t xml:space="preserve"> (list 5. spisa)</w:t>
      </w:r>
      <w:r w:rsidR="00186615">
        <w:rPr>
          <w:sz w:val="24"/>
        </w:rPr>
        <w:t>.</w:t>
      </w:r>
      <w:r w:rsidR="002975FA">
        <w:rPr>
          <w:sz w:val="24"/>
        </w:rPr>
        <w:t xml:space="preserve"> </w:t>
      </w:r>
    </w:p>
    <w:p w:rsidRDefault="00921B15" w:rsidP="004D0025" w:rsidR="00921B15">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21B15">
        <w:rPr>
          <w:sz w:val="24"/>
          <w:szCs w:val="24"/>
        </w:rPr>
        <w:t xml:space="preserve">čija visina je </w:t>
      </w:r>
      <w:r w:rsidR="00FD1D9C">
        <w:rPr>
          <w:sz w:val="24"/>
          <w:szCs w:val="24"/>
        </w:rPr>
        <w:t>propisan</w:t>
      </w:r>
      <w:r w:rsidR="00921B15">
        <w:rPr>
          <w:sz w:val="24"/>
          <w:szCs w:val="24"/>
        </w:rPr>
        <w:t>a</w:t>
      </w:r>
      <w:r w:rsidR="00FD1D9C">
        <w:rPr>
          <w:sz w:val="24"/>
          <w:szCs w:val="24"/>
        </w:rPr>
        <w:t xml:space="preserve"> odredbom čl. 114. st. 1. SZ-a (točka I. izreke ovog rješenja).</w:t>
      </w:r>
    </w:p>
    <w:p w:rsidRDefault="00921B15" w:rsidP="00C51FFD" w:rsidR="00921B15">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 xml:space="preserve">53/91, 91/92, 112/99, </w:t>
      </w:r>
      <w:r w:rsidR="00CF5627" w:rsidRPr="00FF41BB">
        <w:rPr>
          <w:sz w:val="24"/>
          <w:szCs w:val="24"/>
        </w:rPr>
        <w:lastRenderedPageBreak/>
        <w:t>88/01, 117/03, 88/05, 2/07, 84/08, 123/08, 57/11, 25/13 i 89/14; dalje: ZPP)</w:t>
      </w:r>
      <w:r w:rsidR="00CF5627">
        <w:rPr>
          <w:sz w:val="24"/>
          <w:szCs w:val="24"/>
        </w:rPr>
        <w:t xml:space="preserve"> u vezi s odredbom čl. 113. st. 3. SZ-a.</w:t>
      </w:r>
    </w:p>
    <w:p w:rsidRDefault="0007702E" w:rsidP="00C51FFD" w:rsidR="0007702E">
      <w:pPr>
        <w:ind w:firstLine="709"/>
        <w:jc w:val="both"/>
        <w:rPr>
          <w:sz w:val="24"/>
          <w:szCs w:val="24"/>
        </w:rPr>
      </w:pP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CA372F">
        <w:rPr>
          <w:sz w:val="24"/>
        </w:rPr>
        <w:t>10</w:t>
      </w:r>
      <w:r w:rsidR="00C42E26">
        <w:rPr>
          <w:sz w:val="24"/>
        </w:rPr>
        <w:t xml:space="preserve">. </w:t>
      </w:r>
      <w:r w:rsidR="00CA372F">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FD2277">
        <w:rPr>
          <w:sz w:val="24"/>
        </w:rPr>
        <w:t>, v.r.</w:t>
      </w:r>
    </w:p>
    <w:p w:rsidRDefault="003B5A76" w:rsidP="00A264BF" w:rsidR="003B5A76">
      <w:pPr>
        <w:jc w:val="both"/>
        <w:rPr>
          <w:sz w:val="24"/>
          <w:szCs w:val="24"/>
        </w:rPr>
      </w:pPr>
    </w:p>
    <w:p w:rsidRDefault="00921B15" w:rsidP="00A264BF" w:rsidR="00921B15">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FD2277" w:rsidP="00FD2277" w:rsidR="00FD2277">
      <w:pPr>
        <w:overflowPunct/>
        <w:textAlignment w:val="auto"/>
        <w:rPr>
          <w:sz w:val="24"/>
          <w:szCs w:val="24"/>
        </w:rPr>
      </w:pPr>
      <w:r>
        <w:rPr>
          <w:sz w:val="24"/>
          <w:szCs w:val="24"/>
        </w:rPr>
        <w:t>Za točnost otpravka – ovlašteni službenik:</w:t>
      </w:r>
    </w:p>
    <w:p w:rsidRDefault="00FD2277" w:rsidP="00FD2277"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D2277">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13162">
      <w:rPr>
        <w:sz w:val="24"/>
        <w:szCs w:val="24"/>
      </w:rPr>
      <w:t>2372</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15B81"/>
    <w:rsid w:val="000243FE"/>
    <w:rsid w:val="00027E66"/>
    <w:rsid w:val="00035D83"/>
    <w:rsid w:val="00055DD4"/>
    <w:rsid w:val="000646F8"/>
    <w:rsid w:val="00074771"/>
    <w:rsid w:val="0007702E"/>
    <w:rsid w:val="000877D8"/>
    <w:rsid w:val="000921AE"/>
    <w:rsid w:val="00095973"/>
    <w:rsid w:val="000A487A"/>
    <w:rsid w:val="000B337C"/>
    <w:rsid w:val="000C40E3"/>
    <w:rsid w:val="000D7D8B"/>
    <w:rsid w:val="000E0066"/>
    <w:rsid w:val="000F3539"/>
    <w:rsid w:val="001048F4"/>
    <w:rsid w:val="00105E73"/>
    <w:rsid w:val="001234D7"/>
    <w:rsid w:val="00125393"/>
    <w:rsid w:val="00131C12"/>
    <w:rsid w:val="00135A44"/>
    <w:rsid w:val="0013643E"/>
    <w:rsid w:val="00136566"/>
    <w:rsid w:val="00140662"/>
    <w:rsid w:val="0014387B"/>
    <w:rsid w:val="00155CD9"/>
    <w:rsid w:val="00161012"/>
    <w:rsid w:val="001747B2"/>
    <w:rsid w:val="00180B86"/>
    <w:rsid w:val="00181F38"/>
    <w:rsid w:val="00186615"/>
    <w:rsid w:val="001A4AB1"/>
    <w:rsid w:val="001B5B36"/>
    <w:rsid w:val="001B5F6C"/>
    <w:rsid w:val="001B7669"/>
    <w:rsid w:val="001C17FC"/>
    <w:rsid w:val="001C53E3"/>
    <w:rsid w:val="001E53FF"/>
    <w:rsid w:val="001F1E1B"/>
    <w:rsid w:val="00202D07"/>
    <w:rsid w:val="0021367A"/>
    <w:rsid w:val="0022128F"/>
    <w:rsid w:val="002265A1"/>
    <w:rsid w:val="0023700A"/>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D0036"/>
    <w:rsid w:val="002D1AF1"/>
    <w:rsid w:val="002D6302"/>
    <w:rsid w:val="002E0EB9"/>
    <w:rsid w:val="002E7A22"/>
    <w:rsid w:val="002F41B3"/>
    <w:rsid w:val="002F7B72"/>
    <w:rsid w:val="00300F24"/>
    <w:rsid w:val="00304139"/>
    <w:rsid w:val="00304BA7"/>
    <w:rsid w:val="003102CF"/>
    <w:rsid w:val="00311D59"/>
    <w:rsid w:val="00311E28"/>
    <w:rsid w:val="00315240"/>
    <w:rsid w:val="00327920"/>
    <w:rsid w:val="00330388"/>
    <w:rsid w:val="00331898"/>
    <w:rsid w:val="00335165"/>
    <w:rsid w:val="00354CB6"/>
    <w:rsid w:val="0035681B"/>
    <w:rsid w:val="00361018"/>
    <w:rsid w:val="0036221F"/>
    <w:rsid w:val="0037505D"/>
    <w:rsid w:val="00397B61"/>
    <w:rsid w:val="003B5A76"/>
    <w:rsid w:val="003C1D9D"/>
    <w:rsid w:val="003D1F30"/>
    <w:rsid w:val="003E0069"/>
    <w:rsid w:val="00403FD2"/>
    <w:rsid w:val="00406A3C"/>
    <w:rsid w:val="0042643D"/>
    <w:rsid w:val="00426703"/>
    <w:rsid w:val="0043419B"/>
    <w:rsid w:val="0046690A"/>
    <w:rsid w:val="004717A3"/>
    <w:rsid w:val="00484650"/>
    <w:rsid w:val="00485449"/>
    <w:rsid w:val="00491147"/>
    <w:rsid w:val="00491CF2"/>
    <w:rsid w:val="00492E03"/>
    <w:rsid w:val="004966D6"/>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C40E0"/>
    <w:rsid w:val="005D3555"/>
    <w:rsid w:val="005E3E61"/>
    <w:rsid w:val="005E7C19"/>
    <w:rsid w:val="00611026"/>
    <w:rsid w:val="00613E69"/>
    <w:rsid w:val="00627C30"/>
    <w:rsid w:val="00644BF3"/>
    <w:rsid w:val="00673137"/>
    <w:rsid w:val="00683F41"/>
    <w:rsid w:val="00685865"/>
    <w:rsid w:val="00687EF0"/>
    <w:rsid w:val="00694507"/>
    <w:rsid w:val="006A07EA"/>
    <w:rsid w:val="006A1915"/>
    <w:rsid w:val="006B2630"/>
    <w:rsid w:val="006B5CBF"/>
    <w:rsid w:val="006B70FB"/>
    <w:rsid w:val="006C47A9"/>
    <w:rsid w:val="006C6CA6"/>
    <w:rsid w:val="006D375E"/>
    <w:rsid w:val="006D5F20"/>
    <w:rsid w:val="006E0DEA"/>
    <w:rsid w:val="006E495A"/>
    <w:rsid w:val="007066B7"/>
    <w:rsid w:val="00713FA8"/>
    <w:rsid w:val="00732872"/>
    <w:rsid w:val="00734DB3"/>
    <w:rsid w:val="00737D33"/>
    <w:rsid w:val="00743FF4"/>
    <w:rsid w:val="00746F8C"/>
    <w:rsid w:val="00752674"/>
    <w:rsid w:val="007540E1"/>
    <w:rsid w:val="00756DBA"/>
    <w:rsid w:val="00761453"/>
    <w:rsid w:val="00763D4F"/>
    <w:rsid w:val="00766875"/>
    <w:rsid w:val="007846BD"/>
    <w:rsid w:val="00786533"/>
    <w:rsid w:val="00793CFC"/>
    <w:rsid w:val="007A4312"/>
    <w:rsid w:val="007B558B"/>
    <w:rsid w:val="007D5C6A"/>
    <w:rsid w:val="007E0413"/>
    <w:rsid w:val="007E15FF"/>
    <w:rsid w:val="007F6582"/>
    <w:rsid w:val="007F692F"/>
    <w:rsid w:val="0080172B"/>
    <w:rsid w:val="00807641"/>
    <w:rsid w:val="00831448"/>
    <w:rsid w:val="008375F1"/>
    <w:rsid w:val="00841524"/>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1B15"/>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C6B38"/>
    <w:rsid w:val="009D1CDD"/>
    <w:rsid w:val="009D727E"/>
    <w:rsid w:val="009E2E16"/>
    <w:rsid w:val="009E3173"/>
    <w:rsid w:val="009E34A3"/>
    <w:rsid w:val="00A04802"/>
    <w:rsid w:val="00A118F5"/>
    <w:rsid w:val="00A221A7"/>
    <w:rsid w:val="00A264BF"/>
    <w:rsid w:val="00A3045E"/>
    <w:rsid w:val="00A327C2"/>
    <w:rsid w:val="00A35B1E"/>
    <w:rsid w:val="00A42F2F"/>
    <w:rsid w:val="00A578C6"/>
    <w:rsid w:val="00A625BD"/>
    <w:rsid w:val="00A63C2D"/>
    <w:rsid w:val="00A6427C"/>
    <w:rsid w:val="00A839C3"/>
    <w:rsid w:val="00A93D80"/>
    <w:rsid w:val="00A9635E"/>
    <w:rsid w:val="00A9669C"/>
    <w:rsid w:val="00A97AAC"/>
    <w:rsid w:val="00AA511A"/>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BE7B0C"/>
    <w:rsid w:val="00C029A5"/>
    <w:rsid w:val="00C135E1"/>
    <w:rsid w:val="00C14F82"/>
    <w:rsid w:val="00C40DDD"/>
    <w:rsid w:val="00C42888"/>
    <w:rsid w:val="00C42E26"/>
    <w:rsid w:val="00C505B4"/>
    <w:rsid w:val="00C51FFD"/>
    <w:rsid w:val="00C56657"/>
    <w:rsid w:val="00C63CC4"/>
    <w:rsid w:val="00C71B5B"/>
    <w:rsid w:val="00C95D9C"/>
    <w:rsid w:val="00CA1177"/>
    <w:rsid w:val="00CA1B87"/>
    <w:rsid w:val="00CA372F"/>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3162"/>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E14BDF"/>
    <w:rsid w:val="00E14F12"/>
    <w:rsid w:val="00E21AE1"/>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EF5933"/>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9C"/>
    <w:rsid w:val="00FD2277"/>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D2277"/>
    <w:rPr>
      <w:color w:val="808080"/>
      <w:bdr w:space="0" w:sz="0" w:color="auto" w:val="none"/>
      <w:shd w:fill="auto" w:color="auto" w:val="clear"/>
    </w:rPr>
  </w:style>
  <w:style w:customStyle="true" w:styleId="eSPISCCParagraphDefaultFont" w:type="character">
    <w:name w:val="eSPIS_CC_Paragraph Default Font"/>
    <w:basedOn w:val="Zadanifontodlomka"/>
    <w:rsid w:val="00FD22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227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22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22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D2277"/>
    <w:rPr>
      <w:color w:val="808080"/>
      <w:bdr w:color="auto" w:space="0" w:sz="0" w:val="none"/>
      <w:shd w:color="auto" w:fill="auto" w:val="clear"/>
    </w:rPr>
  </w:style>
  <w:style w:customStyle="1" w:styleId="eSPISCCParagraphDefaultFont" w:type="character">
    <w:name w:val="eSPIS_CC_Paragraph Default Font"/>
    <w:basedOn w:val="Zadanifontodlomka"/>
    <w:rsid w:val="00FD22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227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22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22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St-2372/2016-6</izvorni_sadrzaj>
    <derivirana_varijabla naziv="DomainObject.Oznaka_1">St-2372/2016-6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2372</izvorni_sadrzaj>
    <derivirana_varijabla naziv="DomainObject.Predmet.Broj_1">2372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St-2372/2016</izvorni_sadrzaj>
    <derivirana_varijabla naziv="DomainObject.Predmet.OznakaBroj_1">St-2372/2016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DELIKATESE MATAN d.o.o.</izvorni_sadrzaj>
    <derivirana_varijabla naziv="DomainObject.Predmet.ProtustrankaFormated_1">  DELIKATESE MATAN d.o.o.</derivirana_varijabla>
  </DomainObject.Predmet.ProtustrankaFormated>
  <DomainObject.Predmet.ProtustrankaFormatedOIB>
    <izvorni_sadrzaj>  DELIKATESE MATAN d.o.o., OIB 26896953975</izvorni_sadrzaj>
    <derivirana_varijabla naziv="DomainObject.Predmet.ProtustrankaFormatedOIB_1">  DELIKATESE MATAN d.o.o., OIB 26896953975</derivirana_varijabla>
  </DomainObject.Predmet.ProtustrankaFormatedOIB>
  <DomainObject.Predmet.ProtustrankaFormatedWithAdress>
    <izvorni_sadrzaj> DELIKATESE MATAN d.o.o., Pakoštanska 5, 10000 Zagreb</izvorni_sadrzaj>
    <derivirana_varijabla naziv="DomainObject.Predmet.ProtustrankaFormatedWithAdress_1"> DELIKATESE MATAN d.o.o., Pakoštanska 5, 10000 Zagreb</derivirana_varijabla>
  </DomainObject.Predmet.ProtustrankaFormatedWithAdress>
  <DomainObject.Predmet.ProtustrankaFormatedWithAdressOIB>
    <izvorni_sadrzaj> DELIKATESE MATAN d.o.o., OIB 26896953975, Pakoštanska 5, 10000 Zagreb</izvorni_sadrzaj>
    <derivirana_varijabla naziv="DomainObject.Predmet.ProtustrankaFormatedWithAdressOIB_1"> DELIKATESE MATAN d.o.o., OIB 26896953975, Pakoštanska 5, 10000 Zagreb</derivirana_varijabla>
  </DomainObject.Predmet.ProtustrankaFormatedWithAdressOIB>
  <DomainObject.Predmet.ProtustrankaWithAdress>
    <izvorni_sadrzaj>DELIKATESE MATAN d.o.o. Pakoštanska 5, 10000 Zagreb</izvorni_sadrzaj>
    <derivirana_varijabla naziv="DomainObject.Predmet.ProtustrankaWithAdress_1">DELIKATESE MATAN d.o.o. Pakoštanska 5, 10000 Zagreb</derivirana_varijabla>
  </DomainObject.Predmet.ProtustrankaWithAdress>
  <DomainObject.Predmet.ProtustrankaWithAdressOIB>
    <izvorni_sadrzaj>DELIKATESE MATAN d.o.o., OIB 26896953975, Pakoštanska 5, 10000 Zagreb</izvorni_sadrzaj>
    <derivirana_varijabla naziv="DomainObject.Predmet.ProtustrankaWithAdressOIB_1">DELIKATESE MATAN d.o.o., OIB 26896953975, Pakoštanska 5, 10000 Zagreb</derivirana_varijabla>
  </DomainObject.Predmet.ProtustrankaWithAdressOIB>
  <DomainObject.Predmet.ProtustrankaNazivFormated>
    <izvorni_sadrzaj>DELIKATESE MATAN d.o.o.</izvorni_sadrzaj>
    <derivirana_varijabla naziv="DomainObject.Predmet.ProtustrankaNazivFormated_1">DELIKATESE MATAN d.o.o.</derivirana_varijabla>
  </DomainObject.Predmet.ProtustrankaNazivFormated>
  <DomainObject.Predmet.ProtustrankaNazivFormatedOIB>
    <izvorni_sadrzaj>DELIKATESE MATAN d.o.o., OIB 26896953975</izvorni_sadrzaj>
    <derivirana_varijabla naziv="DomainObject.Predmet.ProtustrankaNazivFormatedOIB_1">DELIKATESE MATAN d.o.o., OIB 26896953975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DELIKATESE MATAN d.o.o.</item>
    </izvorni_sadrzaj>
    <derivirana_varijabla naziv="DomainObject.Predmet.ProtuStrankaListFormated_1">
      <item>DELIKATESE MATAN d.o.o.</item>
    </derivirana_varijabla>
  </DomainObject.Predmet.ProtuStrankaListFormated>
  <DomainObject.Predmet.ProtuStrankaListFormatedOIB>
    <izvorni_sadrzaj>
      <item>DELIKATESE MATAN d.o.o., OIB 26896953975</item>
    </izvorni_sadrzaj>
    <derivirana_varijabla naziv="DomainObject.Predmet.ProtuStrankaListFormatedOIB_1">
      <item>DELIKATESE MATAN d.o.o., OIB 26896953975</item>
    </derivirana_varijabla>
  </DomainObject.Predmet.ProtuStrankaListFormatedOIB>
  <DomainObject.Predmet.ProtuStrankaListFormatedWithAdress>
    <izvorni_sadrzaj>
      <item>DELIKATESE MATAN d.o.o., Pakoštanska 5, 10000 Zagreb</item>
    </izvorni_sadrzaj>
    <derivirana_varijabla naziv="DomainObject.Predmet.ProtuStrankaListFormatedWithAdress_1">
      <item>DELIKATESE MATAN d.o.o., Pakoštanska 5, 10000 Zagreb</item>
    </derivirana_varijabla>
  </DomainObject.Predmet.ProtuStrankaListFormatedWithAdress>
  <DomainObject.Predmet.ProtuStrankaListFormatedWithAdressOIB>
    <izvorni_sadrzaj>
      <item>DELIKATESE MATAN d.o.o., OIB 26896953975, Pakoštanska 5, 10000 Zagreb</item>
    </izvorni_sadrzaj>
    <derivirana_varijabla naziv="DomainObject.Predmet.ProtuStrankaListFormatedWithAdressOIB_1">
      <item>DELIKATESE MATAN d.o.o., OIB 26896953975, Pakoštanska 5, 10000 Zagreb</item>
    </derivirana_varijabla>
  </DomainObject.Predmet.ProtuStrankaListFormatedWithAdressOIB>
  <DomainObject.Predmet.ProtuStrankaListNazivFormated>
    <izvorni_sadrzaj>
      <item>DELIKATESE MATAN d.o.o.</item>
    </izvorni_sadrzaj>
    <derivirana_varijabla naziv="DomainObject.Predmet.ProtuStrankaListNazivFormated_1">
      <item>DELIKATESE MATAN d.o.o.</item>
    </derivirana_varijabla>
  </DomainObject.Predmet.ProtuStrankaListNazivFormated>
  <DomainObject.Predmet.ProtuStrankaListNazivFormatedOIB>
    <izvorni_sadrzaj>
      <item>DELIKATESE MATAN d.o.o., OIB 26896953975</item>
    </izvorni_sadrzaj>
    <derivirana_varijabla naziv="DomainObject.Predmet.ProtuStrankaListNazivFormatedOIB_1">
      <item>DELIKATESE MATAN d.o.o., OIB 26896953975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St-2372/2016-6</izvorni_sadrzaj>
    <derivirana_varijabla naziv="DomainObject.PoslovniBrojDokumenta_1">St-2372/2016-6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DELIKATESE MATAN d.o.o.</izvorni_sadrzaj>
    <derivirana_varijabla naziv="DomainObject.Predmet.ProtustrankaIDrugi_1">DELIKATESE MATAN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DELIKATESE MATAN d.o.o., OIB 26896953975, Pakoštanska 5, 10000 Zagreb</izvorni_sadrzaj>
    <derivirana_varijabla naziv="DomainObject.Predmet.ProtustrankaIDrugiAdressOIB_1">DELIKATESE MATAN d.o.o., OIB 26896953975,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DELIKATESE MATAN d.o.o.</item>
    </izvorni_sadrzaj>
    <derivirana_varijabla naziv="DomainObject.Predmet.SudioniciListNaziv_1">
      <item>FINA Regionalni centar Zagreb</item>
      <item>DELIKATESE MATAN d.o.o.</item>
    </derivirana_varijabla>
  </DomainObject.Predmet.SudioniciListNaziv>
  <DomainObject.Predmet.SudioniciListAdressOIB>
    <izvorni_sadrzaj>
      <item>FINA Regionalni centar Zagreb, OIB 85821130368, Trg svibanjskih žrtava 1995. 1,10000 Zagreb</item>
      <item>DELIKATESE MATAN d.o.o., OIB 26896953975, Pakoštanska 5,10000 Zagreb</item>
    </izvorni_sadrzaj>
    <derivirana_varijabla naziv="DomainObject.Predmet.SudioniciListAdressOIB_1">
      <item>FINA Regionalni centar Zagreb, OIB 85821130368, Trg svibanjskih žrtava 1995. 1,10000 Zagreb</item>
      <item>DELIKATESE MATAN d.o.o., OIB 26896953975, Pakoštanska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26896953975</item>
    </izvorni_sadrzaj>
    <derivirana_varijabla naziv="DomainObject.Predmet.SudioniciListNazivOIB_1">
      <item>, OIB 85821130368</item>
      <item>, OIB 26896953975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4629</properties:Characters>
  <properties:Lines>114</properties:Lines>
  <properties:Paragraphs>30</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2017-04-10T12:23:00Z</cp:lastPrinted>
  <dcterms:modified xmlns:xsi="http://www.w3.org/2001/XMLSchema-instance" xsi:type="dcterms:W3CDTF">2017-04-10T12:23:00Z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St-2372/2016-6 / Odluka - Rješenje</vt:lpwstr>
  </prop:property>
  <prop:property name="CC_coloring" pid="4" fmtid="{D5CDD505-2E9C-101B-9397-08002B2CF9AE}">
    <vt:bool>false</vt:bool>
  </prop:property>
  <prop:property name="BrojStranica" pid="5" fmtid="{D5CDD505-2E9C-101B-9397-08002B2CF9AE}">
    <vt:i4>3</vt:i4>
  </prop:property>
</prop:Properties>
</file>