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2348" w14:paraId="c742348" w:rsidRDefault="00916E04" w:rsidR="00886D8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</w:p>
    <w:p w:rsidRDefault="00916E04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966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B65271" w:rsidRPr="00B636E9">
        <w:rPr>
          <w:sz w:val="24"/>
          <w:szCs w:val="24"/>
        </w:rPr>
        <w:t>Republika Hrvatska</w:t>
      </w:r>
    </w:p>
    <w:p w:rsidRDefault="00B65271" w:rsidP="00B65271" w:rsidR="00B65271" w:rsidRPr="00B636E9">
      <w:pPr>
        <w:rPr>
          <w:sz w:val="24"/>
          <w:szCs w:val="24"/>
        </w:rPr>
      </w:pPr>
      <w:r w:rsidRPr="00B636E9">
        <w:rPr>
          <w:sz w:val="24"/>
          <w:szCs w:val="24"/>
        </w:rPr>
        <w:t>Trgovački sud u Zagrebu</w:t>
      </w:r>
    </w:p>
    <w:p w:rsidRDefault="00B96609" w:rsidP="00B65271" w:rsidR="00B65271" w:rsidRPr="00B636E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16E04">
        <w:rPr>
          <w:sz w:val="24"/>
          <w:szCs w:val="24"/>
        </w:rPr>
        <w:t xml:space="preserve"> </w:t>
      </w:r>
      <w:r w:rsidR="00B65271" w:rsidRPr="00B636E9">
        <w:rPr>
          <w:sz w:val="24"/>
          <w:szCs w:val="24"/>
        </w:rPr>
        <w:t xml:space="preserve">Zagreb, Amruševa 2/II                                                          </w:t>
      </w:r>
      <w:r>
        <w:rPr>
          <w:sz w:val="24"/>
          <w:szCs w:val="24"/>
        </w:rPr>
        <w:t xml:space="preserve">               </w:t>
      </w:r>
      <w:r w:rsidR="009F1421">
        <w:rPr>
          <w:sz w:val="24"/>
          <w:szCs w:val="24"/>
        </w:rPr>
        <w:t xml:space="preserve"> </w:t>
      </w:r>
      <w:r w:rsidR="00400955">
        <w:rPr>
          <w:sz w:val="24"/>
          <w:szCs w:val="24"/>
        </w:rPr>
        <w:t xml:space="preserve"> </w:t>
      </w:r>
      <w:r w:rsidR="00544026">
        <w:rPr>
          <w:sz w:val="24"/>
          <w:szCs w:val="24"/>
        </w:rPr>
        <w:t xml:space="preserve">           </w:t>
      </w:r>
      <w:r w:rsidR="00400955">
        <w:rPr>
          <w:sz w:val="24"/>
          <w:szCs w:val="24"/>
        </w:rPr>
        <w:t>89</w:t>
      </w:r>
      <w:r w:rsidR="00DF1FBC">
        <w:rPr>
          <w:sz w:val="24"/>
          <w:szCs w:val="24"/>
        </w:rPr>
        <w:t>. St-</w:t>
      </w:r>
      <w:r w:rsidR="001D1B38">
        <w:rPr>
          <w:sz w:val="24"/>
          <w:szCs w:val="24"/>
        </w:rPr>
        <w:t>979/12</w:t>
      </w:r>
      <w:r w:rsidR="00400955">
        <w:rPr>
          <w:sz w:val="24"/>
          <w:szCs w:val="24"/>
        </w:rPr>
        <w:t>-</w:t>
      </w:r>
      <w:r w:rsidR="00FF1C5B">
        <w:rPr>
          <w:sz w:val="24"/>
          <w:szCs w:val="24"/>
        </w:rPr>
        <w:t>1226</w:t>
      </w:r>
      <w:r w:rsidR="00B65271" w:rsidRPr="00B636E9">
        <w:rPr>
          <w:sz w:val="24"/>
          <w:szCs w:val="24"/>
        </w:rPr>
        <w:t xml:space="preserve">                                                             </w:t>
      </w:r>
    </w:p>
    <w:p w:rsidRDefault="00B65271" w:rsidP="00B65271" w:rsidR="00B65271" w:rsidRPr="00B636E9">
      <w:pPr>
        <w:jc w:val="center"/>
        <w:rPr>
          <w:sz w:val="24"/>
          <w:szCs w:val="24"/>
        </w:rPr>
      </w:pPr>
    </w:p>
    <w:p w:rsidRDefault="00B636E9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R E P U B L I K A  H R V A T S K A </w:t>
      </w:r>
    </w:p>
    <w:p w:rsidRDefault="00544026" w:rsidP="00B65271" w:rsidR="00544026">
      <w:pPr>
        <w:jc w:val="center"/>
        <w:rPr>
          <w:sz w:val="24"/>
          <w:szCs w:val="24"/>
        </w:rPr>
      </w:pPr>
    </w:p>
    <w:p w:rsidRDefault="00B65271" w:rsidP="00B65271" w:rsidR="00B65271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J E Š E NJ E</w:t>
      </w:r>
    </w:p>
    <w:p w:rsidRDefault="00B65271" w:rsidP="00B65271" w:rsidR="00B65271" w:rsidRPr="001D1B38">
      <w:pPr>
        <w:jc w:val="both"/>
        <w:rPr>
          <w:sz w:val="24"/>
          <w:szCs w:val="24"/>
        </w:rPr>
      </w:pPr>
    </w:p>
    <w:p w:rsidRDefault="001D1B38" w:rsidP="001D1B38" w:rsidR="001D1B38" w:rsidRPr="001D1B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D1B38">
        <w:rPr>
          <w:sz w:val="24"/>
          <w:szCs w:val="24"/>
        </w:rPr>
        <w:t>Trgovački sud u Zagrebu po sucu Nikolini Dorić Hadžisejdić u stečajnom postupku nad dužnikom TVORNICA</w:t>
      </w:r>
      <w:r w:rsidR="00A909F9">
        <w:rPr>
          <w:sz w:val="24"/>
          <w:szCs w:val="24"/>
        </w:rPr>
        <w:t xml:space="preserve"> ŽELJEZNIČKIH VOZILA GREDELJ d.</w:t>
      </w:r>
      <w:r w:rsidRPr="001D1B38">
        <w:rPr>
          <w:sz w:val="24"/>
          <w:szCs w:val="24"/>
        </w:rPr>
        <w:t xml:space="preserve">o.o. u stečaju, Zagreb, Vukomerečka cesta 89, OIB: 65952859647, 25. </w:t>
      </w:r>
      <w:r>
        <w:rPr>
          <w:sz w:val="24"/>
          <w:szCs w:val="24"/>
        </w:rPr>
        <w:t>ožujka</w:t>
      </w:r>
      <w:r w:rsidRPr="001D1B38">
        <w:rPr>
          <w:sz w:val="24"/>
          <w:szCs w:val="24"/>
        </w:rPr>
        <w:t xml:space="preserve"> 2019.</w:t>
      </w:r>
    </w:p>
    <w:p w:rsidRDefault="00400955" w:rsidP="00400955" w:rsidR="00400955" w:rsidRPr="00400955">
      <w:pPr>
        <w:ind w:firstLine="720"/>
        <w:jc w:val="both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>r i j e š i o  j e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Ispravljaju se tablice </w:t>
      </w:r>
      <w:r>
        <w:rPr>
          <w:sz w:val="24"/>
          <w:szCs w:val="24"/>
        </w:rPr>
        <w:t xml:space="preserve"> utvrđenih tražbina vjerovnika</w:t>
      </w:r>
      <w:r w:rsidRPr="00086AB4">
        <w:rPr>
          <w:sz w:val="24"/>
          <w:szCs w:val="24"/>
        </w:rPr>
        <w:t xml:space="preserve"> te se utvrđuje: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>Utvrđene tražbine vjerovnika viših isplatnih redova:</w:t>
      </w:r>
    </w:p>
    <w:p w:rsidRDefault="00D2130A" w:rsidP="00D2130A" w:rsidR="00D2130A" w:rsidRPr="00086AB4">
      <w:pPr>
        <w:ind w:left="360"/>
        <w:jc w:val="both"/>
        <w:rPr>
          <w:sz w:val="24"/>
          <w:szCs w:val="24"/>
        </w:rPr>
      </w:pPr>
    </w:p>
    <w:p w:rsidRDefault="0043017F" w:rsidP="00D2130A" w:rsidR="00D2130A" w:rsidRPr="00D2130A">
      <w:pPr>
        <w:ind w:firstLine="360" w:left="360"/>
        <w:jc w:val="both"/>
        <w:rPr>
          <w:sz w:val="24"/>
          <w:szCs w:val="24"/>
        </w:rPr>
      </w:pPr>
      <w:r>
        <w:rPr>
          <w:sz w:val="24"/>
          <w:szCs w:val="24"/>
        </w:rPr>
        <w:t>Prvi</w:t>
      </w:r>
      <w:r w:rsidR="00D2130A" w:rsidRPr="00D2130A">
        <w:rPr>
          <w:sz w:val="24"/>
          <w:szCs w:val="24"/>
        </w:rPr>
        <w:t xml:space="preserve"> viši isplatni red </w:t>
      </w:r>
    </w:p>
    <w:p w:rsidRDefault="00D2130A" w:rsidP="00D2130A" w:rsidR="00D2130A" w:rsidRPr="00F048AD">
      <w:pPr>
        <w:ind w:left="708"/>
        <w:jc w:val="both"/>
        <w:rPr>
          <w:bCs/>
          <w:sz w:val="24"/>
          <w:szCs w:val="24"/>
        </w:rPr>
      </w:pPr>
    </w:p>
    <w:p w:rsidRDefault="00275630" w:rsidP="00961573" w:rsidR="00D2130A" w:rsidRPr="001D1B38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Marija</w:t>
      </w:r>
      <w:r w:rsidR="001D1B38" w:rsidRPr="001D1B38">
        <w:rPr>
          <w:sz w:val="24"/>
          <w:szCs w:val="24"/>
        </w:rPr>
        <w:t xml:space="preserve"> Salopek iz Sesveta, Trg Lovre Matačića 12, OIB 28868332016, </w:t>
      </w:r>
      <w:r>
        <w:rPr>
          <w:sz w:val="24"/>
          <w:szCs w:val="24"/>
        </w:rPr>
        <w:t>Željko Salopek</w:t>
      </w:r>
      <w:r w:rsidR="001D1B38" w:rsidRPr="001D1B38">
        <w:rPr>
          <w:sz w:val="24"/>
          <w:szCs w:val="24"/>
        </w:rPr>
        <w:t xml:space="preserve"> iz Sesveta, Trg Lovre Matačića 12, OIB 78043358536 </w:t>
      </w:r>
      <w:r w:rsidR="001D1B38">
        <w:rPr>
          <w:sz w:val="24"/>
          <w:szCs w:val="24"/>
        </w:rPr>
        <w:t xml:space="preserve">i </w:t>
      </w:r>
      <w:r>
        <w:rPr>
          <w:sz w:val="24"/>
          <w:szCs w:val="24"/>
        </w:rPr>
        <w:t>Zdravko Salopek</w:t>
      </w:r>
      <w:r w:rsidR="001D1B38" w:rsidRPr="001D1B38">
        <w:rPr>
          <w:sz w:val="24"/>
          <w:szCs w:val="24"/>
        </w:rPr>
        <w:t xml:space="preserve"> iz Sesveta, Trg Lovre Matačića 12, OIB 05676699316</w:t>
      </w:r>
      <w:r w:rsidR="00D73806" w:rsidRPr="001D1B38">
        <w:rPr>
          <w:sz w:val="24"/>
          <w:szCs w:val="24"/>
        </w:rPr>
        <w:t xml:space="preserve">, u iznosu od </w:t>
      </w:r>
      <w:r w:rsidR="001D1B38">
        <w:rPr>
          <w:sz w:val="24"/>
          <w:szCs w:val="24"/>
        </w:rPr>
        <w:t>33.865,74</w:t>
      </w:r>
      <w:r w:rsidR="003B75FF" w:rsidRPr="001D1B38">
        <w:rPr>
          <w:sz w:val="24"/>
          <w:szCs w:val="24"/>
        </w:rPr>
        <w:t xml:space="preserve"> kn.</w:t>
      </w:r>
    </w:p>
    <w:p w:rsidRDefault="00D2130A" w:rsidP="00D2130A" w:rsidR="00D2130A">
      <w:pPr>
        <w:ind w:left="720"/>
        <w:jc w:val="both"/>
        <w:rPr>
          <w:sz w:val="24"/>
          <w:szCs w:val="24"/>
        </w:rPr>
      </w:pPr>
    </w:p>
    <w:p w:rsidRDefault="00D2130A" w:rsidP="00D2130A" w:rsidR="00D2130A" w:rsidRPr="00086AB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2130A" w:rsidP="00D2130A" w:rsidR="00D2130A" w:rsidRPr="00086AB4">
      <w:pPr>
        <w:jc w:val="center"/>
        <w:rPr>
          <w:sz w:val="24"/>
          <w:szCs w:val="24"/>
        </w:rPr>
      </w:pPr>
      <w:r w:rsidRPr="00086AB4">
        <w:rPr>
          <w:sz w:val="24"/>
          <w:szCs w:val="24"/>
        </w:rPr>
        <w:t>Obrazloženje</w:t>
      </w:r>
    </w:p>
    <w:p w:rsidRDefault="00D2130A" w:rsidP="00D2130A" w:rsidR="00D2130A" w:rsidRPr="00086AB4">
      <w:pPr>
        <w:jc w:val="center"/>
        <w:rPr>
          <w:sz w:val="24"/>
          <w:szCs w:val="24"/>
        </w:rPr>
      </w:pPr>
    </w:p>
    <w:p w:rsidRDefault="00D73806" w:rsidP="00413F61" w:rsidR="00413F6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Podnes</w:t>
      </w:r>
      <w:r w:rsidR="00275630">
        <w:rPr>
          <w:sz w:val="24"/>
          <w:szCs w:val="24"/>
        </w:rPr>
        <w:t>kom</w:t>
      </w:r>
      <w:r w:rsidR="00413F61">
        <w:rPr>
          <w:sz w:val="24"/>
          <w:szCs w:val="24"/>
        </w:rPr>
        <w:t xml:space="preserve"> (list</w:t>
      </w:r>
      <w:r w:rsidR="00275630">
        <w:rPr>
          <w:sz w:val="24"/>
          <w:szCs w:val="24"/>
        </w:rPr>
        <w:t xml:space="preserve"> 39259-39263 spisa)</w:t>
      </w:r>
      <w:r w:rsidR="00413F61">
        <w:rPr>
          <w:sz w:val="24"/>
          <w:szCs w:val="24"/>
        </w:rPr>
        <w:t xml:space="preserve"> </w:t>
      </w:r>
      <w:r w:rsidR="00275630">
        <w:rPr>
          <w:sz w:val="24"/>
          <w:szCs w:val="24"/>
        </w:rPr>
        <w:t>stečajni vjerovnici</w:t>
      </w:r>
      <w:r>
        <w:rPr>
          <w:sz w:val="24"/>
          <w:szCs w:val="24"/>
        </w:rPr>
        <w:t xml:space="preserve"> </w:t>
      </w:r>
      <w:r w:rsidR="00275630">
        <w:rPr>
          <w:sz w:val="24"/>
          <w:szCs w:val="24"/>
        </w:rPr>
        <w:t>Marija</w:t>
      </w:r>
      <w:r w:rsidR="00275630" w:rsidRPr="001D1B38">
        <w:rPr>
          <w:sz w:val="24"/>
          <w:szCs w:val="24"/>
        </w:rPr>
        <w:t xml:space="preserve"> Salopek iz Sesveta, Trg Lovre Matačića 12, OIB 28868332016, </w:t>
      </w:r>
      <w:r w:rsidR="00275630">
        <w:rPr>
          <w:sz w:val="24"/>
          <w:szCs w:val="24"/>
        </w:rPr>
        <w:t>Željko Salopek</w:t>
      </w:r>
      <w:r w:rsidR="00275630" w:rsidRPr="001D1B38">
        <w:rPr>
          <w:sz w:val="24"/>
          <w:szCs w:val="24"/>
        </w:rPr>
        <w:t xml:space="preserve"> iz Sesveta, Trg Lovre Matačića 12, OIB 78043358536 </w:t>
      </w:r>
      <w:r w:rsidR="00275630">
        <w:rPr>
          <w:sz w:val="24"/>
          <w:szCs w:val="24"/>
        </w:rPr>
        <w:t>i Zdravko Salopek</w:t>
      </w:r>
      <w:r w:rsidR="00275630" w:rsidRPr="001D1B38">
        <w:rPr>
          <w:sz w:val="24"/>
          <w:szCs w:val="24"/>
        </w:rPr>
        <w:t xml:space="preserve"> iz Sesveta, Trg Lovre Matačića 12, OIB 05676699316</w:t>
      </w:r>
      <w:r w:rsidR="00413F61">
        <w:rPr>
          <w:sz w:val="24"/>
          <w:szCs w:val="24"/>
        </w:rPr>
        <w:t>,</w:t>
      </w:r>
      <w:r w:rsidR="00275630">
        <w:rPr>
          <w:sz w:val="24"/>
          <w:szCs w:val="24"/>
        </w:rPr>
        <w:t xml:space="preserve"> dostavili</w:t>
      </w:r>
      <w:r w:rsidR="008E28A6">
        <w:rPr>
          <w:sz w:val="24"/>
          <w:szCs w:val="24"/>
        </w:rPr>
        <w:t xml:space="preserve"> su</w:t>
      </w:r>
      <w:r>
        <w:rPr>
          <w:sz w:val="24"/>
          <w:szCs w:val="24"/>
        </w:rPr>
        <w:t xml:space="preserve"> sudu </w:t>
      </w:r>
      <w:r w:rsidR="00413F61">
        <w:rPr>
          <w:sz w:val="24"/>
          <w:szCs w:val="24"/>
        </w:rPr>
        <w:t xml:space="preserve">pravomoćnu i ovršnu presudu </w:t>
      </w:r>
      <w:r w:rsidR="008E28A6">
        <w:rPr>
          <w:sz w:val="24"/>
          <w:szCs w:val="24"/>
        </w:rPr>
        <w:t>Općinskog radnog suda u Zagrebu</w:t>
      </w:r>
      <w:r w:rsidR="00413F61">
        <w:rPr>
          <w:sz w:val="24"/>
          <w:szCs w:val="24"/>
        </w:rPr>
        <w:t xml:space="preserve"> posl. br. P</w:t>
      </w:r>
      <w:r w:rsidR="008E28A6">
        <w:rPr>
          <w:sz w:val="24"/>
          <w:szCs w:val="24"/>
        </w:rPr>
        <w:t>r</w:t>
      </w:r>
      <w:r w:rsidR="00413F61">
        <w:rPr>
          <w:sz w:val="24"/>
          <w:szCs w:val="24"/>
        </w:rPr>
        <w:t>-</w:t>
      </w:r>
      <w:r w:rsidR="008E28A6">
        <w:rPr>
          <w:sz w:val="24"/>
          <w:szCs w:val="24"/>
        </w:rPr>
        <w:t>940/15  od 31</w:t>
      </w:r>
      <w:r w:rsidR="00413F61">
        <w:rPr>
          <w:sz w:val="24"/>
          <w:szCs w:val="24"/>
        </w:rPr>
        <w:t xml:space="preserve">. </w:t>
      </w:r>
      <w:r w:rsidR="008E28A6">
        <w:rPr>
          <w:sz w:val="24"/>
          <w:szCs w:val="24"/>
        </w:rPr>
        <w:t>listopada 2017</w:t>
      </w:r>
      <w:r w:rsidR="00413F61">
        <w:rPr>
          <w:sz w:val="24"/>
          <w:szCs w:val="24"/>
        </w:rPr>
        <w:t>. kojom je utvrđeno da postoji tražbina stečajn</w:t>
      </w:r>
      <w:r w:rsidR="008E28A6">
        <w:rPr>
          <w:sz w:val="24"/>
          <w:szCs w:val="24"/>
        </w:rPr>
        <w:t>ih vjerovnika Marije</w:t>
      </w:r>
      <w:r w:rsidR="008E28A6" w:rsidRPr="001D1B38">
        <w:rPr>
          <w:sz w:val="24"/>
          <w:szCs w:val="24"/>
        </w:rPr>
        <w:t xml:space="preserve"> Salopek</w:t>
      </w:r>
      <w:r w:rsidR="008E28A6">
        <w:rPr>
          <w:sz w:val="24"/>
          <w:szCs w:val="24"/>
        </w:rPr>
        <w:t xml:space="preserve"> </w:t>
      </w:r>
      <w:r w:rsidR="008E28A6" w:rsidRPr="001D1B38">
        <w:rPr>
          <w:sz w:val="24"/>
          <w:szCs w:val="24"/>
        </w:rPr>
        <w:t xml:space="preserve">iz </w:t>
      </w:r>
      <w:r w:rsidR="00317C5A">
        <w:rPr>
          <w:sz w:val="24"/>
          <w:szCs w:val="24"/>
        </w:rPr>
        <w:t>Sesveta, Trg Lovre Matačića 12,</w:t>
      </w:r>
      <w:r w:rsidR="008E28A6" w:rsidRPr="001D1B38">
        <w:rPr>
          <w:sz w:val="24"/>
          <w:szCs w:val="24"/>
        </w:rPr>
        <w:t xml:space="preserve"> </w:t>
      </w:r>
      <w:r w:rsidR="008E28A6">
        <w:rPr>
          <w:sz w:val="24"/>
          <w:szCs w:val="24"/>
        </w:rPr>
        <w:t xml:space="preserve">Željka Salopeka </w:t>
      </w:r>
      <w:r w:rsidR="008E28A6" w:rsidRPr="001D1B38">
        <w:rPr>
          <w:sz w:val="24"/>
          <w:szCs w:val="24"/>
        </w:rPr>
        <w:t>iz</w:t>
      </w:r>
      <w:r w:rsidR="00317C5A">
        <w:rPr>
          <w:sz w:val="24"/>
          <w:szCs w:val="24"/>
        </w:rPr>
        <w:t xml:space="preserve"> Sesveta, Trg Lovre Matačića 12</w:t>
      </w:r>
      <w:r w:rsidR="008E28A6">
        <w:rPr>
          <w:sz w:val="24"/>
          <w:szCs w:val="24"/>
        </w:rPr>
        <w:t xml:space="preserve"> i Zdravka Salopeka </w:t>
      </w:r>
      <w:r w:rsidR="008E28A6" w:rsidRPr="001D1B38">
        <w:rPr>
          <w:sz w:val="24"/>
          <w:szCs w:val="24"/>
        </w:rPr>
        <w:t>iz Sesveta, Trg Lovre Matačića 12,</w:t>
      </w:r>
      <w:r w:rsidR="00413F61" w:rsidRPr="00D2130A">
        <w:rPr>
          <w:sz w:val="24"/>
          <w:szCs w:val="24"/>
        </w:rPr>
        <w:t xml:space="preserve"> </w:t>
      </w:r>
      <w:r w:rsidR="008E28A6">
        <w:rPr>
          <w:sz w:val="24"/>
          <w:szCs w:val="24"/>
        </w:rPr>
        <w:t>u iznosu od 33.865,74</w:t>
      </w:r>
      <w:r w:rsidR="00413F61">
        <w:rPr>
          <w:sz w:val="24"/>
          <w:szCs w:val="24"/>
        </w:rPr>
        <w:t xml:space="preserve"> kn kao tražbina </w:t>
      </w:r>
      <w:r w:rsidR="0043017F">
        <w:rPr>
          <w:sz w:val="24"/>
          <w:szCs w:val="24"/>
        </w:rPr>
        <w:t>prvog višeg isplatnog reda te su sukladno navedenom zatražili</w:t>
      </w:r>
      <w:r w:rsidR="00413F61">
        <w:rPr>
          <w:sz w:val="24"/>
          <w:szCs w:val="24"/>
        </w:rPr>
        <w:t xml:space="preserve"> ispravak tablice iz čl. 177. st. 2.</w:t>
      </w:r>
      <w:r w:rsidR="00413F61" w:rsidRPr="00E64027">
        <w:rPr>
          <w:sz w:val="24"/>
          <w:szCs w:val="24"/>
        </w:rPr>
        <w:t xml:space="preserve"> </w:t>
      </w:r>
      <w:r w:rsidR="00413F61" w:rsidRPr="00086AB4">
        <w:rPr>
          <w:sz w:val="24"/>
          <w:szCs w:val="24"/>
        </w:rPr>
        <w:t xml:space="preserve">Stečajnog zakona („Narodne novine“ br. 44/96, 29/99, 129/00, 123/03, 197/03, 187/04, 82/06 i 116/10, </w:t>
      </w:r>
      <w:r w:rsidR="00413F61">
        <w:rPr>
          <w:sz w:val="24"/>
          <w:szCs w:val="24"/>
        </w:rPr>
        <w:t xml:space="preserve">25/12 i 133/12; dalje: SZ). </w:t>
      </w: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13F61" w:rsidP="00413F61" w:rsidR="00413F61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Sud je uvidom u presudu </w:t>
      </w:r>
      <w:r w:rsidR="0043017F">
        <w:rPr>
          <w:sz w:val="24"/>
          <w:szCs w:val="24"/>
        </w:rPr>
        <w:t>Općinskog radnog suda u Zagrebu</w:t>
      </w:r>
      <w:r>
        <w:rPr>
          <w:sz w:val="24"/>
          <w:szCs w:val="24"/>
        </w:rPr>
        <w:t>, posl.</w:t>
      </w:r>
      <w:r w:rsidR="009A6784">
        <w:rPr>
          <w:sz w:val="24"/>
          <w:szCs w:val="24"/>
        </w:rPr>
        <w:t xml:space="preserve"> </w:t>
      </w:r>
      <w:r>
        <w:rPr>
          <w:sz w:val="24"/>
          <w:szCs w:val="24"/>
        </w:rPr>
        <w:t>broj: P</w:t>
      </w:r>
      <w:r w:rsidR="0043017F">
        <w:rPr>
          <w:sz w:val="24"/>
          <w:szCs w:val="24"/>
        </w:rPr>
        <w:t>r</w:t>
      </w:r>
      <w:r>
        <w:rPr>
          <w:sz w:val="24"/>
          <w:szCs w:val="24"/>
        </w:rPr>
        <w:t>-</w:t>
      </w:r>
      <w:r w:rsidR="0043017F">
        <w:rPr>
          <w:sz w:val="24"/>
          <w:szCs w:val="24"/>
        </w:rPr>
        <w:t>940/15 od 31</w:t>
      </w:r>
      <w:r>
        <w:rPr>
          <w:sz w:val="24"/>
          <w:szCs w:val="24"/>
        </w:rPr>
        <w:t xml:space="preserve">. </w:t>
      </w:r>
      <w:r w:rsidR="0043017F">
        <w:rPr>
          <w:sz w:val="24"/>
          <w:szCs w:val="24"/>
        </w:rPr>
        <w:t>listopada 2017</w:t>
      </w:r>
      <w:r>
        <w:rPr>
          <w:sz w:val="24"/>
          <w:szCs w:val="24"/>
        </w:rPr>
        <w:t>.</w:t>
      </w:r>
      <w:r w:rsidR="0043017F">
        <w:rPr>
          <w:sz w:val="24"/>
          <w:szCs w:val="24"/>
        </w:rPr>
        <w:t>(list 39260-39263 spisa)</w:t>
      </w:r>
      <w:r>
        <w:rPr>
          <w:sz w:val="24"/>
          <w:szCs w:val="24"/>
        </w:rPr>
        <w:t xml:space="preserve"> utvrdio da je predmetna presuda</w:t>
      </w:r>
      <w:r w:rsidR="004301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3017F">
        <w:rPr>
          <w:sz w:val="24"/>
          <w:szCs w:val="24"/>
        </w:rPr>
        <w:t>pravomoćna 22. veljače 2018.</w:t>
      </w:r>
    </w:p>
    <w:p w:rsidRDefault="00413F61" w:rsidP="00413F61" w:rsidR="00413F61">
      <w:pPr>
        <w:ind w:firstLine="720"/>
        <w:jc w:val="both"/>
        <w:rPr>
          <w:sz w:val="24"/>
          <w:szCs w:val="24"/>
        </w:rPr>
      </w:pP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lastRenderedPageBreak/>
        <w:t xml:space="preserve">Prema odredbi čl. </w:t>
      </w:r>
      <w:smartTag w:element="metricconverter" w:uri="urn:schemas-microsoft-com:office:smarttags">
        <w:smartTagPr>
          <w:attr w:val="177. st" w:name="ProductID"/>
        </w:smartTagPr>
        <w:r w:rsidRPr="00086AB4">
          <w:rPr>
            <w:sz w:val="24"/>
            <w:szCs w:val="24"/>
          </w:rPr>
          <w:t>177. st</w:t>
        </w:r>
      </w:smartTag>
      <w:r w:rsidRPr="00086AB4">
        <w:rPr>
          <w:sz w:val="24"/>
          <w:szCs w:val="24"/>
        </w:rPr>
        <w:t>. 2. S</w:t>
      </w:r>
      <w:r>
        <w:rPr>
          <w:sz w:val="24"/>
          <w:szCs w:val="24"/>
        </w:rPr>
        <w:t>Z-a</w:t>
      </w:r>
      <w:r w:rsidRPr="00086AB4">
        <w:rPr>
          <w:sz w:val="24"/>
          <w:szCs w:val="24"/>
        </w:rPr>
        <w:t xml:space="preserve"> stečajni sudac sastavlja posebnu tablicu ispitanih tražbina u koju za svaku prijavljenu tražbinu unosi u kojoj je mjeri tražbina utvrđena prema svom iznosu i svom redu odnosno u kojoj je mjeri tražbina osporena te tko je tražbinu osporio. </w:t>
      </w: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 xml:space="preserve">Na temelju odredbe čl. 181. SZ-a pravomoćna odluka kojom se utvrđuje tražbina i njezin isplatni red ili kojom se utvrđuje da tražbina ne postoji, djeluje prema stečajnom dužniku i svim stečajnim vjerovnicima. Stavkom 2. navedenog članka osoba koja uspije u parnici, odnosno vjerovnik tražbine glede koje je osporavanje otklonjeno, može tražiti od stečajnog suca ispravak tablice iz čl. </w:t>
      </w:r>
      <w:smartTag w:element="metricconverter" w:uri="urn:schemas-microsoft-com:office:smarttags">
        <w:smartTagPr>
          <w:attr w:val="177. st" w:name="ProductID"/>
        </w:smartTagPr>
        <w:r w:rsidRPr="00086AB4">
          <w:rPr>
            <w:sz w:val="24"/>
            <w:szCs w:val="24"/>
          </w:rPr>
          <w:t>177. st</w:t>
        </w:r>
      </w:smartTag>
      <w:r w:rsidRPr="00086AB4">
        <w:rPr>
          <w:sz w:val="24"/>
          <w:szCs w:val="24"/>
        </w:rPr>
        <w:t>. SZ-a.</w:t>
      </w: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</w:p>
    <w:p w:rsidRDefault="00413F61" w:rsidP="00413F61" w:rsidR="00413F61" w:rsidRPr="00086AB4">
      <w:pPr>
        <w:ind w:firstLine="720"/>
        <w:jc w:val="both"/>
        <w:rPr>
          <w:sz w:val="24"/>
          <w:szCs w:val="24"/>
        </w:rPr>
      </w:pPr>
      <w:r w:rsidRPr="00086AB4">
        <w:rPr>
          <w:sz w:val="24"/>
          <w:szCs w:val="24"/>
        </w:rPr>
        <w:t>S obzirom na to da je pravomoćnom presudom utvrđena tražbina naveden</w:t>
      </w:r>
      <w:r w:rsidR="0043017F">
        <w:rPr>
          <w:sz w:val="24"/>
          <w:szCs w:val="24"/>
        </w:rPr>
        <w:t>ih</w:t>
      </w:r>
      <w:r w:rsidRPr="00086AB4">
        <w:rPr>
          <w:sz w:val="24"/>
          <w:szCs w:val="24"/>
        </w:rPr>
        <w:t xml:space="preserve"> stečajn</w:t>
      </w:r>
      <w:r w:rsidR="0043017F">
        <w:rPr>
          <w:sz w:val="24"/>
          <w:szCs w:val="24"/>
        </w:rPr>
        <w:t>ih</w:t>
      </w:r>
      <w:r w:rsidRPr="00086AB4">
        <w:rPr>
          <w:sz w:val="24"/>
          <w:szCs w:val="24"/>
        </w:rPr>
        <w:t xml:space="preserve"> vjerovnika, sud je na temelju odredbe čl. </w:t>
      </w:r>
      <w:smartTag w:element="metricconverter" w:uri="urn:schemas-microsoft-com:office:smarttags">
        <w:smartTagPr>
          <w:attr w:val="181. st" w:name="ProductID"/>
        </w:smartTagPr>
        <w:r w:rsidRPr="00086AB4">
          <w:rPr>
            <w:sz w:val="24"/>
            <w:szCs w:val="24"/>
          </w:rPr>
          <w:t>181. st</w:t>
        </w:r>
      </w:smartTag>
      <w:r w:rsidRPr="00086AB4">
        <w:rPr>
          <w:sz w:val="24"/>
          <w:szCs w:val="24"/>
        </w:rPr>
        <w:t>. 2. SZ-a riješio kao u izreci.</w:t>
      </w:r>
    </w:p>
    <w:p w:rsidRDefault="00413F61" w:rsidP="00413F61" w:rsidR="00413F61" w:rsidRPr="00086AB4">
      <w:pPr>
        <w:rPr>
          <w:sz w:val="24"/>
          <w:szCs w:val="24"/>
        </w:rPr>
      </w:pPr>
    </w:p>
    <w:p w:rsidRDefault="00E36493" w:rsidP="008A7C5A" w:rsidR="008A7C5A" w:rsidRPr="00B636E9">
      <w:pPr>
        <w:jc w:val="center"/>
        <w:rPr>
          <w:sz w:val="24"/>
          <w:szCs w:val="24"/>
        </w:rPr>
      </w:pPr>
      <w:r w:rsidRPr="00B636E9">
        <w:rPr>
          <w:sz w:val="24"/>
          <w:szCs w:val="24"/>
        </w:rPr>
        <w:t xml:space="preserve">U </w:t>
      </w:r>
      <w:r w:rsidR="008A7C5A" w:rsidRPr="00B636E9">
        <w:rPr>
          <w:sz w:val="24"/>
          <w:szCs w:val="24"/>
        </w:rPr>
        <w:t>Z</w:t>
      </w:r>
      <w:r w:rsidR="001C001F" w:rsidRPr="00B636E9">
        <w:rPr>
          <w:sz w:val="24"/>
          <w:szCs w:val="24"/>
        </w:rPr>
        <w:t xml:space="preserve">agrebu </w:t>
      </w:r>
      <w:r w:rsidR="00990E87">
        <w:rPr>
          <w:sz w:val="24"/>
          <w:szCs w:val="24"/>
        </w:rPr>
        <w:t>25</w:t>
      </w:r>
      <w:r w:rsidR="00DF1FBC">
        <w:rPr>
          <w:sz w:val="24"/>
          <w:szCs w:val="24"/>
        </w:rPr>
        <w:t xml:space="preserve">. </w:t>
      </w:r>
      <w:r w:rsidR="00990E87">
        <w:rPr>
          <w:sz w:val="24"/>
          <w:szCs w:val="24"/>
        </w:rPr>
        <w:t>ožujka</w:t>
      </w:r>
      <w:r w:rsidR="003D0688" w:rsidRPr="00B636E9">
        <w:rPr>
          <w:sz w:val="24"/>
          <w:szCs w:val="24"/>
        </w:rPr>
        <w:t xml:space="preserve"> 2</w:t>
      </w:r>
      <w:r w:rsidR="00990E87">
        <w:rPr>
          <w:sz w:val="24"/>
          <w:szCs w:val="24"/>
        </w:rPr>
        <w:t>019</w:t>
      </w:r>
      <w:r w:rsidR="003D0688" w:rsidRPr="00B636E9">
        <w:rPr>
          <w:sz w:val="24"/>
          <w:szCs w:val="24"/>
        </w:rPr>
        <w:t xml:space="preserve">. </w:t>
      </w: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A7C5A" w:rsidP="008A7C5A" w:rsidR="008A7C5A" w:rsidRPr="00B636E9">
      <w:pPr>
        <w:jc w:val="center"/>
        <w:rPr>
          <w:sz w:val="24"/>
          <w:szCs w:val="24"/>
        </w:rPr>
      </w:pPr>
    </w:p>
    <w:p w:rsidRDefault="00886D86" w:rsidP="00544026" w:rsidR="00886D86" w:rsidRPr="00310646">
      <w:pPr>
        <w:pStyle w:val="Tijeloteksta"/>
        <w:ind w:firstLine="612" w:left="5760"/>
        <w:jc w:val="right"/>
      </w:pPr>
      <w:r>
        <w:t xml:space="preserve"> </w:t>
      </w:r>
      <w:r w:rsidR="006C26C4">
        <w:t xml:space="preserve">                 </w:t>
      </w:r>
      <w:r w:rsidRPr="00310646">
        <w:t>SUDAC:</w:t>
      </w:r>
    </w:p>
    <w:p w:rsidRDefault="00886D86" w:rsidP="00544026" w:rsidR="00886D8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r w:rsidR="00CD0D01"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BA7AE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A7C5A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</w:p>
    <w:p w:rsidRDefault="00E36493" w:rsidP="008A7C5A" w:rsidR="008A7C5A" w:rsidRPr="00B636E9">
      <w:pPr>
        <w:ind w:left="5040"/>
        <w:jc w:val="both"/>
        <w:rPr>
          <w:sz w:val="24"/>
          <w:szCs w:val="24"/>
        </w:rPr>
      </w:pP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Pr="00B636E9">
        <w:rPr>
          <w:sz w:val="24"/>
          <w:szCs w:val="24"/>
        </w:rPr>
        <w:tab/>
      </w:r>
      <w:r w:rsidR="008A7C5A" w:rsidRPr="00B636E9">
        <w:rPr>
          <w:sz w:val="24"/>
          <w:szCs w:val="24"/>
        </w:rPr>
        <w:tab/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>UPUTA  O PRAVNOM LIJEKU: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  <w:r w:rsidRPr="00B636E9">
        <w:rPr>
          <w:sz w:val="24"/>
          <w:szCs w:val="24"/>
        </w:rPr>
        <w:t xml:space="preserve">Protiv ovog rješenja </w:t>
      </w:r>
      <w:r w:rsidR="008C25F9" w:rsidRPr="00B636E9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B636E9">
        <w:rPr>
          <w:sz w:val="24"/>
          <w:szCs w:val="24"/>
        </w:rPr>
        <w:t>.</w:t>
      </w:r>
    </w:p>
    <w:p w:rsidRDefault="008A7C5A" w:rsidP="008A7C5A" w:rsidR="008A7C5A" w:rsidRPr="00B636E9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BA7AEE" w:rsidP="007B64C7" w:rsidR="00BA7AEE" w:rsidRPr="00BA7AEE">
      <w:pPr>
        <w:ind w:firstLine="708" w:left="3540"/>
        <w:jc w:val="right"/>
        <w:rPr>
          <w:sz w:val="24"/>
          <w:szCs w:val="24"/>
        </w:rPr>
      </w:pPr>
      <w:r w:rsidRPr="00BA7AEE">
        <w:rPr>
          <w:sz w:val="24"/>
          <w:szCs w:val="24"/>
        </w:rPr>
        <w:t>Za točnost otpravka-ovlašteni službenik:</w:t>
      </w:r>
    </w:p>
    <w:p w:rsidRDefault="00BA7AEE" w:rsidP="007B64C7" w:rsidR="00BA7AEE" w:rsidRPr="00BA7AEE">
      <w:pPr>
        <w:ind w:firstLine="708" w:left="3540"/>
        <w:jc w:val="right"/>
        <w:rPr>
          <w:sz w:val="24"/>
          <w:szCs w:val="24"/>
        </w:rPr>
      </w:pPr>
      <w:r w:rsidRPr="00BA7AEE">
        <w:rPr>
          <w:sz w:val="24"/>
          <w:szCs w:val="24"/>
        </w:rPr>
        <w:t xml:space="preserve">                                       Valentina Gabud</w:t>
      </w:r>
    </w:p>
    <w:p w:rsidRDefault="00886D86" w:rsidP="008A7C5A" w:rsidR="00886D86" w:rsidRPr="00BA7AEE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p w:rsidRDefault="00886D86" w:rsidP="008A7C5A" w:rsidR="00886D86">
      <w:pPr>
        <w:jc w:val="both"/>
        <w:rPr>
          <w:sz w:val="24"/>
          <w:szCs w:val="24"/>
        </w:rPr>
      </w:pPr>
    </w:p>
    <w:sectPr w:rsidSect="00544026" w:rsidR="00886D86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F92" w:rsidR="00EC4F92">
      <w:r>
        <w:separator/>
      </w:r>
    </w:p>
  </w:endnote>
  <w:endnote w:id="0" w:type="continuationSeparator">
    <w:p w:rsidRDefault="00EC4F92" w:rsidR="00EC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F92" w:rsidR="00EC4F92">
      <w:r>
        <w:separator/>
      </w:r>
    </w:p>
  </w:footnote>
  <w:footnote w:id="0" w:type="continuationSeparator">
    <w:p w:rsidRDefault="00EC4F92" w:rsidR="00EC4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450" w:rsidR="0018645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450" w:rsidP="00676948" w:rsidR="001864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7A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5BE2" w:rsidP="0028353E" w:rsidR="00186450">
    <w:pPr>
      <w:pStyle w:val="Zaglavlje"/>
      <w:jc w:val="right"/>
    </w:pPr>
    <w:r>
      <w:rPr>
        <w:sz w:val="24"/>
      </w:rPr>
      <w:t>89</w:t>
    </w:r>
    <w:r w:rsidR="00DF1FBC">
      <w:rPr>
        <w:sz w:val="24"/>
      </w:rPr>
      <w:t>. St-</w:t>
    </w:r>
    <w:r w:rsidR="0043017F">
      <w:rPr>
        <w:sz w:val="24"/>
      </w:rPr>
      <w:t>979</w:t>
    </w:r>
    <w:r w:rsidR="00186450">
      <w:rPr>
        <w:sz w:val="24"/>
      </w:rPr>
      <w:t>/1</w:t>
    </w:r>
    <w:r w:rsidR="0043017F">
      <w:rPr>
        <w:sz w:val="24"/>
      </w:rPr>
      <w:t>2</w:t>
    </w:r>
    <w:r w:rsidR="00990E87">
      <w:rPr>
        <w:sz w:val="24"/>
      </w:rPr>
      <w:t>-</w:t>
    </w:r>
    <w:r w:rsidR="00FF1C5B">
      <w:rPr>
        <w:sz w:val="24"/>
      </w:rPr>
      <w:t>1226</w:t>
    </w:r>
    <w:r w:rsidR="00186450" w:rsidRPr="00B312E8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026" w:rsidR="00544026">
    <w:pPr>
      <w:pStyle w:val="Zaglavlje"/>
    </w:pPr>
    <w:r>
      <w:t xml:space="preserve">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4347E"/>
    <w:rsid w:val="00056291"/>
    <w:rsid w:val="000D357F"/>
    <w:rsid w:val="000F1EE3"/>
    <w:rsid w:val="000F3C38"/>
    <w:rsid w:val="001116BC"/>
    <w:rsid w:val="00171666"/>
    <w:rsid w:val="00186450"/>
    <w:rsid w:val="00194B87"/>
    <w:rsid w:val="001B5BE2"/>
    <w:rsid w:val="001C001F"/>
    <w:rsid w:val="001D1B38"/>
    <w:rsid w:val="001D60B3"/>
    <w:rsid w:val="001E6962"/>
    <w:rsid w:val="00275630"/>
    <w:rsid w:val="0028353E"/>
    <w:rsid w:val="002C419D"/>
    <w:rsid w:val="002D4BCC"/>
    <w:rsid w:val="002E51C2"/>
    <w:rsid w:val="00317C5A"/>
    <w:rsid w:val="00356ED9"/>
    <w:rsid w:val="00382548"/>
    <w:rsid w:val="003B75FF"/>
    <w:rsid w:val="003C13C1"/>
    <w:rsid w:val="003D0688"/>
    <w:rsid w:val="00400955"/>
    <w:rsid w:val="00404737"/>
    <w:rsid w:val="00413F61"/>
    <w:rsid w:val="0043017F"/>
    <w:rsid w:val="00444EA0"/>
    <w:rsid w:val="00497B24"/>
    <w:rsid w:val="004A35AE"/>
    <w:rsid w:val="004D03BB"/>
    <w:rsid w:val="004F4CDB"/>
    <w:rsid w:val="00503094"/>
    <w:rsid w:val="00534D04"/>
    <w:rsid w:val="00537A4E"/>
    <w:rsid w:val="00544026"/>
    <w:rsid w:val="00554D7C"/>
    <w:rsid w:val="00577C20"/>
    <w:rsid w:val="00665E46"/>
    <w:rsid w:val="00676948"/>
    <w:rsid w:val="006C26C4"/>
    <w:rsid w:val="006E6817"/>
    <w:rsid w:val="00751813"/>
    <w:rsid w:val="007C6869"/>
    <w:rsid w:val="007D145D"/>
    <w:rsid w:val="007E4E14"/>
    <w:rsid w:val="007F5A11"/>
    <w:rsid w:val="00824944"/>
    <w:rsid w:val="00846C9F"/>
    <w:rsid w:val="00886D86"/>
    <w:rsid w:val="0089203A"/>
    <w:rsid w:val="008A286D"/>
    <w:rsid w:val="008A5470"/>
    <w:rsid w:val="008A7C5A"/>
    <w:rsid w:val="008C25F9"/>
    <w:rsid w:val="008E1067"/>
    <w:rsid w:val="008E28A6"/>
    <w:rsid w:val="008E2E7A"/>
    <w:rsid w:val="00916E04"/>
    <w:rsid w:val="009259FF"/>
    <w:rsid w:val="0093321A"/>
    <w:rsid w:val="00935ABA"/>
    <w:rsid w:val="00957925"/>
    <w:rsid w:val="00961573"/>
    <w:rsid w:val="009822A9"/>
    <w:rsid w:val="00990E87"/>
    <w:rsid w:val="00993384"/>
    <w:rsid w:val="009A6784"/>
    <w:rsid w:val="009F1421"/>
    <w:rsid w:val="00A010C3"/>
    <w:rsid w:val="00A01B89"/>
    <w:rsid w:val="00A3380D"/>
    <w:rsid w:val="00A751A0"/>
    <w:rsid w:val="00A909F9"/>
    <w:rsid w:val="00AA404C"/>
    <w:rsid w:val="00AD0460"/>
    <w:rsid w:val="00AE1F2D"/>
    <w:rsid w:val="00B0292A"/>
    <w:rsid w:val="00B636E9"/>
    <w:rsid w:val="00B65271"/>
    <w:rsid w:val="00B96609"/>
    <w:rsid w:val="00BA7AEE"/>
    <w:rsid w:val="00C00CB9"/>
    <w:rsid w:val="00C45091"/>
    <w:rsid w:val="00CA675A"/>
    <w:rsid w:val="00CD0D01"/>
    <w:rsid w:val="00CE7289"/>
    <w:rsid w:val="00CF2085"/>
    <w:rsid w:val="00D2130A"/>
    <w:rsid w:val="00D41C2B"/>
    <w:rsid w:val="00D73806"/>
    <w:rsid w:val="00D97E00"/>
    <w:rsid w:val="00DA0099"/>
    <w:rsid w:val="00DC76EE"/>
    <w:rsid w:val="00DF1FBC"/>
    <w:rsid w:val="00E36493"/>
    <w:rsid w:val="00E81382"/>
    <w:rsid w:val="00EC4F92"/>
    <w:rsid w:val="00ED0FC4"/>
    <w:rsid w:val="00EE23AE"/>
    <w:rsid w:val="00F03D95"/>
    <w:rsid w:val="00F43A5B"/>
    <w:rsid w:val="00F63512"/>
    <w:rsid w:val="00FC3EA5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6D8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86D86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7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A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AE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A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A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86D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6D8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86D86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86D86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886D86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886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7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A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AE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A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A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St-979/2012-1222</izvorni_sadrzaj>
    <derivirana_varijabla naziv="DomainObject.PredzadnjaOdlukaIzPredmeta.Oznaka_1">St-979/2012-1222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2493</properties:Characters>
  <properties:Lines>76</properties:Lines>
  <properties:Paragraphs>24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2016-08-31T13:26:00Z</dcterms:created>
  <dc:creator>nmarkovic</dc:creator>
  <cp:lastModifiedBy>Valentina Gabud</cp:lastModifiedBy>
  <cp:lastPrinted>2019-03-25T12:25:00Z</cp:lastPrinted>
  <dcterms:modified xmlns:xsi="http://www.w3.org/2001/XMLSchema-instance" xsi:type="dcterms:W3CDTF">2019-03-25T12:25:00Z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(32. Rješenje - ispravak tablica - II viši po presudi - zak naslj iza Josipa Salopeka.docx)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