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6727" w14:paraId="32d6727"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1C1C64">
        <w:rPr>
          <w:bCs/>
        </w:rPr>
        <w:t>-385</w:t>
      </w: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AD1FC7">
        <w:t>MGT</w:t>
      </w:r>
      <w:r w:rsidR="0011287A" w:rsidRPr="00F128DC">
        <w:t xml:space="preserve"> d.o.o. Kumrovec, Cesta Lijepe Naše 5, MBS:080041351, OIB: 40418183801 </w:t>
      </w:r>
      <w:r w:rsidR="00A14739" w:rsidRPr="00F128DC">
        <w:t xml:space="preserve">dana </w:t>
      </w:r>
      <w:r w:rsidR="001C1C64">
        <w:t>22. prosinca</w:t>
      </w:r>
      <w:r w:rsidR="00AE6643">
        <w:t xml:space="preserve">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AD1FC7">
        <w:t xml:space="preserve"> MGT </w:t>
      </w:r>
      <w:r w:rsidR="0011287A" w:rsidRPr="00F128DC">
        <w:t xml:space="preserve">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6B4F5F" w:rsidR="00C25C89">
      <w:pPr>
        <w:jc w:val="both"/>
      </w:pPr>
      <w:r w:rsidRPr="00F128DC">
        <w:tab/>
      </w:r>
      <w:r w:rsidRPr="00F128DC">
        <w:tab/>
      </w:r>
      <w:r w:rsidR="006B4F5F">
        <w:t>01.</w:t>
      </w:r>
      <w:r w:rsidR="00304188">
        <w:t xml:space="preserve"> </w:t>
      </w:r>
      <w:r w:rsidR="00304188">
        <w:tab/>
        <w:t xml:space="preserve">kčbr. 1762/1 – Oranica u Zalugi, ukupne površine 1687 m2 ili 469 čhv sve upisano u z.k.ul. 1630 k.o. Razvor. </w:t>
      </w:r>
    </w:p>
    <w:p w:rsidRDefault="00304188" w:rsidP="006B4F5F" w:rsidR="00304188">
      <w:pPr>
        <w:jc w:val="both"/>
      </w:pPr>
      <w:r>
        <w:tab/>
      </w:r>
    </w:p>
    <w:p w:rsidRDefault="00304188" w:rsidP="006B4F5F"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02. </w:t>
      </w:r>
      <w:r>
        <w:tab/>
        <w:t xml:space="preserve">kčbr. 1762/23, kuća dvorište, pašnjak u Zalugi, ukupne površine 1205 </w:t>
      </w:r>
    </w:p>
    <w:p w:rsidRDefault="00304188" w:rsidP="00304188" w:rsidR="00304188">
      <w:pPr>
        <w:jc w:val="both"/>
      </w:pPr>
      <w:r>
        <w:t>m2 ili 335 čhv sve upisano u z.k. ul. 1382/1 k.o. Razvor</w:t>
      </w:r>
    </w:p>
    <w:p w:rsidRDefault="004E2953" w:rsidP="001E26F0" w:rsidR="004E2953"/>
    <w:p w:rsidRDefault="00304188" w:rsidP="00304188" w:rsidR="00304188">
      <w:pPr>
        <w:jc w:val="both"/>
      </w:pPr>
      <w:r>
        <w:tab/>
      </w:r>
      <w:r>
        <w:tab/>
        <w:t xml:space="preserve">Na nekretnini je upisano razlučno pravo: </w:t>
      </w:r>
    </w:p>
    <w:p w:rsidRDefault="00304188" w:rsidP="00304188" w:rsidR="00304188">
      <w:pPr>
        <w:pStyle w:val="Odlomakpopisa"/>
        <w:numPr>
          <w:ilvl w:val="0"/>
          <w:numId w:val="29"/>
        </w:numPr>
        <w:jc w:val="both"/>
      </w:pPr>
      <w:r>
        <w:t>CROATIA OSIGURANJE d.d. Zagreb, Filijala Split, OIB: 26187994862</w:t>
      </w:r>
    </w:p>
    <w:p w:rsidRDefault="00304188" w:rsidP="00304188" w:rsidR="00304188">
      <w:pPr>
        <w:pStyle w:val="Odlomakpopisa"/>
        <w:numPr>
          <w:ilvl w:val="0"/>
          <w:numId w:val="29"/>
        </w:numPr>
        <w:jc w:val="both"/>
      </w:pPr>
      <w:r>
        <w:t xml:space="preserve">RH-MINISTARSTVO FINANCIJA-POREZNA UPRAVA </w:t>
      </w:r>
    </w:p>
    <w:p w:rsidRDefault="00304188" w:rsidP="00304188" w:rsidR="00304188">
      <w:pPr>
        <w:pStyle w:val="Odlomakpopisa"/>
        <w:numPr>
          <w:ilvl w:val="0"/>
          <w:numId w:val="29"/>
        </w:numPr>
        <w:jc w:val="both"/>
      </w:pPr>
      <w:r>
        <w:t>HRVATSKI ZAVOD ZA ZDRAVSTVENO OSIGURANJE – PODRUČNI URED KRAPINA, Krapina, I. Rendića 7</w:t>
      </w:r>
    </w:p>
    <w:p w:rsidRDefault="00304188" w:rsidP="00304188" w:rsidR="00304188">
      <w:pPr>
        <w:jc w:val="both"/>
      </w:pPr>
    </w:p>
    <w:p w:rsidRDefault="00304188" w:rsidP="00304188" w:rsidR="00304188">
      <w:pPr>
        <w:ind w:left="1416"/>
        <w:jc w:val="both"/>
      </w:pPr>
      <w:r>
        <w:t xml:space="preserve">NAPOMENA: </w:t>
      </w:r>
    </w:p>
    <w:p w:rsidRDefault="00AD1FC7" w:rsidP="00304188" w:rsidR="00AD1FC7">
      <w:pPr>
        <w:ind w:left="1416"/>
        <w:jc w:val="both"/>
      </w:pPr>
      <w:r>
        <w:t xml:space="preserve">NEKRETNINE POD TOČKOM </w:t>
      </w:r>
      <w:r w:rsidR="00304188">
        <w:t xml:space="preserve"> 01 i 02 PRODAJU SE KAO ISKLJUČIVA </w:t>
      </w:r>
    </w:p>
    <w:p w:rsidRDefault="00304188" w:rsidP="00AD1FC7" w:rsidR="00304188" w:rsidRPr="00F128DC">
      <w:pPr>
        <w:jc w:val="both"/>
      </w:pPr>
      <w:r>
        <w:t>CJELINA</w:t>
      </w:r>
    </w:p>
    <w:p w:rsidRDefault="008001FD" w:rsidP="00AD1FC7" w:rsidR="00E27984" w:rsidRPr="00F128DC">
      <w:pPr>
        <w:ind w:firstLine="708"/>
      </w:pPr>
      <w:r w:rsidRPr="00F128DC">
        <w:rPr>
          <w:bCs/>
        </w:rPr>
        <w:t>II</w:t>
      </w:r>
      <w:r w:rsidRPr="00F128DC">
        <w:t xml:space="preserve">  </w:t>
      </w:r>
      <w:r w:rsidR="00273268" w:rsidRPr="00F128DC">
        <w:tab/>
      </w:r>
      <w:r w:rsidR="002857A3" w:rsidRPr="00F128DC">
        <w:t xml:space="preserve">Utvrđena vrijednost nekretnina </w:t>
      </w:r>
      <w:r w:rsidR="00AD1FC7">
        <w:t xml:space="preserve">iznosi 1.186.548,00 kuna </w:t>
      </w: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1C1C64">
        <w:t xml:space="preserve">1. veljače 2017. </w:t>
      </w:r>
      <w:r w:rsidR="00E27984">
        <w:t xml:space="preserve"> </w:t>
      </w:r>
      <w:r w:rsidR="00911451" w:rsidRPr="00F128DC">
        <w:t xml:space="preserve"> </w:t>
      </w:r>
      <w:r w:rsidR="00314534" w:rsidRPr="00F128DC">
        <w:t xml:space="preserve">u </w:t>
      </w:r>
      <w:r w:rsidR="001C1C64">
        <w:t>09,20</w:t>
      </w:r>
      <w:r w:rsidR="007A213D" w:rsidRPr="00F128DC">
        <w:t xml:space="preserve"> sati.</w:t>
      </w:r>
    </w:p>
    <w:p w:rsidRDefault="003E5BDA" w:rsidP="00402700" w:rsidR="003E5BDA" w:rsidRPr="00F128DC">
      <w:pPr>
        <w:jc w:val="both"/>
        <w:rPr>
          <w:bCs/>
        </w:rPr>
      </w:pPr>
      <w:r w:rsidRPr="00F128DC">
        <w:lastRenderedPageBreak/>
        <w:tab/>
        <w:t xml:space="preserve">   </w:t>
      </w:r>
      <w:r w:rsidRPr="00F128DC">
        <w:tab/>
        <w:t>Ročište će se održati i ako na njemu sudjeluje samo jedan ponuditelj.</w:t>
      </w:r>
    </w:p>
    <w:p w:rsidRDefault="003E5BDA" w:rsidP="00006E72" w:rsidR="00006E72">
      <w:pPr>
        <w:jc w:val="both"/>
      </w:pPr>
      <w:r w:rsidRPr="00F128DC">
        <w:tab/>
      </w:r>
      <w:r w:rsidR="00006E72">
        <w:t xml:space="preserve">IV </w:t>
      </w:r>
      <w:r w:rsidR="00006E72">
        <w:tab/>
        <w:t xml:space="preserve">Ovaj zaključak objavit će se na e-oglasnoj ploči Trgovačkog suda u Zagrebu. </w:t>
      </w:r>
    </w:p>
    <w:p w:rsidRDefault="00006E72" w:rsidP="00006E72" w:rsidR="00006E72">
      <w:pPr>
        <w:jc w:val="both"/>
      </w:pPr>
      <w:r>
        <w:tab/>
      </w:r>
      <w:r>
        <w:tab/>
        <w:t>Nalaže se stečajnom upravitelju dostaviti odgovarajuće podatke o prodaji Hrvatskoj gospodarskoj komori.</w:t>
      </w:r>
    </w:p>
    <w:p w:rsidRDefault="003E5BDA" w:rsidP="00006E72"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AD1FC7">
        <w:t>od rednog broja 01 – 02 kao isključiva cjelina</w:t>
      </w:r>
      <w:r w:rsidR="00E27984">
        <w:t xml:space="preserve">.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AD1FC7">
        <w:t xml:space="preserve">u iznosu od </w:t>
      </w:r>
      <w:r w:rsidR="001C1C64">
        <w:t>350.000,00</w:t>
      </w:r>
      <w:r w:rsidR="00AD1FC7">
        <w:t xml:space="preserve"> kuna </w:t>
      </w:r>
      <w:r w:rsidR="003E5BDA" w:rsidRPr="00F128DC">
        <w:t>i ispod t</w:t>
      </w:r>
      <w:r w:rsidR="00766646" w:rsidRPr="00F128DC">
        <w:t>e</w:t>
      </w:r>
      <w:r w:rsidR="00E30555" w:rsidRPr="00F128DC">
        <w:t xml:space="preserve"> cijene ne mogu se prodati na </w:t>
      </w:r>
      <w:r w:rsidR="001C1C64">
        <w:t>petom</w:t>
      </w:r>
      <w:r w:rsidR="00EE1302">
        <w:t xml:space="preserve">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zaključno sa danom</w:t>
      </w:r>
      <w:r w:rsidR="00EE1302">
        <w:t xml:space="preserve"> </w:t>
      </w:r>
      <w:r w:rsidR="001C1C64">
        <w:t>30. siječnja 2017</w:t>
      </w:r>
      <w:r w:rsidR="00CA263E">
        <w:t xml:space="preserve">.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Kupac je dužan uplatiti razliku između jamčevine i postignute kupoprodajne cijene u roku od 15 od  pravomoćnosti rješenja o dosudi na rač</w:t>
      </w:r>
      <w:r w:rsidR="00AD1FC7">
        <w:t>un sudskog depozita iz točke V.4</w:t>
      </w:r>
      <w:r w:rsidRPr="00F128DC">
        <w:t xml:space="preserve">.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w:t>
      </w:r>
      <w:r w:rsidR="00AD1FC7">
        <w:t>ne polože kupovninu iz točke V.5</w:t>
      </w:r>
      <w:r w:rsidRPr="00F128DC">
        <w:t xml:space="preserve">.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lastRenderedPageBreak/>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D1FC7" w:rsidP="001D16DC" w:rsidR="003E5BDA" w:rsidRPr="001D16DC">
      <w:pPr>
        <w:pStyle w:val="Obinitekst"/>
        <w:rPr>
          <w:rFonts w:hAnsi="Times New Roman" w:ascii="Times New Roman"/>
          <w:sz w:val="24"/>
          <w:szCs w:val="24"/>
        </w:rPr>
      </w:pPr>
      <w:r>
        <w:rPr>
          <w:rFonts w:hAnsi="Times New Roman" w:ascii="Times New Roman"/>
          <w:sz w:val="24"/>
          <w:szCs w:val="24"/>
        </w:rPr>
        <w:t>11</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1C1C64">
        <w:t>22. prosinca</w:t>
      </w:r>
      <w:r w:rsidR="00E27984">
        <w:t xml:space="preserve">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555779">
        <w:t>,v.r.</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A5226" w:rsidP="00D7215D" w:rsidR="00AA5226"/>
    <w:p w:rsidRDefault="00555779" w:rsidR="00555779">
      <w:r>
        <w:tab/>
      </w:r>
      <w:r>
        <w:tab/>
      </w:r>
      <w:r>
        <w:tab/>
      </w:r>
      <w:r>
        <w:tab/>
      </w:r>
      <w:r>
        <w:tab/>
      </w:r>
      <w:r>
        <w:tab/>
      </w:r>
      <w:r>
        <w:tab/>
      </w:r>
      <w:r>
        <w:tab/>
        <w:t>Za točnost otpravka-ovl.službenik</w:t>
      </w:r>
    </w:p>
    <w:p w:rsidRDefault="00555779" w:rsidP="00555779" w:rsidR="00555779">
      <w:pPr>
        <w:ind w:firstLine="708" w:left="5664"/>
      </w:pPr>
      <w:r>
        <w:t>Vinka Mihalinčić</w:t>
      </w:r>
    </w:p>
    <w:p w:rsidRDefault="00555779" w:rsidP="00D7215D" w:rsidR="00555779" w:rsidRPr="00F128DC"/>
    <w:sectPr w:rsidSect="00AE6643" w:rsidR="00555779"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5779">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w:t>
    </w:r>
    <w:r w:rsidR="001C1C64">
      <w:t>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703EE3"/>
    <w:multiLevelType w:val="hybridMultilevel"/>
    <w:tmpl w:val="D4BA5F92"/>
    <w:lvl w:tplc="213ED340"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8"/>
  </w:num>
  <w:num w:numId="4">
    <w:abstractNumId w:val="2"/>
  </w:num>
  <w:num w:numId="5">
    <w:abstractNumId w:val="26"/>
  </w:num>
  <w:num w:numId="6">
    <w:abstractNumId w:val="16"/>
  </w:num>
  <w:num w:numId="7">
    <w:abstractNumId w:val="19"/>
  </w:num>
  <w:num w:numId="8">
    <w:abstractNumId w:val="24"/>
  </w:num>
  <w:num w:numId="9">
    <w:abstractNumId w:val="20"/>
  </w:num>
  <w:num w:numId="10">
    <w:abstractNumId w:val="5"/>
  </w:num>
  <w:num w:numId="11">
    <w:abstractNumId w:val="9"/>
  </w:num>
  <w:num w:numId="12">
    <w:abstractNumId w:val="4"/>
  </w:num>
  <w:num w:numId="13">
    <w:abstractNumId w:val="6"/>
  </w:num>
  <w:num w:numId="14">
    <w:abstractNumId w:val="10"/>
  </w:num>
  <w:num w:numId="15">
    <w:abstractNumId w:val="21"/>
  </w:num>
  <w:num w:numId="16">
    <w:abstractNumId w:val="22"/>
  </w:num>
  <w:num w:numId="17">
    <w:abstractNumId w:val="15"/>
  </w:num>
  <w:num w:numId="18">
    <w:abstractNumId w:val="13"/>
  </w:num>
  <w:num w:numId="19">
    <w:abstractNumId w:val="17"/>
  </w:num>
  <w:num w:numId="20">
    <w:abstractNumId w:val="14"/>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23"/>
  </w:num>
  <w:num w:numId="2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06E72"/>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C1C64"/>
    <w:rsid w:val="001D16DC"/>
    <w:rsid w:val="001E26F0"/>
    <w:rsid w:val="001F763C"/>
    <w:rsid w:val="00217201"/>
    <w:rsid w:val="002349EC"/>
    <w:rsid w:val="00264E94"/>
    <w:rsid w:val="00273268"/>
    <w:rsid w:val="0027356B"/>
    <w:rsid w:val="00284B92"/>
    <w:rsid w:val="002857A3"/>
    <w:rsid w:val="002A64C2"/>
    <w:rsid w:val="00304188"/>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A3AC1"/>
    <w:rsid w:val="004C52A6"/>
    <w:rsid w:val="004D5669"/>
    <w:rsid w:val="004D57B3"/>
    <w:rsid w:val="004D64B1"/>
    <w:rsid w:val="004E2953"/>
    <w:rsid w:val="004F73AE"/>
    <w:rsid w:val="005000A5"/>
    <w:rsid w:val="00502D64"/>
    <w:rsid w:val="00555779"/>
    <w:rsid w:val="00590E54"/>
    <w:rsid w:val="00594CE7"/>
    <w:rsid w:val="005C4CA1"/>
    <w:rsid w:val="005E3CED"/>
    <w:rsid w:val="00613DD8"/>
    <w:rsid w:val="00630298"/>
    <w:rsid w:val="00636073"/>
    <w:rsid w:val="00640198"/>
    <w:rsid w:val="00647E47"/>
    <w:rsid w:val="00681D79"/>
    <w:rsid w:val="00681D81"/>
    <w:rsid w:val="00690D9D"/>
    <w:rsid w:val="006A3F6F"/>
    <w:rsid w:val="006B4F5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90F53"/>
    <w:rsid w:val="00A913A2"/>
    <w:rsid w:val="00AA5226"/>
    <w:rsid w:val="00AD1FC7"/>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1302"/>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555779"/>
    <w:rPr>
      <w:color w:val="808080"/>
      <w:bdr w:space="0" w:sz="0" w:color="auto" w:val="none"/>
      <w:shd w:fill="auto" w:color="auto" w:val="clear"/>
    </w:rPr>
  </w:style>
  <w:style w:customStyle="true" w:styleId="eSPISCCParagraphDefaultFont" w:type="character">
    <w:name w:val="eSPIS_CC_Paragraph Default Font"/>
    <w:basedOn w:val="Zadanifontodlomka"/>
    <w:rsid w:val="005557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779"/>
    <w:rPr>
      <w:bdr w:space="0" w:sz="0" w:color="auto" w:val="none"/>
      <w:shd w:fill="FFFFCC" w:color="auto" w:val="clear"/>
      <w:lang w:val="hr-HR"/>
    </w:rPr>
  </w:style>
  <w:style w:customStyle="true" w:styleId="PozadinaSvijetloCrvena" w:type="character">
    <w:name w:val="Pozadina_SvijetloCrvena"/>
    <w:basedOn w:val="eSPISCCParagraphDefaultFont"/>
    <w:rsid w:val="005557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7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555779"/>
    <w:rPr>
      <w:color w:val="808080"/>
      <w:bdr w:color="auto" w:space="0" w:sz="0" w:val="none"/>
      <w:shd w:color="auto" w:fill="auto" w:val="clear"/>
    </w:rPr>
  </w:style>
  <w:style w:customStyle="1" w:styleId="eSPISCCParagraphDefaultFont" w:type="character">
    <w:name w:val="eSPIS_CC_Paragraph Default Font"/>
    <w:basedOn w:val="Zadanifontodlomka"/>
    <w:rsid w:val="005557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779"/>
    <w:rPr>
      <w:bdr w:color="auto" w:space="0" w:sz="0" w:val="none"/>
      <w:shd w:color="auto" w:fill="FFFFCC" w:val="clear"/>
      <w:lang w:val="hr-HR"/>
    </w:rPr>
  </w:style>
  <w:style w:customStyle="1" w:styleId="PozadinaSvijetloCrvena" w:type="character">
    <w:name w:val="Pozadina_SvijetloCrvena"/>
    <w:basedOn w:val="eSPISCCParagraphDefaultFont"/>
    <w:rsid w:val="005557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7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 w:id="2118215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1024</properties:Words>
  <properties:Characters>5772</properties:Characters>
  <properties:Lines>131</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2016-12-22T13:47:00Z</dcterms:created>
  <dc:creator>Nada Kraljić</dc:creator>
  <cp:lastModifiedBy>Vinka Mihalinčić</cp:lastModifiedBy>
  <cp:lastPrinted>2016-06-01T09:49:00Z</cp:lastPrinted>
  <dcterms:modified xmlns:xsi="http://www.w3.org/2001/XMLSchema-instance" xsi:type="dcterms:W3CDTF">2016-12-22T13:49:00Z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